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drawings/drawing1.xml" ContentType="application/vnd.openxmlformats-officedocument.drawingml.chartshapes+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25F5CC" w14:textId="77777777" w:rsidR="00075CFA" w:rsidRPr="00BB69A0" w:rsidRDefault="00EE590A" w:rsidP="00BB69A0">
      <w:pPr>
        <w:spacing w:line="360" w:lineRule="auto"/>
        <w:jc w:val="center"/>
        <w:rPr>
          <w:rFonts w:ascii="Times New Roman" w:hAnsi="Times New Roman" w:cs="Times New Roman"/>
          <w:b/>
          <w:sz w:val="24"/>
          <w:szCs w:val="24"/>
          <w:lang w:val="es-ES"/>
        </w:rPr>
      </w:pPr>
      <w:r w:rsidRPr="00BB69A0">
        <w:rPr>
          <w:rFonts w:ascii="Times New Roman" w:hAnsi="Times New Roman" w:cs="Times New Roman"/>
          <w:b/>
          <w:sz w:val="24"/>
          <w:szCs w:val="24"/>
          <w:lang w:val="es-ES"/>
        </w:rPr>
        <w:t>UNIVERSIDAD NACIONAL DE CAJAMARCA</w:t>
      </w:r>
    </w:p>
    <w:p w14:paraId="2853411F" w14:textId="77777777" w:rsidR="00EE590A" w:rsidRPr="00BB69A0" w:rsidRDefault="00EE590A" w:rsidP="00BB69A0">
      <w:pPr>
        <w:spacing w:line="360" w:lineRule="auto"/>
        <w:jc w:val="center"/>
        <w:rPr>
          <w:rFonts w:ascii="Times New Roman" w:hAnsi="Times New Roman" w:cs="Times New Roman"/>
          <w:b/>
          <w:sz w:val="24"/>
          <w:szCs w:val="24"/>
          <w:lang w:val="es-ES"/>
        </w:rPr>
      </w:pPr>
      <w:r w:rsidRPr="00BB69A0">
        <w:rPr>
          <w:rFonts w:ascii="Times New Roman" w:hAnsi="Times New Roman" w:cs="Times New Roman"/>
          <w:b/>
          <w:sz w:val="24"/>
          <w:szCs w:val="24"/>
          <w:lang w:val="es-ES"/>
        </w:rPr>
        <w:t>FACULTAD DE INGENIERIA</w:t>
      </w:r>
    </w:p>
    <w:p w14:paraId="1CF5FA9B" w14:textId="77777777" w:rsidR="00EE590A" w:rsidRPr="00BB69A0" w:rsidRDefault="00EE590A" w:rsidP="00BB69A0">
      <w:pPr>
        <w:spacing w:line="360" w:lineRule="auto"/>
        <w:jc w:val="center"/>
        <w:rPr>
          <w:rFonts w:ascii="Times New Roman" w:hAnsi="Times New Roman" w:cs="Times New Roman"/>
          <w:b/>
          <w:sz w:val="24"/>
          <w:szCs w:val="24"/>
          <w:lang w:val="es-ES"/>
        </w:rPr>
      </w:pPr>
      <w:r w:rsidRPr="00BB69A0">
        <w:rPr>
          <w:rFonts w:ascii="Times New Roman" w:hAnsi="Times New Roman" w:cs="Times New Roman"/>
          <w:b/>
          <w:sz w:val="24"/>
          <w:szCs w:val="24"/>
          <w:lang w:val="es-ES"/>
        </w:rPr>
        <w:t>ESCUELA ACADEMICO PROFESIONAL DE INGENIERIA CIVIL</w:t>
      </w:r>
    </w:p>
    <w:p w14:paraId="239BC36C" w14:textId="77777777" w:rsidR="00BB69A0" w:rsidRDefault="00BB69A0" w:rsidP="00BB69A0">
      <w:pPr>
        <w:spacing w:line="360" w:lineRule="auto"/>
        <w:jc w:val="center"/>
        <w:rPr>
          <w:rFonts w:ascii="Times New Roman" w:hAnsi="Times New Roman" w:cs="Times New Roman"/>
          <w:sz w:val="28"/>
          <w:szCs w:val="24"/>
        </w:rPr>
      </w:pPr>
      <w:r>
        <w:rPr>
          <w:noProof/>
          <w:lang w:eastAsia="es-PE"/>
        </w:rPr>
        <w:drawing>
          <wp:anchor distT="0" distB="0" distL="114300" distR="114300" simplePos="0" relativeHeight="251636736" behindDoc="0" locked="0" layoutInCell="1" allowOverlap="1" wp14:anchorId="6B082CC5" wp14:editId="4A5CD0A6">
            <wp:simplePos x="0" y="0"/>
            <wp:positionH relativeFrom="margin">
              <wp:align>center</wp:align>
            </wp:positionH>
            <wp:positionV relativeFrom="paragraph">
              <wp:posOffset>291465</wp:posOffset>
            </wp:positionV>
            <wp:extent cx="1505790" cy="2047875"/>
            <wp:effectExtent l="0" t="0" r="0" b="0"/>
            <wp:wrapTopAndBottom/>
            <wp:docPr id="1" name="Imagen 1" descr="Resultado de imagen para universidad nacional de cajama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universidad nacional de cajamarc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05790" cy="2047875"/>
                    </a:xfrm>
                    <a:prstGeom prst="rect">
                      <a:avLst/>
                    </a:prstGeom>
                    <a:noFill/>
                    <a:ln>
                      <a:noFill/>
                    </a:ln>
                  </pic:spPr>
                </pic:pic>
              </a:graphicData>
            </a:graphic>
          </wp:anchor>
        </w:drawing>
      </w:r>
    </w:p>
    <w:p w14:paraId="29A4BD6C" w14:textId="77777777" w:rsidR="00EE590A" w:rsidRPr="00BB69A0" w:rsidRDefault="00EE590A" w:rsidP="00BB69A0">
      <w:pPr>
        <w:spacing w:line="360" w:lineRule="auto"/>
        <w:jc w:val="center"/>
        <w:rPr>
          <w:rFonts w:ascii="Times New Roman" w:hAnsi="Times New Roman" w:cs="Times New Roman"/>
          <w:sz w:val="28"/>
          <w:szCs w:val="24"/>
        </w:rPr>
      </w:pPr>
    </w:p>
    <w:p w14:paraId="30039664" w14:textId="77777777" w:rsidR="00EE590A" w:rsidRPr="00BB69A0" w:rsidRDefault="00EE590A" w:rsidP="00BB69A0">
      <w:pPr>
        <w:spacing w:line="360" w:lineRule="auto"/>
        <w:jc w:val="center"/>
        <w:rPr>
          <w:rFonts w:ascii="Times New Roman" w:hAnsi="Times New Roman" w:cs="Times New Roman"/>
          <w:b/>
          <w:sz w:val="28"/>
          <w:szCs w:val="24"/>
        </w:rPr>
      </w:pPr>
      <w:r w:rsidRPr="00BB69A0">
        <w:rPr>
          <w:rFonts w:ascii="Times New Roman" w:hAnsi="Times New Roman" w:cs="Times New Roman"/>
          <w:b/>
          <w:sz w:val="28"/>
          <w:szCs w:val="24"/>
        </w:rPr>
        <w:t>“ESTUDIO DEL COMPORTAMIENTO DEL CONCRETO DE ALTA RESISTENCIA</w:t>
      </w:r>
      <w:r w:rsidR="00D93B6A">
        <w:rPr>
          <w:rFonts w:ascii="Times New Roman" w:hAnsi="Times New Roman" w:cs="Times New Roman"/>
          <w:b/>
          <w:sz w:val="28"/>
          <w:szCs w:val="24"/>
        </w:rPr>
        <w:t xml:space="preserve"> F’C = </w:t>
      </w:r>
      <w:r w:rsidR="00990591">
        <w:rPr>
          <w:rFonts w:ascii="Times New Roman" w:hAnsi="Times New Roman" w:cs="Times New Roman"/>
          <w:b/>
          <w:sz w:val="28"/>
          <w:szCs w:val="24"/>
        </w:rPr>
        <w:t>420</w:t>
      </w:r>
      <w:r w:rsidR="00D93B6A">
        <w:rPr>
          <w:rFonts w:ascii="Times New Roman" w:hAnsi="Times New Roman" w:cs="Times New Roman"/>
          <w:b/>
          <w:sz w:val="28"/>
          <w:szCs w:val="24"/>
        </w:rPr>
        <w:t xml:space="preserve"> KG/CM2</w:t>
      </w:r>
      <w:r w:rsidRPr="00BB69A0">
        <w:rPr>
          <w:rFonts w:ascii="Times New Roman" w:hAnsi="Times New Roman" w:cs="Times New Roman"/>
          <w:b/>
          <w:sz w:val="28"/>
          <w:szCs w:val="24"/>
        </w:rPr>
        <w:t xml:space="preserve"> ELABORADO CON AGREGADOS RECICLADOS”</w:t>
      </w:r>
    </w:p>
    <w:p w14:paraId="14AD345D" w14:textId="77777777" w:rsidR="00BB69A0" w:rsidRDefault="00BB69A0" w:rsidP="00BB69A0">
      <w:pPr>
        <w:spacing w:line="360" w:lineRule="auto"/>
        <w:jc w:val="center"/>
        <w:rPr>
          <w:rFonts w:ascii="Times New Roman" w:hAnsi="Times New Roman" w:cs="Times New Roman"/>
          <w:b/>
          <w:sz w:val="24"/>
          <w:szCs w:val="24"/>
        </w:rPr>
      </w:pPr>
    </w:p>
    <w:p w14:paraId="53BE8E31" w14:textId="2AAA18A3" w:rsidR="00BB69A0" w:rsidRPr="00BB69A0" w:rsidRDefault="00BB69A0" w:rsidP="00BB69A0">
      <w:pPr>
        <w:spacing w:line="360" w:lineRule="auto"/>
        <w:jc w:val="center"/>
        <w:rPr>
          <w:rFonts w:ascii="Times New Roman" w:hAnsi="Times New Roman" w:cs="Times New Roman"/>
          <w:b/>
          <w:sz w:val="24"/>
          <w:szCs w:val="24"/>
        </w:rPr>
      </w:pPr>
      <w:r w:rsidRPr="00BB69A0">
        <w:rPr>
          <w:rFonts w:ascii="Times New Roman" w:hAnsi="Times New Roman" w:cs="Times New Roman"/>
          <w:b/>
          <w:sz w:val="24"/>
          <w:szCs w:val="24"/>
        </w:rPr>
        <w:t>TESIS PARA OPTAR EL T</w:t>
      </w:r>
      <w:r w:rsidR="004808F1">
        <w:rPr>
          <w:rFonts w:ascii="Times New Roman" w:hAnsi="Times New Roman" w:cs="Times New Roman"/>
          <w:b/>
          <w:sz w:val="24"/>
          <w:szCs w:val="24"/>
        </w:rPr>
        <w:t>Í</w:t>
      </w:r>
      <w:r w:rsidRPr="00BB69A0">
        <w:rPr>
          <w:rFonts w:ascii="Times New Roman" w:hAnsi="Times New Roman" w:cs="Times New Roman"/>
          <w:b/>
          <w:sz w:val="24"/>
          <w:szCs w:val="24"/>
        </w:rPr>
        <w:t>TULO PROFESIONAL DE INGENIERO CIVIL</w:t>
      </w:r>
    </w:p>
    <w:p w14:paraId="5061CB0C" w14:textId="77777777" w:rsidR="00BB69A0" w:rsidRPr="00BB69A0" w:rsidRDefault="00BB69A0" w:rsidP="00BB69A0">
      <w:pPr>
        <w:spacing w:line="360" w:lineRule="auto"/>
        <w:jc w:val="center"/>
        <w:rPr>
          <w:rFonts w:ascii="Times New Roman" w:hAnsi="Times New Roman" w:cs="Times New Roman"/>
          <w:b/>
          <w:sz w:val="24"/>
          <w:szCs w:val="24"/>
        </w:rPr>
      </w:pPr>
    </w:p>
    <w:p w14:paraId="52B77A67" w14:textId="76F640F8" w:rsidR="00BB69A0" w:rsidRPr="00BB69A0" w:rsidRDefault="00BB69A0" w:rsidP="00BB69A0">
      <w:pPr>
        <w:spacing w:line="360" w:lineRule="auto"/>
        <w:jc w:val="center"/>
        <w:rPr>
          <w:rFonts w:ascii="Times New Roman" w:hAnsi="Times New Roman" w:cs="Times New Roman"/>
          <w:b/>
          <w:sz w:val="24"/>
          <w:szCs w:val="24"/>
        </w:rPr>
      </w:pPr>
      <w:r w:rsidRPr="00BB69A0">
        <w:rPr>
          <w:rFonts w:ascii="Times New Roman" w:hAnsi="Times New Roman" w:cs="Times New Roman"/>
          <w:b/>
          <w:sz w:val="24"/>
          <w:szCs w:val="24"/>
        </w:rPr>
        <w:t>PRESENTAD</w:t>
      </w:r>
      <w:r w:rsidR="004808F1">
        <w:rPr>
          <w:rFonts w:ascii="Times New Roman" w:hAnsi="Times New Roman" w:cs="Times New Roman"/>
          <w:b/>
          <w:sz w:val="24"/>
          <w:szCs w:val="24"/>
        </w:rPr>
        <w:t>A</w:t>
      </w:r>
      <w:r w:rsidRPr="00BB69A0">
        <w:rPr>
          <w:rFonts w:ascii="Times New Roman" w:hAnsi="Times New Roman" w:cs="Times New Roman"/>
          <w:b/>
          <w:sz w:val="24"/>
          <w:szCs w:val="24"/>
        </w:rPr>
        <w:t xml:space="preserve"> POR:</w:t>
      </w:r>
    </w:p>
    <w:p w14:paraId="63DFA299" w14:textId="77777777" w:rsidR="00BB69A0" w:rsidRPr="00BB69A0" w:rsidRDefault="00BB69A0" w:rsidP="00BB69A0">
      <w:pPr>
        <w:spacing w:line="360" w:lineRule="auto"/>
        <w:jc w:val="center"/>
        <w:rPr>
          <w:rFonts w:ascii="Times New Roman" w:hAnsi="Times New Roman" w:cs="Times New Roman"/>
          <w:b/>
          <w:sz w:val="24"/>
          <w:szCs w:val="24"/>
        </w:rPr>
      </w:pPr>
      <w:r w:rsidRPr="00BB69A0">
        <w:rPr>
          <w:rFonts w:ascii="Times New Roman" w:hAnsi="Times New Roman" w:cs="Times New Roman"/>
          <w:b/>
          <w:sz w:val="24"/>
          <w:szCs w:val="24"/>
        </w:rPr>
        <w:t xml:space="preserve">Bach. ALARCÓN </w:t>
      </w:r>
      <w:proofErr w:type="spellStart"/>
      <w:r w:rsidRPr="00BB69A0">
        <w:rPr>
          <w:rFonts w:ascii="Times New Roman" w:hAnsi="Times New Roman" w:cs="Times New Roman"/>
          <w:b/>
          <w:sz w:val="24"/>
          <w:szCs w:val="24"/>
        </w:rPr>
        <w:t>ALARCÓN</w:t>
      </w:r>
      <w:proofErr w:type="spellEnd"/>
      <w:r w:rsidRPr="00BB69A0">
        <w:rPr>
          <w:rFonts w:ascii="Times New Roman" w:hAnsi="Times New Roman" w:cs="Times New Roman"/>
          <w:b/>
          <w:sz w:val="24"/>
          <w:szCs w:val="24"/>
        </w:rPr>
        <w:t>, KARLA LILY</w:t>
      </w:r>
    </w:p>
    <w:p w14:paraId="156DB7FA" w14:textId="77777777" w:rsidR="00BB69A0" w:rsidRPr="00BB69A0" w:rsidRDefault="00BB69A0" w:rsidP="00BB69A0">
      <w:pPr>
        <w:spacing w:line="360" w:lineRule="auto"/>
        <w:jc w:val="center"/>
        <w:rPr>
          <w:rFonts w:ascii="Times New Roman" w:hAnsi="Times New Roman" w:cs="Times New Roman"/>
          <w:b/>
          <w:sz w:val="24"/>
          <w:szCs w:val="24"/>
        </w:rPr>
      </w:pPr>
    </w:p>
    <w:p w14:paraId="2D37B6FB" w14:textId="77777777" w:rsidR="00BB69A0" w:rsidRPr="00BB69A0" w:rsidRDefault="00BB69A0" w:rsidP="00BB69A0">
      <w:pPr>
        <w:spacing w:line="360" w:lineRule="auto"/>
        <w:jc w:val="center"/>
        <w:rPr>
          <w:rFonts w:ascii="Times New Roman" w:hAnsi="Times New Roman" w:cs="Times New Roman"/>
          <w:b/>
          <w:sz w:val="24"/>
          <w:szCs w:val="24"/>
        </w:rPr>
      </w:pPr>
      <w:r w:rsidRPr="00BB69A0">
        <w:rPr>
          <w:rFonts w:ascii="Times New Roman" w:hAnsi="Times New Roman" w:cs="Times New Roman"/>
          <w:b/>
          <w:sz w:val="24"/>
          <w:szCs w:val="24"/>
        </w:rPr>
        <w:t>ASESOR:</w:t>
      </w:r>
    </w:p>
    <w:p w14:paraId="4D7387C3" w14:textId="7F94FAB1" w:rsidR="00BB69A0" w:rsidRPr="00BB69A0" w:rsidRDefault="00A62ED2" w:rsidP="00BB69A0">
      <w:pPr>
        <w:spacing w:line="360" w:lineRule="auto"/>
        <w:jc w:val="center"/>
        <w:rPr>
          <w:rFonts w:ascii="Times New Roman" w:hAnsi="Times New Roman" w:cs="Times New Roman"/>
          <w:b/>
          <w:sz w:val="24"/>
          <w:szCs w:val="24"/>
        </w:rPr>
      </w:pPr>
      <w:proofErr w:type="spellStart"/>
      <w:r>
        <w:rPr>
          <w:rFonts w:ascii="Times New Roman" w:hAnsi="Times New Roman" w:cs="Times New Roman"/>
          <w:b/>
          <w:sz w:val="24"/>
          <w:szCs w:val="24"/>
        </w:rPr>
        <w:t>M</w:t>
      </w:r>
      <w:r w:rsidR="004808F1">
        <w:rPr>
          <w:rFonts w:ascii="Times New Roman" w:hAnsi="Times New Roman" w:cs="Times New Roman"/>
          <w:b/>
          <w:sz w:val="24"/>
          <w:szCs w:val="24"/>
        </w:rPr>
        <w:t>Cs</w:t>
      </w:r>
      <w:proofErr w:type="spellEnd"/>
      <w:r w:rsidR="00612A6E">
        <w:rPr>
          <w:rFonts w:ascii="Times New Roman" w:hAnsi="Times New Roman" w:cs="Times New Roman"/>
          <w:b/>
          <w:sz w:val="24"/>
          <w:szCs w:val="24"/>
        </w:rPr>
        <w:t xml:space="preserve">. </w:t>
      </w:r>
      <w:r w:rsidR="004808F1">
        <w:rPr>
          <w:rFonts w:ascii="Times New Roman" w:hAnsi="Times New Roman" w:cs="Times New Roman"/>
          <w:b/>
          <w:sz w:val="24"/>
          <w:szCs w:val="24"/>
        </w:rPr>
        <w:t>Ing.</w:t>
      </w:r>
      <w:r w:rsidR="00BB69A0" w:rsidRPr="00BB69A0">
        <w:rPr>
          <w:rFonts w:ascii="Times New Roman" w:hAnsi="Times New Roman" w:cs="Times New Roman"/>
          <w:b/>
          <w:sz w:val="24"/>
          <w:szCs w:val="24"/>
        </w:rPr>
        <w:t xml:space="preserve"> </w:t>
      </w:r>
      <w:r w:rsidR="00612A6E">
        <w:rPr>
          <w:rFonts w:ascii="Times New Roman" w:hAnsi="Times New Roman" w:cs="Times New Roman"/>
          <w:b/>
          <w:sz w:val="24"/>
          <w:szCs w:val="24"/>
        </w:rPr>
        <w:t>CENTURIÓN VARGAS, Mauro A.</w:t>
      </w:r>
    </w:p>
    <w:p w14:paraId="642C0FBE" w14:textId="77777777" w:rsidR="00BB69A0" w:rsidRPr="00BB69A0" w:rsidRDefault="00BB69A0" w:rsidP="00BB69A0">
      <w:pPr>
        <w:spacing w:line="360" w:lineRule="auto"/>
        <w:jc w:val="center"/>
        <w:rPr>
          <w:rFonts w:ascii="Times New Roman" w:hAnsi="Times New Roman" w:cs="Times New Roman"/>
          <w:b/>
          <w:sz w:val="24"/>
          <w:szCs w:val="24"/>
        </w:rPr>
      </w:pPr>
    </w:p>
    <w:p w14:paraId="0964C5F1" w14:textId="77777777" w:rsidR="00BB69A0" w:rsidRPr="00BB69A0" w:rsidRDefault="00BB69A0" w:rsidP="00BB69A0">
      <w:pPr>
        <w:spacing w:line="360" w:lineRule="auto"/>
        <w:jc w:val="center"/>
        <w:rPr>
          <w:rFonts w:ascii="Times New Roman" w:hAnsi="Times New Roman" w:cs="Times New Roman"/>
          <w:b/>
          <w:sz w:val="24"/>
          <w:szCs w:val="24"/>
        </w:rPr>
      </w:pPr>
      <w:r w:rsidRPr="00BB69A0">
        <w:rPr>
          <w:rFonts w:ascii="Times New Roman" w:hAnsi="Times New Roman" w:cs="Times New Roman"/>
          <w:b/>
          <w:sz w:val="24"/>
          <w:szCs w:val="24"/>
        </w:rPr>
        <w:t>CAJAMARCA – PERÚ</w:t>
      </w:r>
    </w:p>
    <w:p w14:paraId="7A0A60D3" w14:textId="77777777" w:rsidR="00F957F2" w:rsidRDefault="00FE59FB" w:rsidP="00F957F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2018</w:t>
      </w:r>
    </w:p>
    <w:p w14:paraId="7B317A48" w14:textId="77777777" w:rsidR="00F957F2" w:rsidRDefault="00D50DE2" w:rsidP="00F957F2">
      <w:pPr>
        <w:ind w:firstLine="708"/>
        <w:rPr>
          <w:rFonts w:ascii="Times New Roman" w:hAnsi="Times New Roman" w:cs="Times New Roman"/>
          <w:b/>
          <w:sz w:val="24"/>
          <w:szCs w:val="24"/>
        </w:rPr>
      </w:pPr>
      <w:r>
        <w:rPr>
          <w:rFonts w:ascii="Times New Roman" w:hAnsi="Times New Roman" w:cs="Times New Roman"/>
          <w:b/>
          <w:sz w:val="24"/>
          <w:szCs w:val="24"/>
        </w:rPr>
        <w:br w:type="page"/>
      </w:r>
      <w:r w:rsidR="00F957F2">
        <w:rPr>
          <w:rFonts w:ascii="Times New Roman" w:hAnsi="Times New Roman" w:cs="Times New Roman"/>
          <w:b/>
          <w:sz w:val="24"/>
          <w:szCs w:val="24"/>
        </w:rPr>
        <w:lastRenderedPageBreak/>
        <w:t xml:space="preserve"> </w:t>
      </w:r>
    </w:p>
    <w:p w14:paraId="342D1145" w14:textId="77777777" w:rsidR="00F957F2" w:rsidRDefault="00F957F2" w:rsidP="00F957F2">
      <w:pPr>
        <w:ind w:firstLine="708"/>
        <w:rPr>
          <w:rFonts w:ascii="Times New Roman" w:hAnsi="Times New Roman" w:cs="Times New Roman"/>
          <w:b/>
          <w:sz w:val="24"/>
          <w:szCs w:val="24"/>
        </w:rPr>
      </w:pPr>
    </w:p>
    <w:p w14:paraId="3FFC5A4F" w14:textId="77777777" w:rsidR="00F957F2" w:rsidRDefault="00F957F2" w:rsidP="00F957F2">
      <w:pPr>
        <w:ind w:firstLine="708"/>
        <w:rPr>
          <w:rFonts w:ascii="Times New Roman" w:hAnsi="Times New Roman" w:cs="Times New Roman"/>
          <w:b/>
          <w:sz w:val="24"/>
          <w:szCs w:val="24"/>
        </w:rPr>
      </w:pPr>
    </w:p>
    <w:p w14:paraId="4F216529" w14:textId="77777777" w:rsidR="00E05332" w:rsidRDefault="00E05332" w:rsidP="00A4791E">
      <w:pPr>
        <w:ind w:firstLine="708"/>
        <w:jc w:val="right"/>
        <w:rPr>
          <w:rFonts w:ascii="Times New Roman" w:hAnsi="Times New Roman" w:cs="Times New Roman"/>
          <w:b/>
          <w:sz w:val="24"/>
          <w:szCs w:val="24"/>
        </w:rPr>
      </w:pPr>
    </w:p>
    <w:p w14:paraId="4F32B547" w14:textId="77777777" w:rsidR="00E05332" w:rsidRDefault="00E05332" w:rsidP="00A4791E">
      <w:pPr>
        <w:ind w:firstLine="708"/>
        <w:jc w:val="right"/>
        <w:rPr>
          <w:rFonts w:ascii="Times New Roman" w:hAnsi="Times New Roman" w:cs="Times New Roman"/>
          <w:b/>
          <w:sz w:val="24"/>
          <w:szCs w:val="24"/>
        </w:rPr>
      </w:pPr>
    </w:p>
    <w:p w14:paraId="19FCEF65" w14:textId="77777777" w:rsidR="00E05332" w:rsidRDefault="00E05332" w:rsidP="00A4791E">
      <w:pPr>
        <w:ind w:firstLine="708"/>
        <w:jc w:val="right"/>
        <w:rPr>
          <w:rFonts w:ascii="Times New Roman" w:hAnsi="Times New Roman" w:cs="Times New Roman"/>
          <w:b/>
          <w:sz w:val="24"/>
          <w:szCs w:val="24"/>
        </w:rPr>
      </w:pPr>
    </w:p>
    <w:p w14:paraId="1778B948" w14:textId="77777777" w:rsidR="00E05332" w:rsidRDefault="00E05332" w:rsidP="00A4791E">
      <w:pPr>
        <w:ind w:firstLine="708"/>
        <w:jc w:val="right"/>
        <w:rPr>
          <w:rFonts w:ascii="Times New Roman" w:hAnsi="Times New Roman" w:cs="Times New Roman"/>
          <w:b/>
          <w:sz w:val="24"/>
          <w:szCs w:val="24"/>
        </w:rPr>
      </w:pPr>
    </w:p>
    <w:p w14:paraId="0D68AC7E" w14:textId="77777777" w:rsidR="00D50DE2" w:rsidRDefault="00D50DE2" w:rsidP="00E175B9">
      <w:pPr>
        <w:pStyle w:val="0AaBb"/>
        <w:jc w:val="right"/>
      </w:pPr>
      <w:bookmarkStart w:id="0" w:name="_Toc9892900"/>
      <w:r>
        <w:t>AGRADECIMIENTO</w:t>
      </w:r>
      <w:bookmarkEnd w:id="0"/>
      <w:r>
        <w:t xml:space="preserve"> </w:t>
      </w:r>
    </w:p>
    <w:p w14:paraId="03AE0D22" w14:textId="77777777" w:rsidR="00F957F2" w:rsidRDefault="00F957F2">
      <w:pPr>
        <w:rPr>
          <w:rFonts w:ascii="Times New Roman" w:hAnsi="Times New Roman" w:cs="Times New Roman"/>
          <w:b/>
          <w:sz w:val="24"/>
          <w:szCs w:val="24"/>
        </w:rPr>
      </w:pPr>
    </w:p>
    <w:p w14:paraId="473A7D09" w14:textId="77777777" w:rsidR="00F957F2" w:rsidRPr="009628AD" w:rsidRDefault="009628AD" w:rsidP="009628AD">
      <w:pPr>
        <w:spacing w:line="360" w:lineRule="auto"/>
        <w:ind w:left="4962"/>
        <w:jc w:val="both"/>
        <w:rPr>
          <w:rFonts w:ascii="Times New Roman" w:hAnsi="Times New Roman" w:cs="Times New Roman"/>
          <w:sz w:val="24"/>
          <w:szCs w:val="24"/>
        </w:rPr>
      </w:pPr>
      <w:r w:rsidRPr="009628AD">
        <w:rPr>
          <w:rFonts w:ascii="Times New Roman" w:hAnsi="Times New Roman" w:cs="Times New Roman"/>
          <w:sz w:val="24"/>
          <w:szCs w:val="24"/>
        </w:rPr>
        <w:t>Agradezco al</w:t>
      </w:r>
      <w:r w:rsidR="00F957F2" w:rsidRPr="009628AD">
        <w:rPr>
          <w:rFonts w:ascii="Times New Roman" w:hAnsi="Times New Roman" w:cs="Times New Roman"/>
          <w:sz w:val="24"/>
          <w:szCs w:val="24"/>
        </w:rPr>
        <w:t xml:space="preserve"> Ing. Mauro </w:t>
      </w:r>
      <w:r w:rsidRPr="009628AD">
        <w:rPr>
          <w:rFonts w:ascii="Times New Roman" w:hAnsi="Times New Roman" w:cs="Times New Roman"/>
          <w:sz w:val="24"/>
          <w:szCs w:val="24"/>
        </w:rPr>
        <w:t>Centurión</w:t>
      </w:r>
      <w:r w:rsidR="00F957F2" w:rsidRPr="009628AD">
        <w:rPr>
          <w:rFonts w:ascii="Times New Roman" w:hAnsi="Times New Roman" w:cs="Times New Roman"/>
          <w:sz w:val="24"/>
          <w:szCs w:val="24"/>
        </w:rPr>
        <w:t xml:space="preserve"> Vargas, asesor </w:t>
      </w:r>
      <w:r w:rsidRPr="009628AD">
        <w:rPr>
          <w:rFonts w:ascii="Times New Roman" w:hAnsi="Times New Roman" w:cs="Times New Roman"/>
          <w:sz w:val="24"/>
          <w:szCs w:val="24"/>
        </w:rPr>
        <w:t>de la presente investigación, por la disposición de tiempo para la</w:t>
      </w:r>
      <w:r>
        <w:rPr>
          <w:rFonts w:ascii="Times New Roman" w:hAnsi="Times New Roman" w:cs="Times New Roman"/>
          <w:sz w:val="24"/>
          <w:szCs w:val="24"/>
        </w:rPr>
        <w:t xml:space="preserve"> orientación y </w:t>
      </w:r>
      <w:r w:rsidRPr="009628AD">
        <w:rPr>
          <w:rFonts w:ascii="Times New Roman" w:hAnsi="Times New Roman" w:cs="Times New Roman"/>
          <w:sz w:val="24"/>
          <w:szCs w:val="24"/>
        </w:rPr>
        <w:t>supervisión</w:t>
      </w:r>
      <w:r>
        <w:rPr>
          <w:rFonts w:ascii="Times New Roman" w:hAnsi="Times New Roman" w:cs="Times New Roman"/>
          <w:sz w:val="24"/>
          <w:szCs w:val="24"/>
        </w:rPr>
        <w:t xml:space="preserve"> </w:t>
      </w:r>
      <w:r w:rsidRPr="009628AD">
        <w:rPr>
          <w:rFonts w:ascii="Times New Roman" w:hAnsi="Times New Roman" w:cs="Times New Roman"/>
          <w:sz w:val="24"/>
          <w:szCs w:val="24"/>
        </w:rPr>
        <w:t xml:space="preserve">del contenido de ésta. Agradezco a los ingenieros miembros de mi jurado, </w:t>
      </w:r>
      <w:r>
        <w:rPr>
          <w:rFonts w:ascii="Times New Roman" w:hAnsi="Times New Roman" w:cs="Times New Roman"/>
          <w:sz w:val="24"/>
          <w:szCs w:val="24"/>
        </w:rPr>
        <w:t xml:space="preserve">ingenieros docentes de la Escuela Académico Profesional de Ingeniería Civil </w:t>
      </w:r>
      <w:r w:rsidRPr="009628AD">
        <w:rPr>
          <w:rFonts w:ascii="Times New Roman" w:hAnsi="Times New Roman" w:cs="Times New Roman"/>
          <w:sz w:val="24"/>
          <w:szCs w:val="24"/>
        </w:rPr>
        <w:t>y a todas las personas que me han acompañado en el desarrollo de este trabajo.</w:t>
      </w:r>
    </w:p>
    <w:p w14:paraId="29DB9824" w14:textId="77777777" w:rsidR="00D50DE2" w:rsidRPr="009628AD" w:rsidRDefault="00D50DE2" w:rsidP="009628AD">
      <w:pPr>
        <w:spacing w:line="360" w:lineRule="auto"/>
        <w:ind w:left="4962"/>
        <w:jc w:val="both"/>
        <w:rPr>
          <w:rFonts w:ascii="Times New Roman" w:hAnsi="Times New Roman" w:cs="Times New Roman"/>
          <w:sz w:val="24"/>
          <w:szCs w:val="24"/>
        </w:rPr>
      </w:pPr>
      <w:r w:rsidRPr="009628AD">
        <w:rPr>
          <w:rFonts w:ascii="Times New Roman" w:hAnsi="Times New Roman" w:cs="Times New Roman"/>
          <w:sz w:val="24"/>
          <w:szCs w:val="24"/>
        </w:rPr>
        <w:br w:type="page"/>
      </w:r>
    </w:p>
    <w:p w14:paraId="686856B2" w14:textId="77777777" w:rsidR="00B548FC" w:rsidRDefault="00B548FC" w:rsidP="00A77406">
      <w:pPr>
        <w:jc w:val="right"/>
        <w:rPr>
          <w:rFonts w:ascii="Times New Roman" w:hAnsi="Times New Roman" w:cs="Times New Roman"/>
          <w:b/>
          <w:sz w:val="24"/>
          <w:szCs w:val="24"/>
        </w:rPr>
      </w:pPr>
    </w:p>
    <w:p w14:paraId="05D2DEA8" w14:textId="77777777" w:rsidR="00B548FC" w:rsidRDefault="00B548FC" w:rsidP="00A77406">
      <w:pPr>
        <w:jc w:val="right"/>
        <w:rPr>
          <w:rFonts w:ascii="Times New Roman" w:hAnsi="Times New Roman" w:cs="Times New Roman"/>
          <w:b/>
          <w:sz w:val="24"/>
          <w:szCs w:val="24"/>
        </w:rPr>
      </w:pPr>
    </w:p>
    <w:p w14:paraId="05B48D67" w14:textId="77777777" w:rsidR="00B548FC" w:rsidRDefault="00B548FC" w:rsidP="00A77406">
      <w:pPr>
        <w:jc w:val="right"/>
        <w:rPr>
          <w:rFonts w:ascii="Times New Roman" w:hAnsi="Times New Roman" w:cs="Times New Roman"/>
          <w:b/>
          <w:sz w:val="24"/>
          <w:szCs w:val="24"/>
        </w:rPr>
      </w:pPr>
    </w:p>
    <w:p w14:paraId="7AA16EFF" w14:textId="77777777" w:rsidR="00B548FC" w:rsidRDefault="00B548FC" w:rsidP="00A77406">
      <w:pPr>
        <w:jc w:val="right"/>
        <w:rPr>
          <w:rFonts w:ascii="Times New Roman" w:hAnsi="Times New Roman" w:cs="Times New Roman"/>
          <w:b/>
          <w:sz w:val="24"/>
          <w:szCs w:val="24"/>
        </w:rPr>
      </w:pPr>
    </w:p>
    <w:p w14:paraId="1E2C30E3" w14:textId="77777777" w:rsidR="00B548FC" w:rsidRDefault="00B548FC" w:rsidP="00A77406">
      <w:pPr>
        <w:jc w:val="right"/>
        <w:rPr>
          <w:rFonts w:ascii="Times New Roman" w:hAnsi="Times New Roman" w:cs="Times New Roman"/>
          <w:b/>
          <w:sz w:val="24"/>
          <w:szCs w:val="24"/>
        </w:rPr>
      </w:pPr>
    </w:p>
    <w:p w14:paraId="0DE4B2A7" w14:textId="77777777" w:rsidR="00F957F2" w:rsidRDefault="00F957F2" w:rsidP="00A77406">
      <w:pPr>
        <w:jc w:val="right"/>
        <w:rPr>
          <w:rFonts w:ascii="Times New Roman" w:hAnsi="Times New Roman" w:cs="Times New Roman"/>
          <w:b/>
          <w:sz w:val="24"/>
          <w:szCs w:val="24"/>
        </w:rPr>
      </w:pPr>
    </w:p>
    <w:p w14:paraId="19A668A4" w14:textId="77777777" w:rsidR="00B548FC" w:rsidRDefault="00B548FC" w:rsidP="00A77406">
      <w:pPr>
        <w:jc w:val="right"/>
        <w:rPr>
          <w:rFonts w:ascii="Times New Roman" w:hAnsi="Times New Roman" w:cs="Times New Roman"/>
          <w:b/>
          <w:sz w:val="24"/>
          <w:szCs w:val="24"/>
        </w:rPr>
      </w:pPr>
    </w:p>
    <w:p w14:paraId="2009295B" w14:textId="77777777" w:rsidR="00A77406" w:rsidRDefault="00D50DE2" w:rsidP="00E175B9">
      <w:pPr>
        <w:pStyle w:val="0AaBb"/>
        <w:jc w:val="right"/>
      </w:pPr>
      <w:bookmarkStart w:id="1" w:name="_Toc9892901"/>
      <w:r>
        <w:t>DEDICATORIA</w:t>
      </w:r>
      <w:bookmarkEnd w:id="1"/>
      <w:r>
        <w:t xml:space="preserve"> </w:t>
      </w:r>
    </w:p>
    <w:p w14:paraId="1A84505E" w14:textId="77777777" w:rsidR="00B548FC" w:rsidRDefault="00B548FC" w:rsidP="00B548FC">
      <w:pPr>
        <w:ind w:left="4962"/>
        <w:jc w:val="both"/>
        <w:rPr>
          <w:rFonts w:ascii="Times New Roman" w:hAnsi="Times New Roman" w:cs="Times New Roman"/>
          <w:b/>
          <w:sz w:val="24"/>
          <w:szCs w:val="24"/>
        </w:rPr>
      </w:pPr>
    </w:p>
    <w:p w14:paraId="3F13DAD4" w14:textId="1F83F495" w:rsidR="007703CF" w:rsidRDefault="007703CF" w:rsidP="00662F10">
      <w:pPr>
        <w:spacing w:line="360" w:lineRule="auto"/>
        <w:ind w:left="4962"/>
        <w:jc w:val="both"/>
        <w:rPr>
          <w:rFonts w:ascii="Times New Roman" w:hAnsi="Times New Roman" w:cs="Times New Roman"/>
          <w:sz w:val="24"/>
          <w:szCs w:val="24"/>
        </w:rPr>
      </w:pPr>
      <w:r w:rsidRPr="00B548FC">
        <w:rPr>
          <w:rFonts w:ascii="Times New Roman" w:hAnsi="Times New Roman" w:cs="Times New Roman"/>
          <w:sz w:val="24"/>
          <w:szCs w:val="24"/>
        </w:rPr>
        <w:t xml:space="preserve">A mis padres, Efraín y </w:t>
      </w:r>
      <w:r w:rsidR="00A86C1D">
        <w:rPr>
          <w:rFonts w:ascii="Times New Roman" w:hAnsi="Times New Roman" w:cs="Times New Roman"/>
          <w:sz w:val="24"/>
          <w:szCs w:val="24"/>
        </w:rPr>
        <w:t>Ema</w:t>
      </w:r>
      <w:r w:rsidRPr="00B548FC">
        <w:rPr>
          <w:rFonts w:ascii="Times New Roman" w:hAnsi="Times New Roman" w:cs="Times New Roman"/>
          <w:sz w:val="24"/>
          <w:szCs w:val="24"/>
        </w:rPr>
        <w:t xml:space="preserve">; a </w:t>
      </w:r>
      <w:r w:rsidR="00556A34">
        <w:rPr>
          <w:rFonts w:ascii="Times New Roman" w:hAnsi="Times New Roman" w:cs="Times New Roman"/>
          <w:sz w:val="24"/>
          <w:szCs w:val="24"/>
        </w:rPr>
        <w:t>las mejores</w:t>
      </w:r>
      <w:r w:rsidRPr="00B548FC">
        <w:rPr>
          <w:rFonts w:ascii="Times New Roman" w:hAnsi="Times New Roman" w:cs="Times New Roman"/>
          <w:sz w:val="24"/>
          <w:szCs w:val="24"/>
        </w:rPr>
        <w:t xml:space="preserve"> hermanas</w:t>
      </w:r>
      <w:r>
        <w:rPr>
          <w:rFonts w:ascii="Times New Roman" w:hAnsi="Times New Roman" w:cs="Times New Roman"/>
          <w:sz w:val="24"/>
          <w:szCs w:val="24"/>
        </w:rPr>
        <w:t xml:space="preserve">, Katy </w:t>
      </w:r>
      <w:r w:rsidRPr="00B548FC">
        <w:rPr>
          <w:rFonts w:ascii="Times New Roman" w:hAnsi="Times New Roman" w:cs="Times New Roman"/>
          <w:sz w:val="24"/>
          <w:szCs w:val="24"/>
        </w:rPr>
        <w:t>y</w:t>
      </w:r>
      <w:r>
        <w:rPr>
          <w:rFonts w:ascii="Times New Roman" w:hAnsi="Times New Roman" w:cs="Times New Roman"/>
          <w:sz w:val="24"/>
          <w:szCs w:val="24"/>
        </w:rPr>
        <w:t xml:space="preserve"> Tania; </w:t>
      </w:r>
      <w:r w:rsidR="00556A34">
        <w:rPr>
          <w:rFonts w:ascii="Times New Roman" w:hAnsi="Times New Roman" w:cs="Times New Roman"/>
          <w:sz w:val="24"/>
          <w:szCs w:val="24"/>
        </w:rPr>
        <w:t xml:space="preserve">a la niña más linda, </w:t>
      </w:r>
      <w:proofErr w:type="spellStart"/>
      <w:r w:rsidR="00556A34">
        <w:rPr>
          <w:rFonts w:ascii="Times New Roman" w:hAnsi="Times New Roman" w:cs="Times New Roman"/>
          <w:sz w:val="24"/>
          <w:szCs w:val="24"/>
        </w:rPr>
        <w:t>Killa</w:t>
      </w:r>
      <w:proofErr w:type="spellEnd"/>
      <w:r w:rsidR="00556A34">
        <w:rPr>
          <w:rFonts w:ascii="Times New Roman" w:hAnsi="Times New Roman" w:cs="Times New Roman"/>
          <w:sz w:val="24"/>
          <w:szCs w:val="24"/>
        </w:rPr>
        <w:t xml:space="preserve">; </w:t>
      </w:r>
      <w:r>
        <w:rPr>
          <w:rFonts w:ascii="Times New Roman" w:hAnsi="Times New Roman" w:cs="Times New Roman"/>
          <w:sz w:val="24"/>
          <w:szCs w:val="24"/>
        </w:rPr>
        <w:t xml:space="preserve">y </w:t>
      </w:r>
      <w:r w:rsidRPr="00B548FC">
        <w:rPr>
          <w:rFonts w:ascii="Times New Roman" w:hAnsi="Times New Roman" w:cs="Times New Roman"/>
          <w:sz w:val="24"/>
          <w:szCs w:val="24"/>
        </w:rPr>
        <w:t>al</w:t>
      </w:r>
      <w:r>
        <w:rPr>
          <w:rFonts w:ascii="Times New Roman" w:hAnsi="Times New Roman" w:cs="Times New Roman"/>
          <w:sz w:val="24"/>
          <w:szCs w:val="24"/>
        </w:rPr>
        <w:t xml:space="preserve"> </w:t>
      </w:r>
      <w:r w:rsidRPr="00B548FC">
        <w:rPr>
          <w:rFonts w:ascii="Times New Roman" w:hAnsi="Times New Roman" w:cs="Times New Roman"/>
          <w:sz w:val="24"/>
          <w:szCs w:val="24"/>
        </w:rPr>
        <w:t xml:space="preserve">resto de </w:t>
      </w:r>
      <w:r>
        <w:rPr>
          <w:rFonts w:ascii="Times New Roman" w:hAnsi="Times New Roman" w:cs="Times New Roman"/>
          <w:sz w:val="24"/>
          <w:szCs w:val="24"/>
        </w:rPr>
        <w:t xml:space="preserve">mi </w:t>
      </w:r>
      <w:r w:rsidRPr="00B548FC">
        <w:rPr>
          <w:rFonts w:ascii="Times New Roman" w:hAnsi="Times New Roman" w:cs="Times New Roman"/>
          <w:sz w:val="24"/>
          <w:szCs w:val="24"/>
        </w:rPr>
        <w:t xml:space="preserve">familia, </w:t>
      </w:r>
      <w:r>
        <w:rPr>
          <w:rFonts w:ascii="Times New Roman" w:hAnsi="Times New Roman" w:cs="Times New Roman"/>
          <w:sz w:val="24"/>
          <w:szCs w:val="24"/>
        </w:rPr>
        <w:t>por brindarme su amor y apoyo en cada momento de manera incondicional.</w:t>
      </w:r>
    </w:p>
    <w:p w14:paraId="610BE47D" w14:textId="70426B1B" w:rsidR="00A179ED" w:rsidRPr="00B548FC" w:rsidRDefault="00731710" w:rsidP="00662F10">
      <w:pPr>
        <w:spacing w:line="360" w:lineRule="auto"/>
        <w:ind w:left="4962"/>
        <w:jc w:val="both"/>
        <w:rPr>
          <w:rFonts w:ascii="Times New Roman" w:hAnsi="Times New Roman" w:cs="Times New Roman"/>
          <w:sz w:val="24"/>
          <w:szCs w:val="24"/>
        </w:rPr>
      </w:pPr>
      <w:r>
        <w:rPr>
          <w:rFonts w:ascii="Times New Roman" w:hAnsi="Times New Roman" w:cs="Times New Roman"/>
          <w:sz w:val="24"/>
          <w:szCs w:val="24"/>
        </w:rPr>
        <w:t xml:space="preserve">A la memoria </w:t>
      </w:r>
      <w:r w:rsidR="00195823">
        <w:rPr>
          <w:rFonts w:ascii="Times New Roman" w:hAnsi="Times New Roman" w:cs="Times New Roman"/>
          <w:sz w:val="24"/>
          <w:szCs w:val="24"/>
        </w:rPr>
        <w:t xml:space="preserve">del </w:t>
      </w:r>
      <w:r w:rsidR="00195823" w:rsidRPr="00B548FC">
        <w:rPr>
          <w:rFonts w:ascii="Times New Roman" w:hAnsi="Times New Roman" w:cs="Times New Roman"/>
          <w:sz w:val="24"/>
          <w:szCs w:val="24"/>
        </w:rPr>
        <w:t>Ing.</w:t>
      </w:r>
      <w:r w:rsidR="00A179ED" w:rsidRPr="00B548FC">
        <w:rPr>
          <w:rFonts w:ascii="Times New Roman" w:hAnsi="Times New Roman" w:cs="Times New Roman"/>
          <w:sz w:val="24"/>
          <w:szCs w:val="24"/>
        </w:rPr>
        <w:t xml:space="preserve"> </w:t>
      </w:r>
      <w:r w:rsidR="00B548FC" w:rsidRPr="00B548FC">
        <w:rPr>
          <w:rFonts w:ascii="Times New Roman" w:hAnsi="Times New Roman" w:cs="Times New Roman"/>
          <w:sz w:val="24"/>
          <w:szCs w:val="24"/>
        </w:rPr>
        <w:t>Héctor Pérez</w:t>
      </w:r>
      <w:r w:rsidR="00A179ED" w:rsidRPr="00B548FC">
        <w:rPr>
          <w:rFonts w:ascii="Times New Roman" w:hAnsi="Times New Roman" w:cs="Times New Roman"/>
          <w:sz w:val="24"/>
          <w:szCs w:val="24"/>
        </w:rPr>
        <w:t xml:space="preserve"> Loayza, con quien inicie este trabajo de </w:t>
      </w:r>
      <w:r w:rsidR="00B548FC" w:rsidRPr="00B548FC">
        <w:rPr>
          <w:rFonts w:ascii="Times New Roman" w:hAnsi="Times New Roman" w:cs="Times New Roman"/>
          <w:sz w:val="24"/>
          <w:szCs w:val="24"/>
        </w:rPr>
        <w:t>investigación</w:t>
      </w:r>
      <w:r w:rsidR="00A179ED" w:rsidRPr="00B548FC">
        <w:rPr>
          <w:rFonts w:ascii="Times New Roman" w:hAnsi="Times New Roman" w:cs="Times New Roman"/>
          <w:sz w:val="24"/>
          <w:szCs w:val="24"/>
        </w:rPr>
        <w:t xml:space="preserve"> y </w:t>
      </w:r>
      <w:r w:rsidR="00B548FC" w:rsidRPr="00B548FC">
        <w:rPr>
          <w:rFonts w:ascii="Times New Roman" w:hAnsi="Times New Roman" w:cs="Times New Roman"/>
          <w:sz w:val="24"/>
          <w:szCs w:val="24"/>
        </w:rPr>
        <w:t>que,</w:t>
      </w:r>
      <w:r w:rsidR="00A179ED" w:rsidRPr="00B548FC">
        <w:rPr>
          <w:rFonts w:ascii="Times New Roman" w:hAnsi="Times New Roman" w:cs="Times New Roman"/>
          <w:sz w:val="24"/>
          <w:szCs w:val="24"/>
        </w:rPr>
        <w:t xml:space="preserve"> por razones de la vida, hoy descansa en paz.</w:t>
      </w:r>
    </w:p>
    <w:p w14:paraId="20496E0C" w14:textId="24C9E427" w:rsidR="00D50DE2" w:rsidRDefault="00D50DE2" w:rsidP="00662F10">
      <w:pPr>
        <w:spacing w:line="360" w:lineRule="auto"/>
        <w:ind w:left="4962"/>
        <w:jc w:val="both"/>
        <w:rPr>
          <w:rFonts w:ascii="Times New Roman" w:hAnsi="Times New Roman" w:cs="Times New Roman"/>
          <w:b/>
          <w:sz w:val="24"/>
          <w:szCs w:val="24"/>
        </w:rPr>
      </w:pPr>
      <w:r>
        <w:rPr>
          <w:rFonts w:ascii="Times New Roman" w:hAnsi="Times New Roman" w:cs="Times New Roman"/>
          <w:b/>
          <w:sz w:val="24"/>
          <w:szCs w:val="24"/>
        </w:rPr>
        <w:br w:type="page"/>
      </w:r>
    </w:p>
    <w:p w14:paraId="3C0F85A5" w14:textId="77777777" w:rsidR="00184AB8" w:rsidRDefault="003554EC" w:rsidP="00E175B9">
      <w:pPr>
        <w:pStyle w:val="0AaBb"/>
      </w:pPr>
      <w:bookmarkStart w:id="2" w:name="_Toc9892902"/>
      <w:r w:rsidRPr="003554EC">
        <w:lastRenderedPageBreak/>
        <w:t>ÍNDICE GENERAL</w:t>
      </w:r>
      <w:bookmarkEnd w:id="2"/>
      <w:r w:rsidRPr="003554EC">
        <w:t xml:space="preserve"> </w:t>
      </w:r>
    </w:p>
    <w:sdt>
      <w:sdtPr>
        <w:rPr>
          <w:rFonts w:ascii="Times New Roman" w:eastAsiaTheme="minorHAnsi" w:hAnsi="Times New Roman" w:cs="Times New Roman"/>
          <w:color w:val="auto"/>
          <w:sz w:val="24"/>
          <w:szCs w:val="24"/>
          <w:lang w:val="es-ES" w:eastAsia="en-US"/>
        </w:rPr>
        <w:id w:val="1642924897"/>
        <w:docPartObj>
          <w:docPartGallery w:val="Table of Contents"/>
          <w:docPartUnique/>
        </w:docPartObj>
      </w:sdtPr>
      <w:sdtEndPr>
        <w:rPr>
          <w:b/>
          <w:bCs/>
          <w:sz w:val="28"/>
        </w:rPr>
      </w:sdtEndPr>
      <w:sdtContent>
        <w:p w14:paraId="3A86E920" w14:textId="77777777" w:rsidR="00F566C5" w:rsidRPr="00DC0D5E" w:rsidRDefault="00F566C5" w:rsidP="0026111A">
          <w:pPr>
            <w:pStyle w:val="TtuloTDC"/>
            <w:spacing w:line="276" w:lineRule="auto"/>
            <w:rPr>
              <w:rFonts w:ascii="Times New Roman" w:eastAsiaTheme="minorHAnsi" w:hAnsi="Times New Roman" w:cs="Times New Roman"/>
              <w:color w:val="auto"/>
              <w:sz w:val="24"/>
              <w:szCs w:val="24"/>
              <w:lang w:val="es-ES" w:eastAsia="en-US"/>
            </w:rPr>
          </w:pPr>
        </w:p>
        <w:p w14:paraId="5217DCAA" w14:textId="0155F9A7" w:rsidR="00DC0D5E" w:rsidRPr="00DC0D5E" w:rsidRDefault="00791843">
          <w:pPr>
            <w:pStyle w:val="TDC1"/>
            <w:rPr>
              <w:rFonts w:ascii="Times New Roman" w:eastAsiaTheme="minorEastAsia" w:hAnsi="Times New Roman" w:cs="Times New Roman"/>
              <w:noProof/>
              <w:sz w:val="24"/>
              <w:szCs w:val="24"/>
              <w:lang w:eastAsia="es-PE"/>
            </w:rPr>
          </w:pPr>
          <w:r w:rsidRPr="00DC0D5E">
            <w:rPr>
              <w:rFonts w:ascii="Times New Roman" w:hAnsi="Times New Roman" w:cs="Times New Roman"/>
              <w:sz w:val="24"/>
              <w:szCs w:val="24"/>
            </w:rPr>
            <w:fldChar w:fldCharType="begin"/>
          </w:r>
          <w:r w:rsidRPr="00DC0D5E">
            <w:rPr>
              <w:rFonts w:ascii="Times New Roman" w:hAnsi="Times New Roman" w:cs="Times New Roman"/>
              <w:sz w:val="24"/>
              <w:szCs w:val="24"/>
            </w:rPr>
            <w:instrText xml:space="preserve"> TOC \o "1-3" \h \z \u </w:instrText>
          </w:r>
          <w:r w:rsidRPr="00DC0D5E">
            <w:rPr>
              <w:rFonts w:ascii="Times New Roman" w:hAnsi="Times New Roman" w:cs="Times New Roman"/>
              <w:sz w:val="24"/>
              <w:szCs w:val="24"/>
            </w:rPr>
            <w:fldChar w:fldCharType="separate"/>
          </w:r>
          <w:hyperlink w:anchor="_Toc9892900" w:history="1">
            <w:r w:rsidR="00DC0D5E" w:rsidRPr="00DC0D5E">
              <w:rPr>
                <w:rStyle w:val="Hipervnculo"/>
                <w:rFonts w:ascii="Times New Roman" w:hAnsi="Times New Roman" w:cs="Times New Roman"/>
                <w:noProof/>
                <w:sz w:val="24"/>
                <w:szCs w:val="24"/>
              </w:rPr>
              <w:t>AGRADECIMIENTO</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_Toc9892900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ii</w:t>
            </w:r>
            <w:r w:rsidR="00DC0D5E" w:rsidRPr="00DC0D5E">
              <w:rPr>
                <w:rFonts w:ascii="Times New Roman" w:hAnsi="Times New Roman" w:cs="Times New Roman"/>
                <w:noProof/>
                <w:webHidden/>
                <w:sz w:val="24"/>
                <w:szCs w:val="24"/>
              </w:rPr>
              <w:fldChar w:fldCharType="end"/>
            </w:r>
          </w:hyperlink>
        </w:p>
        <w:p w14:paraId="78794630" w14:textId="496260A9" w:rsidR="00DC0D5E" w:rsidRPr="00DC0D5E" w:rsidRDefault="00F71B52">
          <w:pPr>
            <w:pStyle w:val="TDC1"/>
            <w:rPr>
              <w:rFonts w:ascii="Times New Roman" w:eastAsiaTheme="minorEastAsia" w:hAnsi="Times New Roman" w:cs="Times New Roman"/>
              <w:noProof/>
              <w:sz w:val="24"/>
              <w:szCs w:val="24"/>
              <w:lang w:eastAsia="es-PE"/>
            </w:rPr>
          </w:pPr>
          <w:hyperlink w:anchor="_Toc9892901" w:history="1">
            <w:r w:rsidR="00DC0D5E" w:rsidRPr="00DC0D5E">
              <w:rPr>
                <w:rStyle w:val="Hipervnculo"/>
                <w:rFonts w:ascii="Times New Roman" w:hAnsi="Times New Roman" w:cs="Times New Roman"/>
                <w:noProof/>
                <w:sz w:val="24"/>
                <w:szCs w:val="24"/>
              </w:rPr>
              <w:t>DEDICATORIA</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_Toc9892901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iii</w:t>
            </w:r>
            <w:r w:rsidR="00DC0D5E" w:rsidRPr="00DC0D5E">
              <w:rPr>
                <w:rFonts w:ascii="Times New Roman" w:hAnsi="Times New Roman" w:cs="Times New Roman"/>
                <w:noProof/>
                <w:webHidden/>
                <w:sz w:val="24"/>
                <w:szCs w:val="24"/>
              </w:rPr>
              <w:fldChar w:fldCharType="end"/>
            </w:r>
          </w:hyperlink>
        </w:p>
        <w:p w14:paraId="5F8696DF" w14:textId="042F4C69" w:rsidR="00DC0D5E" w:rsidRPr="00DC0D5E" w:rsidRDefault="00F71B52">
          <w:pPr>
            <w:pStyle w:val="TDC1"/>
            <w:rPr>
              <w:rFonts w:ascii="Times New Roman" w:eastAsiaTheme="minorEastAsia" w:hAnsi="Times New Roman" w:cs="Times New Roman"/>
              <w:noProof/>
              <w:sz w:val="24"/>
              <w:szCs w:val="24"/>
              <w:lang w:eastAsia="es-PE"/>
            </w:rPr>
          </w:pPr>
          <w:hyperlink w:anchor="_Toc9892902" w:history="1">
            <w:r w:rsidR="00DC0D5E" w:rsidRPr="00DC0D5E">
              <w:rPr>
                <w:rStyle w:val="Hipervnculo"/>
                <w:rFonts w:ascii="Times New Roman" w:hAnsi="Times New Roman" w:cs="Times New Roman"/>
                <w:noProof/>
                <w:sz w:val="24"/>
                <w:szCs w:val="24"/>
              </w:rPr>
              <w:t>ÍNDICE GENERAL</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_Toc9892902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iv</w:t>
            </w:r>
            <w:r w:rsidR="00DC0D5E" w:rsidRPr="00DC0D5E">
              <w:rPr>
                <w:rFonts w:ascii="Times New Roman" w:hAnsi="Times New Roman" w:cs="Times New Roman"/>
                <w:noProof/>
                <w:webHidden/>
                <w:sz w:val="24"/>
                <w:szCs w:val="24"/>
              </w:rPr>
              <w:fldChar w:fldCharType="end"/>
            </w:r>
          </w:hyperlink>
        </w:p>
        <w:p w14:paraId="4956D788" w14:textId="135759C6" w:rsidR="00DC0D5E" w:rsidRPr="00DC0D5E" w:rsidRDefault="00F71B52">
          <w:pPr>
            <w:pStyle w:val="TDC1"/>
            <w:rPr>
              <w:rFonts w:ascii="Times New Roman" w:eastAsiaTheme="minorEastAsia" w:hAnsi="Times New Roman" w:cs="Times New Roman"/>
              <w:noProof/>
              <w:sz w:val="24"/>
              <w:szCs w:val="24"/>
              <w:lang w:eastAsia="es-PE"/>
            </w:rPr>
          </w:pPr>
          <w:hyperlink w:anchor="_Toc9892903" w:history="1">
            <w:r w:rsidR="00DC0D5E" w:rsidRPr="00DC0D5E">
              <w:rPr>
                <w:rStyle w:val="Hipervnculo"/>
                <w:rFonts w:ascii="Times New Roman" w:hAnsi="Times New Roman" w:cs="Times New Roman"/>
                <w:noProof/>
                <w:sz w:val="24"/>
                <w:szCs w:val="24"/>
              </w:rPr>
              <w:t>ÍNDICE DE GRÁFICOS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_Toc9892903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vi</w:t>
            </w:r>
            <w:r w:rsidR="00DC0D5E" w:rsidRPr="00DC0D5E">
              <w:rPr>
                <w:rFonts w:ascii="Times New Roman" w:hAnsi="Times New Roman" w:cs="Times New Roman"/>
                <w:noProof/>
                <w:webHidden/>
                <w:sz w:val="24"/>
                <w:szCs w:val="24"/>
              </w:rPr>
              <w:fldChar w:fldCharType="end"/>
            </w:r>
          </w:hyperlink>
        </w:p>
        <w:p w14:paraId="2397532D" w14:textId="5AFDFC3F" w:rsidR="00DC0D5E" w:rsidRPr="00DC0D5E" w:rsidRDefault="00F71B52">
          <w:pPr>
            <w:pStyle w:val="TDC1"/>
            <w:rPr>
              <w:rFonts w:ascii="Times New Roman" w:eastAsiaTheme="minorEastAsia" w:hAnsi="Times New Roman" w:cs="Times New Roman"/>
              <w:noProof/>
              <w:sz w:val="24"/>
              <w:szCs w:val="24"/>
              <w:lang w:eastAsia="es-PE"/>
            </w:rPr>
          </w:pPr>
          <w:hyperlink w:anchor="_Toc9892904" w:history="1">
            <w:r w:rsidR="00DC0D5E" w:rsidRPr="00DC0D5E">
              <w:rPr>
                <w:rStyle w:val="Hipervnculo"/>
                <w:rFonts w:ascii="Times New Roman" w:hAnsi="Times New Roman" w:cs="Times New Roman"/>
                <w:noProof/>
                <w:sz w:val="24"/>
                <w:szCs w:val="24"/>
              </w:rPr>
              <w:t>ÍNDICE DE FIGURAS Y TABLAS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_Toc9892904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vi</w:t>
            </w:r>
            <w:r w:rsidR="00DC0D5E" w:rsidRPr="00DC0D5E">
              <w:rPr>
                <w:rFonts w:ascii="Times New Roman" w:hAnsi="Times New Roman" w:cs="Times New Roman"/>
                <w:noProof/>
                <w:webHidden/>
                <w:sz w:val="24"/>
                <w:szCs w:val="24"/>
              </w:rPr>
              <w:fldChar w:fldCharType="end"/>
            </w:r>
          </w:hyperlink>
        </w:p>
        <w:p w14:paraId="7F5EA5DB" w14:textId="3E2F5BA4" w:rsidR="00DC0D5E" w:rsidRPr="00DC0D5E" w:rsidRDefault="00F71B52">
          <w:pPr>
            <w:pStyle w:val="TDC1"/>
            <w:rPr>
              <w:rFonts w:ascii="Times New Roman" w:eastAsiaTheme="minorEastAsia" w:hAnsi="Times New Roman" w:cs="Times New Roman"/>
              <w:noProof/>
              <w:sz w:val="24"/>
              <w:szCs w:val="24"/>
              <w:lang w:eastAsia="es-PE"/>
            </w:rPr>
          </w:pPr>
          <w:hyperlink w:anchor="_Toc9892905" w:history="1">
            <w:r w:rsidR="00DC0D5E" w:rsidRPr="00DC0D5E">
              <w:rPr>
                <w:rStyle w:val="Hipervnculo"/>
                <w:rFonts w:ascii="Times New Roman" w:hAnsi="Times New Roman" w:cs="Times New Roman"/>
                <w:noProof/>
                <w:sz w:val="24"/>
                <w:szCs w:val="24"/>
              </w:rPr>
              <w:t>ÍNDICE DE FOTOGRAFÍAS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_Toc9892905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ix</w:t>
            </w:r>
            <w:r w:rsidR="00DC0D5E" w:rsidRPr="00DC0D5E">
              <w:rPr>
                <w:rFonts w:ascii="Times New Roman" w:hAnsi="Times New Roman" w:cs="Times New Roman"/>
                <w:noProof/>
                <w:webHidden/>
                <w:sz w:val="24"/>
                <w:szCs w:val="24"/>
              </w:rPr>
              <w:fldChar w:fldCharType="end"/>
            </w:r>
          </w:hyperlink>
        </w:p>
        <w:p w14:paraId="6D0DD1D2" w14:textId="34FBBE23" w:rsidR="00DC0D5E" w:rsidRPr="00DC0D5E" w:rsidRDefault="00F71B52">
          <w:pPr>
            <w:pStyle w:val="TDC1"/>
            <w:rPr>
              <w:rFonts w:ascii="Times New Roman" w:eastAsiaTheme="minorEastAsia" w:hAnsi="Times New Roman" w:cs="Times New Roman"/>
              <w:noProof/>
              <w:sz w:val="24"/>
              <w:szCs w:val="24"/>
              <w:lang w:eastAsia="es-PE"/>
            </w:rPr>
          </w:pPr>
          <w:hyperlink w:anchor="_Toc9892906" w:history="1">
            <w:r w:rsidR="00DC0D5E" w:rsidRPr="00DC0D5E">
              <w:rPr>
                <w:rStyle w:val="Hipervnculo"/>
                <w:rFonts w:ascii="Times New Roman" w:hAnsi="Times New Roman" w:cs="Times New Roman"/>
                <w:noProof/>
                <w:sz w:val="24"/>
                <w:szCs w:val="24"/>
              </w:rPr>
              <w:t>RESÚMEN</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_Toc9892906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x</w:t>
            </w:r>
            <w:r w:rsidR="00DC0D5E" w:rsidRPr="00DC0D5E">
              <w:rPr>
                <w:rFonts w:ascii="Times New Roman" w:hAnsi="Times New Roman" w:cs="Times New Roman"/>
                <w:noProof/>
                <w:webHidden/>
                <w:sz w:val="24"/>
                <w:szCs w:val="24"/>
              </w:rPr>
              <w:fldChar w:fldCharType="end"/>
            </w:r>
          </w:hyperlink>
        </w:p>
        <w:p w14:paraId="46374A84" w14:textId="573B9EDE" w:rsidR="00DC0D5E" w:rsidRPr="00DC0D5E" w:rsidRDefault="00F71B52">
          <w:pPr>
            <w:pStyle w:val="TDC1"/>
            <w:rPr>
              <w:rFonts w:ascii="Times New Roman" w:eastAsiaTheme="minorEastAsia" w:hAnsi="Times New Roman" w:cs="Times New Roman"/>
              <w:noProof/>
              <w:sz w:val="24"/>
              <w:szCs w:val="24"/>
              <w:lang w:eastAsia="es-PE"/>
            </w:rPr>
          </w:pPr>
          <w:hyperlink w:anchor="_Toc9892907" w:history="1">
            <w:r w:rsidR="00DC0D5E" w:rsidRPr="00DC0D5E">
              <w:rPr>
                <w:rStyle w:val="Hipervnculo"/>
                <w:rFonts w:ascii="Times New Roman" w:hAnsi="Times New Roman" w:cs="Times New Roman"/>
                <w:noProof/>
                <w:sz w:val="24"/>
                <w:szCs w:val="24"/>
              </w:rPr>
              <w:t>ABSTRACT</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_Toc9892907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xi</w:t>
            </w:r>
            <w:r w:rsidR="00DC0D5E" w:rsidRPr="00DC0D5E">
              <w:rPr>
                <w:rFonts w:ascii="Times New Roman" w:hAnsi="Times New Roman" w:cs="Times New Roman"/>
                <w:noProof/>
                <w:webHidden/>
                <w:sz w:val="24"/>
                <w:szCs w:val="24"/>
              </w:rPr>
              <w:fldChar w:fldCharType="end"/>
            </w:r>
          </w:hyperlink>
        </w:p>
        <w:p w14:paraId="52329314" w14:textId="3A9DB4FC" w:rsidR="00DC0D5E" w:rsidRPr="00DC0D5E" w:rsidRDefault="00F71B52">
          <w:pPr>
            <w:pStyle w:val="TDC1"/>
            <w:rPr>
              <w:rFonts w:ascii="Times New Roman" w:eastAsiaTheme="minorEastAsia" w:hAnsi="Times New Roman" w:cs="Times New Roman"/>
              <w:noProof/>
              <w:sz w:val="24"/>
              <w:szCs w:val="24"/>
              <w:lang w:eastAsia="es-PE"/>
            </w:rPr>
          </w:pPr>
          <w:hyperlink w:anchor="_Toc9892908" w:history="1">
            <w:r w:rsidR="00DC0D5E" w:rsidRPr="00DC0D5E">
              <w:rPr>
                <w:rStyle w:val="Hipervnculo"/>
                <w:rFonts w:ascii="Times New Roman" w:hAnsi="Times New Roman" w:cs="Times New Roman"/>
                <w:noProof/>
                <w:sz w:val="24"/>
                <w:szCs w:val="24"/>
              </w:rPr>
              <w:t>1. INTRODUCCIÓN</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_Toc9892908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2</w:t>
            </w:r>
            <w:r w:rsidR="00DC0D5E" w:rsidRPr="00DC0D5E">
              <w:rPr>
                <w:rFonts w:ascii="Times New Roman" w:hAnsi="Times New Roman" w:cs="Times New Roman"/>
                <w:noProof/>
                <w:webHidden/>
                <w:sz w:val="24"/>
                <w:szCs w:val="24"/>
              </w:rPr>
              <w:fldChar w:fldCharType="end"/>
            </w:r>
          </w:hyperlink>
        </w:p>
        <w:p w14:paraId="79413A08" w14:textId="3BD14F2F"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09" w:history="1">
            <w:r w:rsidR="00DC0D5E" w:rsidRPr="00DC0D5E">
              <w:rPr>
                <w:rStyle w:val="Hipervnculo"/>
                <w:rFonts w:ascii="Times New Roman" w:hAnsi="Times New Roman" w:cs="Times New Roman"/>
                <w:noProof/>
                <w:sz w:val="24"/>
                <w:szCs w:val="24"/>
                <w:lang w:val="es-ES"/>
              </w:rPr>
              <w:t>1.1. Formulación del Problema:</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_Toc9892909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3</w:t>
            </w:r>
            <w:r w:rsidR="00DC0D5E" w:rsidRPr="00DC0D5E">
              <w:rPr>
                <w:rFonts w:ascii="Times New Roman" w:hAnsi="Times New Roman" w:cs="Times New Roman"/>
                <w:noProof/>
                <w:webHidden/>
                <w:sz w:val="24"/>
                <w:szCs w:val="24"/>
              </w:rPr>
              <w:fldChar w:fldCharType="end"/>
            </w:r>
          </w:hyperlink>
        </w:p>
        <w:p w14:paraId="565C47F4" w14:textId="56D187D3"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10" w:history="1">
            <w:r w:rsidR="00DC0D5E" w:rsidRPr="00DC0D5E">
              <w:rPr>
                <w:rStyle w:val="Hipervnculo"/>
                <w:rFonts w:ascii="Times New Roman" w:hAnsi="Times New Roman" w:cs="Times New Roman"/>
                <w:noProof/>
                <w:sz w:val="24"/>
                <w:szCs w:val="24"/>
                <w:lang w:val="es-ES"/>
              </w:rPr>
              <w:t>1.2. Hipótesis de la Investigación:</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_Toc9892910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3</w:t>
            </w:r>
            <w:r w:rsidR="00DC0D5E" w:rsidRPr="00DC0D5E">
              <w:rPr>
                <w:rFonts w:ascii="Times New Roman" w:hAnsi="Times New Roman" w:cs="Times New Roman"/>
                <w:noProof/>
                <w:webHidden/>
                <w:sz w:val="24"/>
                <w:szCs w:val="24"/>
              </w:rPr>
              <w:fldChar w:fldCharType="end"/>
            </w:r>
          </w:hyperlink>
        </w:p>
        <w:p w14:paraId="2D415001" w14:textId="2750F571"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11" w:history="1">
            <w:r w:rsidR="00DC0D5E" w:rsidRPr="00DC0D5E">
              <w:rPr>
                <w:rStyle w:val="Hipervnculo"/>
                <w:rFonts w:ascii="Times New Roman" w:hAnsi="Times New Roman" w:cs="Times New Roman"/>
                <w:noProof/>
                <w:sz w:val="24"/>
                <w:szCs w:val="24"/>
                <w:lang w:val="es-ES"/>
              </w:rPr>
              <w:t>1.3. Justificación de la Investigación:</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_Toc9892911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3</w:t>
            </w:r>
            <w:r w:rsidR="00DC0D5E" w:rsidRPr="00DC0D5E">
              <w:rPr>
                <w:rFonts w:ascii="Times New Roman" w:hAnsi="Times New Roman" w:cs="Times New Roman"/>
                <w:noProof/>
                <w:webHidden/>
                <w:sz w:val="24"/>
                <w:szCs w:val="24"/>
              </w:rPr>
              <w:fldChar w:fldCharType="end"/>
            </w:r>
          </w:hyperlink>
        </w:p>
        <w:p w14:paraId="3DA71393" w14:textId="4A119BD3"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12" w:history="1">
            <w:r w:rsidR="00DC0D5E" w:rsidRPr="00DC0D5E">
              <w:rPr>
                <w:rStyle w:val="Hipervnculo"/>
                <w:rFonts w:ascii="Times New Roman" w:hAnsi="Times New Roman" w:cs="Times New Roman"/>
                <w:noProof/>
                <w:sz w:val="24"/>
                <w:szCs w:val="24"/>
                <w:lang w:val="es-ES"/>
              </w:rPr>
              <w:t>1.4. Delimitación de la Investigación:</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_Toc9892912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4</w:t>
            </w:r>
            <w:r w:rsidR="00DC0D5E" w:rsidRPr="00DC0D5E">
              <w:rPr>
                <w:rFonts w:ascii="Times New Roman" w:hAnsi="Times New Roman" w:cs="Times New Roman"/>
                <w:noProof/>
                <w:webHidden/>
                <w:sz w:val="24"/>
                <w:szCs w:val="24"/>
              </w:rPr>
              <w:fldChar w:fldCharType="end"/>
            </w:r>
          </w:hyperlink>
        </w:p>
        <w:p w14:paraId="4DA6C6BE" w14:textId="62DA019B"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13" w:history="1">
            <w:r w:rsidR="00DC0D5E" w:rsidRPr="00DC0D5E">
              <w:rPr>
                <w:rStyle w:val="Hipervnculo"/>
                <w:rFonts w:ascii="Times New Roman" w:hAnsi="Times New Roman" w:cs="Times New Roman"/>
                <w:noProof/>
                <w:sz w:val="24"/>
                <w:szCs w:val="24"/>
                <w:lang w:val="es-ES"/>
              </w:rPr>
              <w:t>1.5. Limitaciones de la Investigación:</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_Toc9892913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4</w:t>
            </w:r>
            <w:r w:rsidR="00DC0D5E" w:rsidRPr="00DC0D5E">
              <w:rPr>
                <w:rFonts w:ascii="Times New Roman" w:hAnsi="Times New Roman" w:cs="Times New Roman"/>
                <w:noProof/>
                <w:webHidden/>
                <w:sz w:val="24"/>
                <w:szCs w:val="24"/>
              </w:rPr>
              <w:fldChar w:fldCharType="end"/>
            </w:r>
          </w:hyperlink>
        </w:p>
        <w:p w14:paraId="122346C9" w14:textId="213E6E48"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14" w:history="1">
            <w:r w:rsidR="00DC0D5E" w:rsidRPr="00DC0D5E">
              <w:rPr>
                <w:rStyle w:val="Hipervnculo"/>
                <w:rFonts w:ascii="Times New Roman" w:hAnsi="Times New Roman" w:cs="Times New Roman"/>
                <w:noProof/>
                <w:sz w:val="24"/>
                <w:szCs w:val="24"/>
                <w:lang w:val="es-ES"/>
              </w:rPr>
              <w:t>1.6. Objetivos: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_Toc9892914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4</w:t>
            </w:r>
            <w:r w:rsidR="00DC0D5E" w:rsidRPr="00DC0D5E">
              <w:rPr>
                <w:rFonts w:ascii="Times New Roman" w:hAnsi="Times New Roman" w:cs="Times New Roman"/>
                <w:noProof/>
                <w:webHidden/>
                <w:sz w:val="24"/>
                <w:szCs w:val="24"/>
              </w:rPr>
              <w:fldChar w:fldCharType="end"/>
            </w:r>
          </w:hyperlink>
        </w:p>
        <w:p w14:paraId="6E5F45BD" w14:textId="336474CA" w:rsidR="00DC0D5E" w:rsidRPr="00DC0D5E" w:rsidRDefault="00F71B52">
          <w:pPr>
            <w:pStyle w:val="TDC3"/>
            <w:tabs>
              <w:tab w:val="right" w:leader="dot" w:pos="8495"/>
            </w:tabs>
            <w:rPr>
              <w:rFonts w:ascii="Times New Roman" w:eastAsiaTheme="minorEastAsia" w:hAnsi="Times New Roman" w:cs="Times New Roman"/>
              <w:noProof/>
              <w:sz w:val="24"/>
              <w:szCs w:val="24"/>
              <w:lang w:eastAsia="es-PE"/>
            </w:rPr>
          </w:pPr>
          <w:hyperlink w:anchor="_Toc9892915" w:history="1">
            <w:r w:rsidR="00DC0D5E" w:rsidRPr="00DC0D5E">
              <w:rPr>
                <w:rStyle w:val="Hipervnculo"/>
                <w:rFonts w:ascii="Times New Roman" w:hAnsi="Times New Roman" w:cs="Times New Roman"/>
                <w:noProof/>
                <w:sz w:val="24"/>
                <w:szCs w:val="24"/>
                <w:lang w:val="es-ES"/>
              </w:rPr>
              <w:t>1.6.1. Objetivo General:</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_Toc9892915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4</w:t>
            </w:r>
            <w:r w:rsidR="00DC0D5E" w:rsidRPr="00DC0D5E">
              <w:rPr>
                <w:rFonts w:ascii="Times New Roman" w:hAnsi="Times New Roman" w:cs="Times New Roman"/>
                <w:noProof/>
                <w:webHidden/>
                <w:sz w:val="24"/>
                <w:szCs w:val="24"/>
              </w:rPr>
              <w:fldChar w:fldCharType="end"/>
            </w:r>
          </w:hyperlink>
        </w:p>
        <w:p w14:paraId="580350C1" w14:textId="7049EE76" w:rsidR="00DC0D5E" w:rsidRPr="00DC0D5E" w:rsidRDefault="00F71B52">
          <w:pPr>
            <w:pStyle w:val="TDC3"/>
            <w:tabs>
              <w:tab w:val="right" w:leader="dot" w:pos="8495"/>
            </w:tabs>
            <w:rPr>
              <w:rFonts w:ascii="Times New Roman" w:eastAsiaTheme="minorEastAsia" w:hAnsi="Times New Roman" w:cs="Times New Roman"/>
              <w:noProof/>
              <w:sz w:val="24"/>
              <w:szCs w:val="24"/>
              <w:lang w:eastAsia="es-PE"/>
            </w:rPr>
          </w:pPr>
          <w:hyperlink w:anchor="_Toc9892916" w:history="1">
            <w:r w:rsidR="00DC0D5E" w:rsidRPr="00DC0D5E">
              <w:rPr>
                <w:rStyle w:val="Hipervnculo"/>
                <w:rFonts w:ascii="Times New Roman" w:hAnsi="Times New Roman" w:cs="Times New Roman"/>
                <w:noProof/>
                <w:sz w:val="24"/>
                <w:szCs w:val="24"/>
                <w:lang w:val="es-ES"/>
              </w:rPr>
              <w:t>1.6.2. Objetivos Específicos: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_Toc9892916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4</w:t>
            </w:r>
            <w:r w:rsidR="00DC0D5E" w:rsidRPr="00DC0D5E">
              <w:rPr>
                <w:rFonts w:ascii="Times New Roman" w:hAnsi="Times New Roman" w:cs="Times New Roman"/>
                <w:noProof/>
                <w:webHidden/>
                <w:sz w:val="24"/>
                <w:szCs w:val="24"/>
              </w:rPr>
              <w:fldChar w:fldCharType="end"/>
            </w:r>
          </w:hyperlink>
        </w:p>
        <w:p w14:paraId="123DE7F0" w14:textId="5366FB7E"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17" w:history="1">
            <w:r w:rsidR="00DC0D5E" w:rsidRPr="00DC0D5E">
              <w:rPr>
                <w:rStyle w:val="Hipervnculo"/>
                <w:rFonts w:ascii="Times New Roman" w:hAnsi="Times New Roman" w:cs="Times New Roman"/>
                <w:noProof/>
                <w:sz w:val="24"/>
                <w:szCs w:val="24"/>
                <w:lang w:val="es-ES"/>
              </w:rPr>
              <w:t>1.7. Descripción del contenido:</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_Toc9892917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5</w:t>
            </w:r>
            <w:r w:rsidR="00DC0D5E" w:rsidRPr="00DC0D5E">
              <w:rPr>
                <w:rFonts w:ascii="Times New Roman" w:hAnsi="Times New Roman" w:cs="Times New Roman"/>
                <w:noProof/>
                <w:webHidden/>
                <w:sz w:val="24"/>
                <w:szCs w:val="24"/>
              </w:rPr>
              <w:fldChar w:fldCharType="end"/>
            </w:r>
          </w:hyperlink>
        </w:p>
        <w:p w14:paraId="6BF7A446" w14:textId="7577651B" w:rsidR="00DC0D5E" w:rsidRPr="00DC0D5E" w:rsidRDefault="00F71B52">
          <w:pPr>
            <w:pStyle w:val="TDC1"/>
            <w:rPr>
              <w:rFonts w:ascii="Times New Roman" w:eastAsiaTheme="minorEastAsia" w:hAnsi="Times New Roman" w:cs="Times New Roman"/>
              <w:noProof/>
              <w:sz w:val="24"/>
              <w:szCs w:val="24"/>
              <w:lang w:eastAsia="es-PE"/>
            </w:rPr>
          </w:pPr>
          <w:hyperlink w:anchor="_Toc9892918" w:history="1">
            <w:r w:rsidR="00DC0D5E" w:rsidRPr="00DC0D5E">
              <w:rPr>
                <w:rStyle w:val="Hipervnculo"/>
                <w:rFonts w:ascii="Times New Roman" w:hAnsi="Times New Roman" w:cs="Times New Roman"/>
                <w:noProof/>
                <w:sz w:val="24"/>
                <w:szCs w:val="24"/>
                <w:lang w:val="es-ES"/>
              </w:rPr>
              <w:t xml:space="preserve">2. MARCO </w:t>
            </w:r>
            <w:r w:rsidR="00DC0D5E" w:rsidRPr="00DC0D5E">
              <w:rPr>
                <w:rStyle w:val="Hipervnculo"/>
                <w:rFonts w:ascii="Times New Roman" w:hAnsi="Times New Roman" w:cs="Times New Roman"/>
                <w:noProof/>
                <w:sz w:val="24"/>
                <w:szCs w:val="24"/>
              </w:rPr>
              <w:t>TEÓRICO</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_Toc9892918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7</w:t>
            </w:r>
            <w:r w:rsidR="00DC0D5E" w:rsidRPr="00DC0D5E">
              <w:rPr>
                <w:rFonts w:ascii="Times New Roman" w:hAnsi="Times New Roman" w:cs="Times New Roman"/>
                <w:noProof/>
                <w:webHidden/>
                <w:sz w:val="24"/>
                <w:szCs w:val="24"/>
              </w:rPr>
              <w:fldChar w:fldCharType="end"/>
            </w:r>
          </w:hyperlink>
        </w:p>
        <w:p w14:paraId="1665F337" w14:textId="339DCA88"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19" w:history="1">
            <w:r w:rsidR="00DC0D5E" w:rsidRPr="00DC0D5E">
              <w:rPr>
                <w:rStyle w:val="Hipervnculo"/>
                <w:rFonts w:ascii="Times New Roman" w:hAnsi="Times New Roman" w:cs="Times New Roman"/>
                <w:noProof/>
                <w:sz w:val="24"/>
                <w:szCs w:val="24"/>
                <w:lang w:val="es-ES"/>
              </w:rPr>
              <w:t>2.1.</w:t>
            </w:r>
            <w:r w:rsidR="00DC0D5E" w:rsidRPr="00DC0D5E">
              <w:rPr>
                <w:rStyle w:val="Hipervnculo"/>
                <w:rFonts w:ascii="Times New Roman" w:hAnsi="Times New Roman" w:cs="Times New Roman"/>
                <w:noProof/>
                <w:sz w:val="24"/>
                <w:szCs w:val="24"/>
              </w:rPr>
              <w:t xml:space="preserve"> Antecedentes</w:t>
            </w:r>
            <w:r w:rsidR="00DC0D5E" w:rsidRPr="00DC0D5E">
              <w:rPr>
                <w:rStyle w:val="Hipervnculo"/>
                <w:rFonts w:ascii="Times New Roman" w:hAnsi="Times New Roman" w:cs="Times New Roman"/>
                <w:noProof/>
                <w:sz w:val="24"/>
                <w:szCs w:val="24"/>
                <w:lang w:val="es-ES"/>
              </w:rPr>
              <w:t xml:space="preserve"> teóricos de la Investigación:</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_Toc9892919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7</w:t>
            </w:r>
            <w:r w:rsidR="00DC0D5E" w:rsidRPr="00DC0D5E">
              <w:rPr>
                <w:rFonts w:ascii="Times New Roman" w:hAnsi="Times New Roman" w:cs="Times New Roman"/>
                <w:noProof/>
                <w:webHidden/>
                <w:sz w:val="24"/>
                <w:szCs w:val="24"/>
              </w:rPr>
              <w:fldChar w:fldCharType="end"/>
            </w:r>
          </w:hyperlink>
        </w:p>
        <w:p w14:paraId="60303A1A" w14:textId="1BEE253B" w:rsidR="00DC0D5E" w:rsidRPr="00DC0D5E" w:rsidRDefault="00F71B52">
          <w:pPr>
            <w:pStyle w:val="TDC3"/>
            <w:tabs>
              <w:tab w:val="right" w:leader="dot" w:pos="8495"/>
            </w:tabs>
            <w:rPr>
              <w:rFonts w:ascii="Times New Roman" w:eastAsiaTheme="minorEastAsia" w:hAnsi="Times New Roman" w:cs="Times New Roman"/>
              <w:noProof/>
              <w:sz w:val="24"/>
              <w:szCs w:val="24"/>
              <w:lang w:eastAsia="es-PE"/>
            </w:rPr>
          </w:pPr>
          <w:hyperlink w:anchor="_Toc9892920" w:history="1">
            <w:r w:rsidR="00DC0D5E" w:rsidRPr="00DC0D5E">
              <w:rPr>
                <w:rStyle w:val="Hipervnculo"/>
                <w:rFonts w:ascii="Times New Roman" w:hAnsi="Times New Roman" w:cs="Times New Roman"/>
                <w:noProof/>
                <w:sz w:val="24"/>
                <w:szCs w:val="24"/>
                <w:lang w:val="es-ES"/>
              </w:rPr>
              <w:t>2.1.1. Antecedentes Internacionales: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_Toc9892920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7</w:t>
            </w:r>
            <w:r w:rsidR="00DC0D5E" w:rsidRPr="00DC0D5E">
              <w:rPr>
                <w:rFonts w:ascii="Times New Roman" w:hAnsi="Times New Roman" w:cs="Times New Roman"/>
                <w:noProof/>
                <w:webHidden/>
                <w:sz w:val="24"/>
                <w:szCs w:val="24"/>
              </w:rPr>
              <w:fldChar w:fldCharType="end"/>
            </w:r>
          </w:hyperlink>
        </w:p>
        <w:p w14:paraId="3531EF55" w14:textId="02EF9B99" w:rsidR="00DC0D5E" w:rsidRPr="00DC0D5E" w:rsidRDefault="00F71B52">
          <w:pPr>
            <w:pStyle w:val="TDC3"/>
            <w:tabs>
              <w:tab w:val="right" w:leader="dot" w:pos="8495"/>
            </w:tabs>
            <w:rPr>
              <w:rFonts w:ascii="Times New Roman" w:eastAsiaTheme="minorEastAsia" w:hAnsi="Times New Roman" w:cs="Times New Roman"/>
              <w:noProof/>
              <w:sz w:val="24"/>
              <w:szCs w:val="24"/>
              <w:lang w:eastAsia="es-PE"/>
            </w:rPr>
          </w:pPr>
          <w:hyperlink w:anchor="_Toc9892921" w:history="1">
            <w:r w:rsidR="00DC0D5E" w:rsidRPr="00DC0D5E">
              <w:rPr>
                <w:rStyle w:val="Hipervnculo"/>
                <w:rFonts w:ascii="Times New Roman" w:hAnsi="Times New Roman" w:cs="Times New Roman"/>
                <w:noProof/>
                <w:sz w:val="24"/>
                <w:szCs w:val="24"/>
                <w:lang w:val="es-ES"/>
              </w:rPr>
              <w:t>2.1.2. Antecedentes Nacionales: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_Toc9892921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8</w:t>
            </w:r>
            <w:r w:rsidR="00DC0D5E" w:rsidRPr="00DC0D5E">
              <w:rPr>
                <w:rFonts w:ascii="Times New Roman" w:hAnsi="Times New Roman" w:cs="Times New Roman"/>
                <w:noProof/>
                <w:webHidden/>
                <w:sz w:val="24"/>
                <w:szCs w:val="24"/>
              </w:rPr>
              <w:fldChar w:fldCharType="end"/>
            </w:r>
          </w:hyperlink>
        </w:p>
        <w:p w14:paraId="57B75B55" w14:textId="1B78C9FA" w:rsidR="00DC0D5E" w:rsidRPr="00DC0D5E" w:rsidRDefault="00F71B52">
          <w:pPr>
            <w:pStyle w:val="TDC3"/>
            <w:tabs>
              <w:tab w:val="right" w:leader="dot" w:pos="8495"/>
            </w:tabs>
            <w:rPr>
              <w:rFonts w:ascii="Times New Roman" w:eastAsiaTheme="minorEastAsia" w:hAnsi="Times New Roman" w:cs="Times New Roman"/>
              <w:noProof/>
              <w:sz w:val="24"/>
              <w:szCs w:val="24"/>
              <w:lang w:eastAsia="es-PE"/>
            </w:rPr>
          </w:pPr>
          <w:hyperlink w:anchor="_Toc9892922" w:history="1">
            <w:r w:rsidR="00DC0D5E" w:rsidRPr="00DC0D5E">
              <w:rPr>
                <w:rStyle w:val="Hipervnculo"/>
                <w:rFonts w:ascii="Times New Roman" w:hAnsi="Times New Roman" w:cs="Times New Roman"/>
                <w:noProof/>
                <w:sz w:val="24"/>
                <w:szCs w:val="24"/>
                <w:lang w:val="es-ES"/>
              </w:rPr>
              <w:t>2.1.3. Antecedentes Locales: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_Toc9892922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9</w:t>
            </w:r>
            <w:r w:rsidR="00DC0D5E" w:rsidRPr="00DC0D5E">
              <w:rPr>
                <w:rFonts w:ascii="Times New Roman" w:hAnsi="Times New Roman" w:cs="Times New Roman"/>
                <w:noProof/>
                <w:webHidden/>
                <w:sz w:val="24"/>
                <w:szCs w:val="24"/>
              </w:rPr>
              <w:fldChar w:fldCharType="end"/>
            </w:r>
          </w:hyperlink>
        </w:p>
        <w:p w14:paraId="3037A259" w14:textId="25D9307D"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23" w:history="1">
            <w:r w:rsidR="00DC0D5E" w:rsidRPr="00DC0D5E">
              <w:rPr>
                <w:rStyle w:val="Hipervnculo"/>
                <w:rFonts w:ascii="Times New Roman" w:hAnsi="Times New Roman" w:cs="Times New Roman"/>
                <w:noProof/>
                <w:sz w:val="24"/>
                <w:szCs w:val="24"/>
                <w:lang w:val="es-ES"/>
              </w:rPr>
              <w:t>2.2. Bases Teóricas: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_Toc9892923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10</w:t>
            </w:r>
            <w:r w:rsidR="00DC0D5E" w:rsidRPr="00DC0D5E">
              <w:rPr>
                <w:rFonts w:ascii="Times New Roman" w:hAnsi="Times New Roman" w:cs="Times New Roman"/>
                <w:noProof/>
                <w:webHidden/>
                <w:sz w:val="24"/>
                <w:szCs w:val="24"/>
              </w:rPr>
              <w:fldChar w:fldCharType="end"/>
            </w:r>
          </w:hyperlink>
        </w:p>
        <w:p w14:paraId="2DD9F044" w14:textId="012C2D66"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29" w:history="1">
            <w:r w:rsidR="00DC0D5E" w:rsidRPr="00DC0D5E">
              <w:rPr>
                <w:rStyle w:val="Hipervnculo"/>
                <w:rFonts w:ascii="Times New Roman" w:hAnsi="Times New Roman" w:cs="Times New Roman"/>
                <w:noProof/>
                <w:sz w:val="24"/>
                <w:szCs w:val="24"/>
                <w:lang w:val="es-ES"/>
              </w:rPr>
              <w:t>2.3. Definición de Términos Básicos: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_Toc9892929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40</w:t>
            </w:r>
            <w:r w:rsidR="00DC0D5E" w:rsidRPr="00DC0D5E">
              <w:rPr>
                <w:rFonts w:ascii="Times New Roman" w:hAnsi="Times New Roman" w:cs="Times New Roman"/>
                <w:noProof/>
                <w:webHidden/>
                <w:sz w:val="24"/>
                <w:szCs w:val="24"/>
              </w:rPr>
              <w:fldChar w:fldCharType="end"/>
            </w:r>
          </w:hyperlink>
        </w:p>
        <w:p w14:paraId="1CE327F6" w14:textId="3620A527" w:rsidR="00DC0D5E" w:rsidRPr="00DC0D5E" w:rsidRDefault="00F71B52">
          <w:pPr>
            <w:pStyle w:val="TDC1"/>
            <w:rPr>
              <w:rFonts w:ascii="Times New Roman" w:eastAsiaTheme="minorEastAsia" w:hAnsi="Times New Roman" w:cs="Times New Roman"/>
              <w:noProof/>
              <w:sz w:val="24"/>
              <w:szCs w:val="24"/>
              <w:lang w:eastAsia="es-PE"/>
            </w:rPr>
          </w:pPr>
          <w:hyperlink w:anchor="_Toc9892930" w:history="1">
            <w:r w:rsidR="00DC0D5E" w:rsidRPr="00DC0D5E">
              <w:rPr>
                <w:rStyle w:val="Hipervnculo"/>
                <w:rFonts w:ascii="Times New Roman" w:hAnsi="Times New Roman" w:cs="Times New Roman"/>
                <w:noProof/>
                <w:sz w:val="24"/>
                <w:szCs w:val="24"/>
                <w:lang w:val="es-ES"/>
              </w:rPr>
              <w:t>3. MATERIALES Y MÉTODOS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_Toc9892930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42</w:t>
            </w:r>
            <w:r w:rsidR="00DC0D5E" w:rsidRPr="00DC0D5E">
              <w:rPr>
                <w:rFonts w:ascii="Times New Roman" w:hAnsi="Times New Roman" w:cs="Times New Roman"/>
                <w:noProof/>
                <w:webHidden/>
                <w:sz w:val="24"/>
                <w:szCs w:val="24"/>
              </w:rPr>
              <w:fldChar w:fldCharType="end"/>
            </w:r>
          </w:hyperlink>
        </w:p>
        <w:p w14:paraId="5180D83D" w14:textId="68A708AD"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31" w:history="1">
            <w:r w:rsidR="00DC0D5E" w:rsidRPr="00DC0D5E">
              <w:rPr>
                <w:rStyle w:val="Hipervnculo"/>
                <w:rFonts w:ascii="Times New Roman" w:hAnsi="Times New Roman" w:cs="Times New Roman"/>
                <w:noProof/>
                <w:sz w:val="24"/>
                <w:szCs w:val="24"/>
                <w:lang w:val="es-ES"/>
              </w:rPr>
              <w:t>3.1. Ubicación Geográfica de la Investigación:</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_Toc9892931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42</w:t>
            </w:r>
            <w:r w:rsidR="00DC0D5E" w:rsidRPr="00DC0D5E">
              <w:rPr>
                <w:rFonts w:ascii="Times New Roman" w:hAnsi="Times New Roman" w:cs="Times New Roman"/>
                <w:noProof/>
                <w:webHidden/>
                <w:sz w:val="24"/>
                <w:szCs w:val="24"/>
              </w:rPr>
              <w:fldChar w:fldCharType="end"/>
            </w:r>
          </w:hyperlink>
        </w:p>
        <w:p w14:paraId="56F48E20" w14:textId="2FB3D055"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32" w:history="1">
            <w:r w:rsidR="00DC0D5E" w:rsidRPr="00DC0D5E">
              <w:rPr>
                <w:rStyle w:val="Hipervnculo"/>
                <w:rFonts w:ascii="Times New Roman" w:hAnsi="Times New Roman" w:cs="Times New Roman"/>
                <w:noProof/>
                <w:sz w:val="24"/>
                <w:szCs w:val="24"/>
                <w:lang w:val="es-ES"/>
              </w:rPr>
              <w:t>3.2. Tiempo de realización de la Investigación:</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_Toc9892932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42</w:t>
            </w:r>
            <w:r w:rsidR="00DC0D5E" w:rsidRPr="00DC0D5E">
              <w:rPr>
                <w:rFonts w:ascii="Times New Roman" w:hAnsi="Times New Roman" w:cs="Times New Roman"/>
                <w:noProof/>
                <w:webHidden/>
                <w:sz w:val="24"/>
                <w:szCs w:val="24"/>
              </w:rPr>
              <w:fldChar w:fldCharType="end"/>
            </w:r>
          </w:hyperlink>
        </w:p>
        <w:p w14:paraId="7EFD4607" w14:textId="227C4947"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33" w:history="1">
            <w:r w:rsidR="00DC0D5E" w:rsidRPr="00DC0D5E">
              <w:rPr>
                <w:rStyle w:val="Hipervnculo"/>
                <w:rFonts w:ascii="Times New Roman" w:hAnsi="Times New Roman" w:cs="Times New Roman"/>
                <w:noProof/>
                <w:sz w:val="24"/>
                <w:szCs w:val="24"/>
              </w:rPr>
              <w:t>3.3. Diseño de la Investigación:</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_Toc9892933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43</w:t>
            </w:r>
            <w:r w:rsidR="00DC0D5E" w:rsidRPr="00DC0D5E">
              <w:rPr>
                <w:rFonts w:ascii="Times New Roman" w:hAnsi="Times New Roman" w:cs="Times New Roman"/>
                <w:noProof/>
                <w:webHidden/>
                <w:sz w:val="24"/>
                <w:szCs w:val="24"/>
              </w:rPr>
              <w:fldChar w:fldCharType="end"/>
            </w:r>
          </w:hyperlink>
        </w:p>
        <w:p w14:paraId="557463AB" w14:textId="3B1A9982" w:rsidR="00DC0D5E" w:rsidRPr="00DC0D5E" w:rsidRDefault="00F71B52">
          <w:pPr>
            <w:pStyle w:val="TDC3"/>
            <w:tabs>
              <w:tab w:val="right" w:leader="dot" w:pos="8495"/>
            </w:tabs>
            <w:rPr>
              <w:rFonts w:ascii="Times New Roman" w:eastAsiaTheme="minorEastAsia" w:hAnsi="Times New Roman" w:cs="Times New Roman"/>
              <w:noProof/>
              <w:sz w:val="24"/>
              <w:szCs w:val="24"/>
              <w:lang w:eastAsia="es-PE"/>
            </w:rPr>
          </w:pPr>
          <w:hyperlink w:anchor="_Toc9892934" w:history="1">
            <w:r w:rsidR="00DC0D5E" w:rsidRPr="00DC0D5E">
              <w:rPr>
                <w:rStyle w:val="Hipervnculo"/>
                <w:rFonts w:ascii="Times New Roman" w:hAnsi="Times New Roman" w:cs="Times New Roman"/>
                <w:noProof/>
                <w:sz w:val="24"/>
                <w:szCs w:val="24"/>
              </w:rPr>
              <w:t>3.3.1. Tipo de la Investigación:</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_Toc9892934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43</w:t>
            </w:r>
            <w:r w:rsidR="00DC0D5E" w:rsidRPr="00DC0D5E">
              <w:rPr>
                <w:rFonts w:ascii="Times New Roman" w:hAnsi="Times New Roman" w:cs="Times New Roman"/>
                <w:noProof/>
                <w:webHidden/>
                <w:sz w:val="24"/>
                <w:szCs w:val="24"/>
              </w:rPr>
              <w:fldChar w:fldCharType="end"/>
            </w:r>
          </w:hyperlink>
        </w:p>
        <w:p w14:paraId="6D206AF7" w14:textId="730CEDD0" w:rsidR="00DC0D5E" w:rsidRPr="00DC0D5E" w:rsidRDefault="00F71B52">
          <w:pPr>
            <w:pStyle w:val="TDC3"/>
            <w:tabs>
              <w:tab w:val="right" w:leader="dot" w:pos="8495"/>
            </w:tabs>
            <w:rPr>
              <w:rFonts w:ascii="Times New Roman" w:eastAsiaTheme="minorEastAsia" w:hAnsi="Times New Roman" w:cs="Times New Roman"/>
              <w:noProof/>
              <w:sz w:val="24"/>
              <w:szCs w:val="24"/>
              <w:lang w:eastAsia="es-PE"/>
            </w:rPr>
          </w:pPr>
          <w:hyperlink w:anchor="_Toc9892935" w:history="1">
            <w:r w:rsidR="00DC0D5E" w:rsidRPr="00DC0D5E">
              <w:rPr>
                <w:rStyle w:val="Hipervnculo"/>
                <w:rFonts w:ascii="Times New Roman" w:hAnsi="Times New Roman" w:cs="Times New Roman"/>
                <w:noProof/>
                <w:sz w:val="24"/>
                <w:szCs w:val="24"/>
              </w:rPr>
              <w:t>3.3.2. Variables de Estudio:</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_Toc9892935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43</w:t>
            </w:r>
            <w:r w:rsidR="00DC0D5E" w:rsidRPr="00DC0D5E">
              <w:rPr>
                <w:rFonts w:ascii="Times New Roman" w:hAnsi="Times New Roman" w:cs="Times New Roman"/>
                <w:noProof/>
                <w:webHidden/>
                <w:sz w:val="24"/>
                <w:szCs w:val="24"/>
              </w:rPr>
              <w:fldChar w:fldCharType="end"/>
            </w:r>
          </w:hyperlink>
        </w:p>
        <w:p w14:paraId="0FB46963" w14:textId="395B401C" w:rsidR="00DC0D5E" w:rsidRPr="00DC0D5E" w:rsidRDefault="00F71B52">
          <w:pPr>
            <w:pStyle w:val="TDC3"/>
            <w:tabs>
              <w:tab w:val="right" w:leader="dot" w:pos="8495"/>
            </w:tabs>
            <w:rPr>
              <w:rFonts w:ascii="Times New Roman" w:eastAsiaTheme="minorEastAsia" w:hAnsi="Times New Roman" w:cs="Times New Roman"/>
              <w:noProof/>
              <w:sz w:val="24"/>
              <w:szCs w:val="24"/>
              <w:lang w:eastAsia="es-PE"/>
            </w:rPr>
          </w:pPr>
          <w:hyperlink w:anchor="_Toc9892936" w:history="1">
            <w:r w:rsidR="00DC0D5E" w:rsidRPr="00DC0D5E">
              <w:rPr>
                <w:rStyle w:val="Hipervnculo"/>
                <w:rFonts w:ascii="Times New Roman" w:hAnsi="Times New Roman" w:cs="Times New Roman"/>
                <w:noProof/>
                <w:sz w:val="24"/>
                <w:szCs w:val="24"/>
              </w:rPr>
              <w:t>3.3.3. Población, muestra y unidad de análisis: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_Toc9892936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43</w:t>
            </w:r>
            <w:r w:rsidR="00DC0D5E" w:rsidRPr="00DC0D5E">
              <w:rPr>
                <w:rFonts w:ascii="Times New Roman" w:hAnsi="Times New Roman" w:cs="Times New Roman"/>
                <w:noProof/>
                <w:webHidden/>
                <w:sz w:val="24"/>
                <w:szCs w:val="24"/>
              </w:rPr>
              <w:fldChar w:fldCharType="end"/>
            </w:r>
          </w:hyperlink>
        </w:p>
        <w:p w14:paraId="173BC4EC" w14:textId="1D5C52BE"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37" w:history="1">
            <w:r w:rsidR="00DC0D5E" w:rsidRPr="00DC0D5E">
              <w:rPr>
                <w:rStyle w:val="Hipervnculo"/>
                <w:rFonts w:ascii="Times New Roman" w:hAnsi="Times New Roman" w:cs="Times New Roman"/>
                <w:noProof/>
                <w:sz w:val="24"/>
                <w:szCs w:val="24"/>
              </w:rPr>
              <w:t>3.4. Materiales: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_Toc9892937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43</w:t>
            </w:r>
            <w:r w:rsidR="00DC0D5E" w:rsidRPr="00DC0D5E">
              <w:rPr>
                <w:rFonts w:ascii="Times New Roman" w:hAnsi="Times New Roman" w:cs="Times New Roman"/>
                <w:noProof/>
                <w:webHidden/>
                <w:sz w:val="24"/>
                <w:szCs w:val="24"/>
              </w:rPr>
              <w:fldChar w:fldCharType="end"/>
            </w:r>
          </w:hyperlink>
        </w:p>
        <w:p w14:paraId="6AFE4FEC" w14:textId="79306357" w:rsidR="00DC0D5E" w:rsidRPr="00DC0D5E" w:rsidRDefault="00F71B52">
          <w:pPr>
            <w:pStyle w:val="TDC3"/>
            <w:tabs>
              <w:tab w:val="right" w:leader="dot" w:pos="8495"/>
            </w:tabs>
            <w:rPr>
              <w:rFonts w:ascii="Times New Roman" w:eastAsiaTheme="minorEastAsia" w:hAnsi="Times New Roman" w:cs="Times New Roman"/>
              <w:noProof/>
              <w:sz w:val="24"/>
              <w:szCs w:val="24"/>
              <w:lang w:eastAsia="es-PE"/>
            </w:rPr>
          </w:pPr>
          <w:hyperlink w:anchor="_Toc9892938" w:history="1">
            <w:r w:rsidR="00DC0D5E" w:rsidRPr="00DC0D5E">
              <w:rPr>
                <w:rStyle w:val="Hipervnculo"/>
                <w:rFonts w:ascii="Times New Roman" w:hAnsi="Times New Roman" w:cs="Times New Roman"/>
                <w:noProof/>
                <w:sz w:val="24"/>
                <w:szCs w:val="24"/>
              </w:rPr>
              <w:t>3.4.1. Agregados: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_Toc9892938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43</w:t>
            </w:r>
            <w:r w:rsidR="00DC0D5E" w:rsidRPr="00DC0D5E">
              <w:rPr>
                <w:rFonts w:ascii="Times New Roman" w:hAnsi="Times New Roman" w:cs="Times New Roman"/>
                <w:noProof/>
                <w:webHidden/>
                <w:sz w:val="24"/>
                <w:szCs w:val="24"/>
              </w:rPr>
              <w:fldChar w:fldCharType="end"/>
            </w:r>
          </w:hyperlink>
        </w:p>
        <w:p w14:paraId="394D07CC" w14:textId="0FB543CF" w:rsidR="00DC0D5E" w:rsidRPr="00DC0D5E" w:rsidRDefault="00F71B52">
          <w:pPr>
            <w:pStyle w:val="TDC3"/>
            <w:tabs>
              <w:tab w:val="right" w:leader="dot" w:pos="8495"/>
            </w:tabs>
            <w:rPr>
              <w:rFonts w:ascii="Times New Roman" w:eastAsiaTheme="minorEastAsia" w:hAnsi="Times New Roman" w:cs="Times New Roman"/>
              <w:noProof/>
              <w:sz w:val="24"/>
              <w:szCs w:val="24"/>
              <w:lang w:eastAsia="es-PE"/>
            </w:rPr>
          </w:pPr>
          <w:hyperlink w:anchor="_Toc9892939" w:history="1">
            <w:r w:rsidR="00DC0D5E" w:rsidRPr="00DC0D5E">
              <w:rPr>
                <w:rStyle w:val="Hipervnculo"/>
                <w:rFonts w:ascii="Times New Roman" w:hAnsi="Times New Roman" w:cs="Times New Roman"/>
                <w:noProof/>
                <w:sz w:val="24"/>
                <w:szCs w:val="24"/>
              </w:rPr>
              <w:t>3.4.2. Cemento:</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_Toc9892939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45</w:t>
            </w:r>
            <w:r w:rsidR="00DC0D5E" w:rsidRPr="00DC0D5E">
              <w:rPr>
                <w:rFonts w:ascii="Times New Roman" w:hAnsi="Times New Roman" w:cs="Times New Roman"/>
                <w:noProof/>
                <w:webHidden/>
                <w:sz w:val="24"/>
                <w:szCs w:val="24"/>
              </w:rPr>
              <w:fldChar w:fldCharType="end"/>
            </w:r>
          </w:hyperlink>
        </w:p>
        <w:p w14:paraId="5B30E8B6" w14:textId="1DB0BF8C" w:rsidR="00DC0D5E" w:rsidRPr="00DC0D5E" w:rsidRDefault="00F71B52">
          <w:pPr>
            <w:pStyle w:val="TDC3"/>
            <w:tabs>
              <w:tab w:val="right" w:leader="dot" w:pos="8495"/>
            </w:tabs>
            <w:rPr>
              <w:rFonts w:ascii="Times New Roman" w:eastAsiaTheme="minorEastAsia" w:hAnsi="Times New Roman" w:cs="Times New Roman"/>
              <w:noProof/>
              <w:sz w:val="24"/>
              <w:szCs w:val="24"/>
              <w:lang w:eastAsia="es-PE"/>
            </w:rPr>
          </w:pPr>
          <w:hyperlink w:anchor="_Toc9892940" w:history="1">
            <w:r w:rsidR="00DC0D5E" w:rsidRPr="00DC0D5E">
              <w:rPr>
                <w:rStyle w:val="Hipervnculo"/>
                <w:rFonts w:ascii="Times New Roman" w:hAnsi="Times New Roman" w:cs="Times New Roman"/>
                <w:noProof/>
                <w:sz w:val="24"/>
                <w:szCs w:val="24"/>
              </w:rPr>
              <w:t>3.4.3. Aditivo:</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_Toc9892940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45</w:t>
            </w:r>
            <w:r w:rsidR="00DC0D5E" w:rsidRPr="00DC0D5E">
              <w:rPr>
                <w:rFonts w:ascii="Times New Roman" w:hAnsi="Times New Roman" w:cs="Times New Roman"/>
                <w:noProof/>
                <w:webHidden/>
                <w:sz w:val="24"/>
                <w:szCs w:val="24"/>
              </w:rPr>
              <w:fldChar w:fldCharType="end"/>
            </w:r>
          </w:hyperlink>
        </w:p>
        <w:p w14:paraId="7E5C7285" w14:textId="44463E2A"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41" w:history="1">
            <w:r w:rsidR="00DC0D5E" w:rsidRPr="00DC0D5E">
              <w:rPr>
                <w:rStyle w:val="Hipervnculo"/>
                <w:rFonts w:ascii="Times New Roman" w:hAnsi="Times New Roman" w:cs="Times New Roman"/>
                <w:noProof/>
                <w:sz w:val="24"/>
                <w:szCs w:val="24"/>
                <w:lang w:eastAsia="es-PE"/>
              </w:rPr>
              <w:t>3.5.</w:t>
            </w:r>
            <w:r w:rsidR="00DC0D5E" w:rsidRPr="00DC0D5E">
              <w:rPr>
                <w:rStyle w:val="Hipervnculo"/>
                <w:rFonts w:ascii="Times New Roman" w:hAnsi="Times New Roman" w:cs="Times New Roman"/>
                <w:noProof/>
                <w:sz w:val="24"/>
                <w:szCs w:val="24"/>
              </w:rPr>
              <w:t xml:space="preserve"> Equipos</w:t>
            </w:r>
            <w:r w:rsidR="00DC0D5E" w:rsidRPr="00DC0D5E">
              <w:rPr>
                <w:rStyle w:val="Hipervnculo"/>
                <w:rFonts w:ascii="Times New Roman" w:hAnsi="Times New Roman" w:cs="Times New Roman"/>
                <w:noProof/>
                <w:sz w:val="24"/>
                <w:szCs w:val="24"/>
                <w:lang w:eastAsia="es-PE"/>
              </w:rPr>
              <w:t>:</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_Toc9892941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45</w:t>
            </w:r>
            <w:r w:rsidR="00DC0D5E" w:rsidRPr="00DC0D5E">
              <w:rPr>
                <w:rFonts w:ascii="Times New Roman" w:hAnsi="Times New Roman" w:cs="Times New Roman"/>
                <w:noProof/>
                <w:webHidden/>
                <w:sz w:val="24"/>
                <w:szCs w:val="24"/>
              </w:rPr>
              <w:fldChar w:fldCharType="end"/>
            </w:r>
          </w:hyperlink>
        </w:p>
        <w:p w14:paraId="3BA24171" w14:textId="00B4D82A"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42" w:history="1">
            <w:r w:rsidR="00DC0D5E" w:rsidRPr="00DC0D5E">
              <w:rPr>
                <w:rStyle w:val="Hipervnculo"/>
                <w:rFonts w:ascii="Times New Roman" w:hAnsi="Times New Roman" w:cs="Times New Roman"/>
                <w:noProof/>
                <w:sz w:val="24"/>
                <w:szCs w:val="24"/>
              </w:rPr>
              <w:t>3.6. Métodos: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_Toc9892942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45</w:t>
            </w:r>
            <w:r w:rsidR="00DC0D5E" w:rsidRPr="00DC0D5E">
              <w:rPr>
                <w:rFonts w:ascii="Times New Roman" w:hAnsi="Times New Roman" w:cs="Times New Roman"/>
                <w:noProof/>
                <w:webHidden/>
                <w:sz w:val="24"/>
                <w:szCs w:val="24"/>
              </w:rPr>
              <w:fldChar w:fldCharType="end"/>
            </w:r>
          </w:hyperlink>
        </w:p>
        <w:p w14:paraId="5AB55FE5" w14:textId="7C0DBDE8" w:rsidR="00DC0D5E" w:rsidRPr="00DC0D5E" w:rsidRDefault="00F71B52">
          <w:pPr>
            <w:pStyle w:val="TDC3"/>
            <w:tabs>
              <w:tab w:val="right" w:leader="dot" w:pos="8495"/>
            </w:tabs>
            <w:rPr>
              <w:rFonts w:ascii="Times New Roman" w:eastAsiaTheme="minorEastAsia" w:hAnsi="Times New Roman" w:cs="Times New Roman"/>
              <w:noProof/>
              <w:sz w:val="24"/>
              <w:szCs w:val="24"/>
              <w:lang w:eastAsia="es-PE"/>
            </w:rPr>
          </w:pPr>
          <w:hyperlink w:anchor="_Toc9892943" w:history="1">
            <w:r w:rsidR="00DC0D5E" w:rsidRPr="00DC0D5E">
              <w:rPr>
                <w:rStyle w:val="Hipervnculo"/>
                <w:rFonts w:ascii="Times New Roman" w:hAnsi="Times New Roman" w:cs="Times New Roman"/>
                <w:noProof/>
                <w:sz w:val="24"/>
                <w:szCs w:val="24"/>
              </w:rPr>
              <w:t>3.6.1. Procedimiento en Agregados: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_Toc9892943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47</w:t>
            </w:r>
            <w:r w:rsidR="00DC0D5E" w:rsidRPr="00DC0D5E">
              <w:rPr>
                <w:rFonts w:ascii="Times New Roman" w:hAnsi="Times New Roman" w:cs="Times New Roman"/>
                <w:noProof/>
                <w:webHidden/>
                <w:sz w:val="24"/>
                <w:szCs w:val="24"/>
              </w:rPr>
              <w:fldChar w:fldCharType="end"/>
            </w:r>
          </w:hyperlink>
        </w:p>
        <w:p w14:paraId="7B2CB7D8" w14:textId="204FF66B" w:rsidR="00DC0D5E" w:rsidRPr="00DC0D5E" w:rsidRDefault="00F71B52">
          <w:pPr>
            <w:pStyle w:val="TDC3"/>
            <w:tabs>
              <w:tab w:val="right" w:leader="dot" w:pos="8495"/>
            </w:tabs>
            <w:rPr>
              <w:rFonts w:ascii="Times New Roman" w:eastAsiaTheme="minorEastAsia" w:hAnsi="Times New Roman" w:cs="Times New Roman"/>
              <w:noProof/>
              <w:sz w:val="24"/>
              <w:szCs w:val="24"/>
              <w:lang w:eastAsia="es-PE"/>
            </w:rPr>
          </w:pPr>
          <w:hyperlink w:anchor="_Toc9892944" w:history="1">
            <w:r w:rsidR="00DC0D5E" w:rsidRPr="00DC0D5E">
              <w:rPr>
                <w:rStyle w:val="Hipervnculo"/>
                <w:rFonts w:ascii="Times New Roman" w:hAnsi="Times New Roman" w:cs="Times New Roman"/>
                <w:noProof/>
                <w:sz w:val="24"/>
                <w:szCs w:val="24"/>
              </w:rPr>
              <w:t>3.6.2. Diseño de Mezclas de concreto:</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_Toc9892944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51</w:t>
            </w:r>
            <w:r w:rsidR="00DC0D5E" w:rsidRPr="00DC0D5E">
              <w:rPr>
                <w:rFonts w:ascii="Times New Roman" w:hAnsi="Times New Roman" w:cs="Times New Roman"/>
                <w:noProof/>
                <w:webHidden/>
                <w:sz w:val="24"/>
                <w:szCs w:val="24"/>
              </w:rPr>
              <w:fldChar w:fldCharType="end"/>
            </w:r>
          </w:hyperlink>
        </w:p>
        <w:p w14:paraId="7D95C9A2" w14:textId="2D5C5187" w:rsidR="00DC0D5E" w:rsidRPr="00DC0D5E" w:rsidRDefault="00F71B52">
          <w:pPr>
            <w:pStyle w:val="TDC3"/>
            <w:tabs>
              <w:tab w:val="right" w:leader="dot" w:pos="8495"/>
            </w:tabs>
            <w:rPr>
              <w:rFonts w:ascii="Times New Roman" w:eastAsiaTheme="minorEastAsia" w:hAnsi="Times New Roman" w:cs="Times New Roman"/>
              <w:noProof/>
              <w:sz w:val="24"/>
              <w:szCs w:val="24"/>
              <w:lang w:eastAsia="es-PE"/>
            </w:rPr>
          </w:pPr>
          <w:hyperlink w:anchor="_Toc9892945" w:history="1">
            <w:r w:rsidR="00DC0D5E" w:rsidRPr="00DC0D5E">
              <w:rPr>
                <w:rStyle w:val="Hipervnculo"/>
                <w:rFonts w:ascii="Times New Roman" w:hAnsi="Times New Roman" w:cs="Times New Roman"/>
                <w:noProof/>
                <w:sz w:val="24"/>
                <w:szCs w:val="24"/>
              </w:rPr>
              <w:t>3.6.3. Procedimiento con el concreto:</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_Toc9892945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52</w:t>
            </w:r>
            <w:r w:rsidR="00DC0D5E" w:rsidRPr="00DC0D5E">
              <w:rPr>
                <w:rFonts w:ascii="Times New Roman" w:hAnsi="Times New Roman" w:cs="Times New Roman"/>
                <w:noProof/>
                <w:webHidden/>
                <w:sz w:val="24"/>
                <w:szCs w:val="24"/>
              </w:rPr>
              <w:fldChar w:fldCharType="end"/>
            </w:r>
          </w:hyperlink>
        </w:p>
        <w:p w14:paraId="766548E7" w14:textId="0FCD56CF"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46" w:history="1">
            <w:r w:rsidR="00DC0D5E" w:rsidRPr="00DC0D5E">
              <w:rPr>
                <w:rStyle w:val="Hipervnculo"/>
                <w:rFonts w:ascii="Times New Roman" w:hAnsi="Times New Roman" w:cs="Times New Roman"/>
                <w:noProof/>
                <w:sz w:val="24"/>
                <w:szCs w:val="24"/>
              </w:rPr>
              <w:t>3.7. Tratamiento, análisis de datos y presentación de resultados: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_Toc9892946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54</w:t>
            </w:r>
            <w:r w:rsidR="00DC0D5E" w:rsidRPr="00DC0D5E">
              <w:rPr>
                <w:rFonts w:ascii="Times New Roman" w:hAnsi="Times New Roman" w:cs="Times New Roman"/>
                <w:noProof/>
                <w:webHidden/>
                <w:sz w:val="24"/>
                <w:szCs w:val="24"/>
              </w:rPr>
              <w:fldChar w:fldCharType="end"/>
            </w:r>
          </w:hyperlink>
        </w:p>
        <w:p w14:paraId="26AACC44" w14:textId="217C831E" w:rsidR="00DC0D5E" w:rsidRPr="00DC0D5E" w:rsidRDefault="00F71B52">
          <w:pPr>
            <w:pStyle w:val="TDC3"/>
            <w:tabs>
              <w:tab w:val="right" w:leader="dot" w:pos="8495"/>
            </w:tabs>
            <w:rPr>
              <w:rFonts w:ascii="Times New Roman" w:eastAsiaTheme="minorEastAsia" w:hAnsi="Times New Roman" w:cs="Times New Roman"/>
              <w:noProof/>
              <w:sz w:val="24"/>
              <w:szCs w:val="24"/>
              <w:lang w:eastAsia="es-PE"/>
            </w:rPr>
          </w:pPr>
          <w:hyperlink w:anchor="_Toc9892947" w:history="1">
            <w:r w:rsidR="00DC0D5E" w:rsidRPr="00DC0D5E">
              <w:rPr>
                <w:rStyle w:val="Hipervnculo"/>
                <w:rFonts w:ascii="Times New Roman" w:hAnsi="Times New Roman" w:cs="Times New Roman"/>
                <w:noProof/>
                <w:sz w:val="24"/>
                <w:szCs w:val="24"/>
              </w:rPr>
              <w:t>3.7.1. Tratamiento y análisis de datos: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_Toc9892947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54</w:t>
            </w:r>
            <w:r w:rsidR="00DC0D5E" w:rsidRPr="00DC0D5E">
              <w:rPr>
                <w:rFonts w:ascii="Times New Roman" w:hAnsi="Times New Roman" w:cs="Times New Roman"/>
                <w:noProof/>
                <w:webHidden/>
                <w:sz w:val="24"/>
                <w:szCs w:val="24"/>
              </w:rPr>
              <w:fldChar w:fldCharType="end"/>
            </w:r>
          </w:hyperlink>
        </w:p>
        <w:p w14:paraId="016B1A68" w14:textId="74EF3AA3" w:rsidR="00DC0D5E" w:rsidRPr="00DC0D5E" w:rsidRDefault="00F71B52">
          <w:pPr>
            <w:pStyle w:val="TDC3"/>
            <w:tabs>
              <w:tab w:val="right" w:leader="dot" w:pos="8495"/>
            </w:tabs>
            <w:rPr>
              <w:rFonts w:ascii="Times New Roman" w:eastAsiaTheme="minorEastAsia" w:hAnsi="Times New Roman" w:cs="Times New Roman"/>
              <w:noProof/>
              <w:sz w:val="24"/>
              <w:szCs w:val="24"/>
              <w:lang w:eastAsia="es-PE"/>
            </w:rPr>
          </w:pPr>
          <w:hyperlink w:anchor="_Toc9892948" w:history="1">
            <w:r w:rsidR="00DC0D5E" w:rsidRPr="00DC0D5E">
              <w:rPr>
                <w:rStyle w:val="Hipervnculo"/>
                <w:rFonts w:ascii="Times New Roman" w:hAnsi="Times New Roman" w:cs="Times New Roman"/>
                <w:noProof/>
                <w:sz w:val="24"/>
                <w:szCs w:val="24"/>
              </w:rPr>
              <w:t>3.7.2. Presentación de resultados: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_Toc9892948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54</w:t>
            </w:r>
            <w:r w:rsidR="00DC0D5E" w:rsidRPr="00DC0D5E">
              <w:rPr>
                <w:rFonts w:ascii="Times New Roman" w:hAnsi="Times New Roman" w:cs="Times New Roman"/>
                <w:noProof/>
                <w:webHidden/>
                <w:sz w:val="24"/>
                <w:szCs w:val="24"/>
              </w:rPr>
              <w:fldChar w:fldCharType="end"/>
            </w:r>
          </w:hyperlink>
        </w:p>
        <w:p w14:paraId="04E0C91F" w14:textId="35990AF0" w:rsidR="00DC0D5E" w:rsidRPr="00DC0D5E" w:rsidRDefault="00F71B52">
          <w:pPr>
            <w:pStyle w:val="TDC1"/>
            <w:rPr>
              <w:rFonts w:ascii="Times New Roman" w:eastAsiaTheme="minorEastAsia" w:hAnsi="Times New Roman" w:cs="Times New Roman"/>
              <w:noProof/>
              <w:sz w:val="24"/>
              <w:szCs w:val="24"/>
              <w:lang w:eastAsia="es-PE"/>
            </w:rPr>
          </w:pPr>
          <w:hyperlink w:anchor="_Toc9892949" w:history="1">
            <w:r w:rsidR="00DC0D5E" w:rsidRPr="00DC0D5E">
              <w:rPr>
                <w:rStyle w:val="Hipervnculo"/>
                <w:rFonts w:ascii="Times New Roman" w:hAnsi="Times New Roman" w:cs="Times New Roman"/>
                <w:noProof/>
                <w:sz w:val="24"/>
                <w:szCs w:val="24"/>
              </w:rPr>
              <w:t>4. ANÁLISIS Y DISCUSIÓN DE LOS RESULTADOS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_Toc9892949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63</w:t>
            </w:r>
            <w:r w:rsidR="00DC0D5E" w:rsidRPr="00DC0D5E">
              <w:rPr>
                <w:rFonts w:ascii="Times New Roman" w:hAnsi="Times New Roman" w:cs="Times New Roman"/>
                <w:noProof/>
                <w:webHidden/>
                <w:sz w:val="24"/>
                <w:szCs w:val="24"/>
              </w:rPr>
              <w:fldChar w:fldCharType="end"/>
            </w:r>
          </w:hyperlink>
        </w:p>
        <w:p w14:paraId="597DF2AF" w14:textId="40975985" w:rsidR="00DC0D5E" w:rsidRPr="00DC0D5E" w:rsidRDefault="00F71B52">
          <w:pPr>
            <w:pStyle w:val="TDC1"/>
            <w:rPr>
              <w:rFonts w:ascii="Times New Roman" w:eastAsiaTheme="minorEastAsia" w:hAnsi="Times New Roman" w:cs="Times New Roman"/>
              <w:noProof/>
              <w:sz w:val="24"/>
              <w:szCs w:val="24"/>
              <w:lang w:eastAsia="es-PE"/>
            </w:rPr>
          </w:pPr>
          <w:hyperlink w:anchor="_Toc9892959" w:history="1">
            <w:r w:rsidR="00DC0D5E" w:rsidRPr="00DC0D5E">
              <w:rPr>
                <w:rStyle w:val="Hipervnculo"/>
                <w:rFonts w:ascii="Times New Roman" w:hAnsi="Times New Roman" w:cs="Times New Roman"/>
                <w:noProof/>
                <w:sz w:val="24"/>
                <w:szCs w:val="24"/>
              </w:rPr>
              <w:t>5. CONCLUSIONES Y RECOMENDACIONES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_Toc9892959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68</w:t>
            </w:r>
            <w:r w:rsidR="00DC0D5E" w:rsidRPr="00DC0D5E">
              <w:rPr>
                <w:rFonts w:ascii="Times New Roman" w:hAnsi="Times New Roman" w:cs="Times New Roman"/>
                <w:noProof/>
                <w:webHidden/>
                <w:sz w:val="24"/>
                <w:szCs w:val="24"/>
              </w:rPr>
              <w:fldChar w:fldCharType="end"/>
            </w:r>
          </w:hyperlink>
        </w:p>
        <w:p w14:paraId="4FD41397" w14:textId="2D5DC2E7"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60" w:history="1">
            <w:r w:rsidR="00DC0D5E" w:rsidRPr="00DC0D5E">
              <w:rPr>
                <w:rStyle w:val="Hipervnculo"/>
                <w:rFonts w:ascii="Times New Roman" w:hAnsi="Times New Roman" w:cs="Times New Roman"/>
                <w:noProof/>
                <w:sz w:val="24"/>
                <w:szCs w:val="24"/>
              </w:rPr>
              <w:t>5.1. Conclusiones: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_Toc9892960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68</w:t>
            </w:r>
            <w:r w:rsidR="00DC0D5E" w:rsidRPr="00DC0D5E">
              <w:rPr>
                <w:rFonts w:ascii="Times New Roman" w:hAnsi="Times New Roman" w:cs="Times New Roman"/>
                <w:noProof/>
                <w:webHidden/>
                <w:sz w:val="24"/>
                <w:szCs w:val="24"/>
              </w:rPr>
              <w:fldChar w:fldCharType="end"/>
            </w:r>
          </w:hyperlink>
        </w:p>
        <w:p w14:paraId="160076E7" w14:textId="1C2B8E2D"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61" w:history="1">
            <w:r w:rsidR="00DC0D5E" w:rsidRPr="00DC0D5E">
              <w:rPr>
                <w:rStyle w:val="Hipervnculo"/>
                <w:rFonts w:ascii="Times New Roman" w:hAnsi="Times New Roman" w:cs="Times New Roman"/>
                <w:noProof/>
                <w:sz w:val="24"/>
                <w:szCs w:val="24"/>
              </w:rPr>
              <w:t>5.2. Recomendaciones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_Toc9892961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69</w:t>
            </w:r>
            <w:r w:rsidR="00DC0D5E" w:rsidRPr="00DC0D5E">
              <w:rPr>
                <w:rFonts w:ascii="Times New Roman" w:hAnsi="Times New Roman" w:cs="Times New Roman"/>
                <w:noProof/>
                <w:webHidden/>
                <w:sz w:val="24"/>
                <w:szCs w:val="24"/>
              </w:rPr>
              <w:fldChar w:fldCharType="end"/>
            </w:r>
          </w:hyperlink>
        </w:p>
        <w:p w14:paraId="2ADE36BD" w14:textId="0F04C48F" w:rsidR="00DC0D5E" w:rsidRPr="00DC0D5E" w:rsidRDefault="00F71B52">
          <w:pPr>
            <w:pStyle w:val="TDC1"/>
            <w:rPr>
              <w:rFonts w:ascii="Times New Roman" w:eastAsiaTheme="minorEastAsia" w:hAnsi="Times New Roman" w:cs="Times New Roman"/>
              <w:noProof/>
              <w:sz w:val="24"/>
              <w:szCs w:val="24"/>
              <w:lang w:eastAsia="es-PE"/>
            </w:rPr>
          </w:pPr>
          <w:hyperlink w:anchor="_Toc9892962" w:history="1">
            <w:r w:rsidR="00DC0D5E" w:rsidRPr="00DC0D5E">
              <w:rPr>
                <w:rStyle w:val="Hipervnculo"/>
                <w:rFonts w:ascii="Times New Roman" w:hAnsi="Times New Roman" w:cs="Times New Roman"/>
                <w:noProof/>
                <w:sz w:val="24"/>
                <w:szCs w:val="24"/>
              </w:rPr>
              <w:t>REFERENCIAS BIBLIOGRÁFICAS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_Toc9892962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71</w:t>
            </w:r>
            <w:r w:rsidR="00DC0D5E" w:rsidRPr="00DC0D5E">
              <w:rPr>
                <w:rFonts w:ascii="Times New Roman" w:hAnsi="Times New Roman" w:cs="Times New Roman"/>
                <w:noProof/>
                <w:webHidden/>
                <w:sz w:val="24"/>
                <w:szCs w:val="24"/>
              </w:rPr>
              <w:fldChar w:fldCharType="end"/>
            </w:r>
          </w:hyperlink>
        </w:p>
        <w:p w14:paraId="29E6BAB1" w14:textId="124E2E9C" w:rsidR="00DC0D5E" w:rsidRPr="00DC0D5E" w:rsidRDefault="00F71B52">
          <w:pPr>
            <w:pStyle w:val="TDC1"/>
            <w:rPr>
              <w:rFonts w:ascii="Times New Roman" w:eastAsiaTheme="minorEastAsia" w:hAnsi="Times New Roman" w:cs="Times New Roman"/>
              <w:noProof/>
              <w:sz w:val="24"/>
              <w:szCs w:val="24"/>
              <w:lang w:eastAsia="es-PE"/>
            </w:rPr>
          </w:pPr>
          <w:hyperlink w:anchor="_Toc9892963" w:history="1">
            <w:r w:rsidR="00DC0D5E" w:rsidRPr="00DC0D5E">
              <w:rPr>
                <w:rStyle w:val="Hipervnculo"/>
                <w:rFonts w:ascii="Times New Roman" w:hAnsi="Times New Roman" w:cs="Times New Roman"/>
                <w:noProof/>
                <w:sz w:val="24"/>
                <w:szCs w:val="24"/>
              </w:rPr>
              <w:t>6. ANEXOS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_Toc9892963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75</w:t>
            </w:r>
            <w:r w:rsidR="00DC0D5E" w:rsidRPr="00DC0D5E">
              <w:rPr>
                <w:rFonts w:ascii="Times New Roman" w:hAnsi="Times New Roman" w:cs="Times New Roman"/>
                <w:noProof/>
                <w:webHidden/>
                <w:sz w:val="24"/>
                <w:szCs w:val="24"/>
              </w:rPr>
              <w:fldChar w:fldCharType="end"/>
            </w:r>
          </w:hyperlink>
        </w:p>
        <w:p w14:paraId="1394DD76" w14:textId="3CF0B4CB"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64" w:history="1">
            <w:r w:rsidR="00DC0D5E" w:rsidRPr="00DC0D5E">
              <w:rPr>
                <w:rStyle w:val="Hipervnculo"/>
                <w:rFonts w:ascii="Times New Roman" w:hAnsi="Times New Roman" w:cs="Times New Roman"/>
                <w:noProof/>
                <w:sz w:val="24"/>
                <w:szCs w:val="24"/>
              </w:rPr>
              <w:t>6.1. Anexo N° 01: Propiedades de los agregados naturales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_Toc9892964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75</w:t>
            </w:r>
            <w:r w:rsidR="00DC0D5E" w:rsidRPr="00DC0D5E">
              <w:rPr>
                <w:rFonts w:ascii="Times New Roman" w:hAnsi="Times New Roman" w:cs="Times New Roman"/>
                <w:noProof/>
                <w:webHidden/>
                <w:sz w:val="24"/>
                <w:szCs w:val="24"/>
              </w:rPr>
              <w:fldChar w:fldCharType="end"/>
            </w:r>
          </w:hyperlink>
        </w:p>
        <w:p w14:paraId="5100C471" w14:textId="40BB4880" w:rsidR="00DC0D5E" w:rsidRPr="00DC0D5E" w:rsidRDefault="00F71B52">
          <w:pPr>
            <w:pStyle w:val="TDC3"/>
            <w:tabs>
              <w:tab w:val="right" w:leader="dot" w:pos="8495"/>
            </w:tabs>
            <w:rPr>
              <w:rFonts w:ascii="Times New Roman" w:eastAsiaTheme="minorEastAsia" w:hAnsi="Times New Roman" w:cs="Times New Roman"/>
              <w:noProof/>
              <w:sz w:val="24"/>
              <w:szCs w:val="24"/>
              <w:lang w:eastAsia="es-PE"/>
            </w:rPr>
          </w:pPr>
          <w:hyperlink w:anchor="_Toc9892965" w:history="1">
            <w:r w:rsidR="00DC0D5E" w:rsidRPr="00DC0D5E">
              <w:rPr>
                <w:rStyle w:val="Hipervnculo"/>
                <w:rFonts w:ascii="Times New Roman" w:hAnsi="Times New Roman" w:cs="Times New Roman"/>
                <w:noProof/>
                <w:sz w:val="24"/>
                <w:szCs w:val="24"/>
              </w:rPr>
              <w:t>6.1.1. Agregado Fino:</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_Toc9892965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75</w:t>
            </w:r>
            <w:r w:rsidR="00DC0D5E" w:rsidRPr="00DC0D5E">
              <w:rPr>
                <w:rFonts w:ascii="Times New Roman" w:hAnsi="Times New Roman" w:cs="Times New Roman"/>
                <w:noProof/>
                <w:webHidden/>
                <w:sz w:val="24"/>
                <w:szCs w:val="24"/>
              </w:rPr>
              <w:fldChar w:fldCharType="end"/>
            </w:r>
          </w:hyperlink>
        </w:p>
        <w:p w14:paraId="257D1552" w14:textId="04EF98FD" w:rsidR="00DC0D5E" w:rsidRPr="00DC0D5E" w:rsidRDefault="00F71B52">
          <w:pPr>
            <w:pStyle w:val="TDC3"/>
            <w:tabs>
              <w:tab w:val="right" w:leader="dot" w:pos="8495"/>
            </w:tabs>
            <w:rPr>
              <w:rFonts w:ascii="Times New Roman" w:eastAsiaTheme="minorEastAsia" w:hAnsi="Times New Roman" w:cs="Times New Roman"/>
              <w:noProof/>
              <w:sz w:val="24"/>
              <w:szCs w:val="24"/>
              <w:lang w:eastAsia="es-PE"/>
            </w:rPr>
          </w:pPr>
          <w:hyperlink w:anchor="_Toc9892966" w:history="1">
            <w:r w:rsidR="00DC0D5E" w:rsidRPr="00DC0D5E">
              <w:rPr>
                <w:rStyle w:val="Hipervnculo"/>
                <w:rFonts w:ascii="Times New Roman" w:hAnsi="Times New Roman" w:cs="Times New Roman"/>
                <w:noProof/>
                <w:sz w:val="24"/>
                <w:szCs w:val="24"/>
              </w:rPr>
              <w:t>6.1.2. Agregado Grueso:</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_Toc9892966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80</w:t>
            </w:r>
            <w:r w:rsidR="00DC0D5E" w:rsidRPr="00DC0D5E">
              <w:rPr>
                <w:rFonts w:ascii="Times New Roman" w:hAnsi="Times New Roman" w:cs="Times New Roman"/>
                <w:noProof/>
                <w:webHidden/>
                <w:sz w:val="24"/>
                <w:szCs w:val="24"/>
              </w:rPr>
              <w:fldChar w:fldCharType="end"/>
            </w:r>
          </w:hyperlink>
        </w:p>
        <w:p w14:paraId="4AA79E57" w14:textId="2D4AEFCF"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67" w:history="1">
            <w:r w:rsidR="00DC0D5E" w:rsidRPr="00DC0D5E">
              <w:rPr>
                <w:rStyle w:val="Hipervnculo"/>
                <w:rFonts w:ascii="Times New Roman" w:hAnsi="Times New Roman" w:cs="Times New Roman"/>
                <w:noProof/>
                <w:sz w:val="24"/>
                <w:szCs w:val="24"/>
              </w:rPr>
              <w:t>6.2. Anexo N° 02: Propiedades de los agregados reciclados:</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_Toc9892967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86</w:t>
            </w:r>
            <w:r w:rsidR="00DC0D5E" w:rsidRPr="00DC0D5E">
              <w:rPr>
                <w:rFonts w:ascii="Times New Roman" w:hAnsi="Times New Roman" w:cs="Times New Roman"/>
                <w:noProof/>
                <w:webHidden/>
                <w:sz w:val="24"/>
                <w:szCs w:val="24"/>
              </w:rPr>
              <w:fldChar w:fldCharType="end"/>
            </w:r>
          </w:hyperlink>
        </w:p>
        <w:p w14:paraId="1B724840" w14:textId="2CBDA535" w:rsidR="00DC0D5E" w:rsidRPr="00DC0D5E" w:rsidRDefault="00F71B52">
          <w:pPr>
            <w:pStyle w:val="TDC3"/>
            <w:tabs>
              <w:tab w:val="right" w:leader="dot" w:pos="8495"/>
            </w:tabs>
            <w:rPr>
              <w:rFonts w:ascii="Times New Roman" w:eastAsiaTheme="minorEastAsia" w:hAnsi="Times New Roman" w:cs="Times New Roman"/>
              <w:noProof/>
              <w:sz w:val="24"/>
              <w:szCs w:val="24"/>
              <w:lang w:eastAsia="es-PE"/>
            </w:rPr>
          </w:pPr>
          <w:hyperlink w:anchor="_Toc9892968" w:history="1">
            <w:r w:rsidR="00DC0D5E" w:rsidRPr="00DC0D5E">
              <w:rPr>
                <w:rStyle w:val="Hipervnculo"/>
                <w:rFonts w:ascii="Times New Roman" w:hAnsi="Times New Roman" w:cs="Times New Roman"/>
                <w:noProof/>
                <w:sz w:val="24"/>
                <w:szCs w:val="24"/>
              </w:rPr>
              <w:t>6.2.1. Agregado Fino reciclado:</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_Toc9892968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86</w:t>
            </w:r>
            <w:r w:rsidR="00DC0D5E" w:rsidRPr="00DC0D5E">
              <w:rPr>
                <w:rFonts w:ascii="Times New Roman" w:hAnsi="Times New Roman" w:cs="Times New Roman"/>
                <w:noProof/>
                <w:webHidden/>
                <w:sz w:val="24"/>
                <w:szCs w:val="24"/>
              </w:rPr>
              <w:fldChar w:fldCharType="end"/>
            </w:r>
          </w:hyperlink>
        </w:p>
        <w:p w14:paraId="0A4A6E29" w14:textId="45470419" w:rsidR="00DC0D5E" w:rsidRPr="00DC0D5E" w:rsidRDefault="00F71B52">
          <w:pPr>
            <w:pStyle w:val="TDC3"/>
            <w:tabs>
              <w:tab w:val="right" w:leader="dot" w:pos="8495"/>
            </w:tabs>
            <w:rPr>
              <w:rFonts w:ascii="Times New Roman" w:eastAsiaTheme="minorEastAsia" w:hAnsi="Times New Roman" w:cs="Times New Roman"/>
              <w:noProof/>
              <w:sz w:val="24"/>
              <w:szCs w:val="24"/>
              <w:lang w:eastAsia="es-PE"/>
            </w:rPr>
          </w:pPr>
          <w:hyperlink w:anchor="_Toc9892969" w:history="1">
            <w:r w:rsidR="00DC0D5E" w:rsidRPr="00DC0D5E">
              <w:rPr>
                <w:rStyle w:val="Hipervnculo"/>
                <w:rFonts w:ascii="Times New Roman" w:hAnsi="Times New Roman" w:cs="Times New Roman"/>
                <w:noProof/>
                <w:sz w:val="24"/>
                <w:szCs w:val="24"/>
              </w:rPr>
              <w:t>6.2.2. Agregado Grueso reciclado:</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_Toc9892969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91</w:t>
            </w:r>
            <w:r w:rsidR="00DC0D5E" w:rsidRPr="00DC0D5E">
              <w:rPr>
                <w:rFonts w:ascii="Times New Roman" w:hAnsi="Times New Roman" w:cs="Times New Roman"/>
                <w:noProof/>
                <w:webHidden/>
                <w:sz w:val="24"/>
                <w:szCs w:val="24"/>
              </w:rPr>
              <w:fldChar w:fldCharType="end"/>
            </w:r>
          </w:hyperlink>
        </w:p>
        <w:p w14:paraId="6470C321" w14:textId="37A58994"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70" w:history="1">
            <w:r w:rsidR="00DC0D5E" w:rsidRPr="00DC0D5E">
              <w:rPr>
                <w:rStyle w:val="Hipervnculo"/>
                <w:rFonts w:ascii="Times New Roman" w:hAnsi="Times New Roman" w:cs="Times New Roman"/>
                <w:noProof/>
                <w:sz w:val="24"/>
                <w:szCs w:val="24"/>
              </w:rPr>
              <w:t>6.3. Anexo N° 03: Diseños de Mezcla:</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_Toc9892970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96</w:t>
            </w:r>
            <w:r w:rsidR="00DC0D5E" w:rsidRPr="00DC0D5E">
              <w:rPr>
                <w:rFonts w:ascii="Times New Roman" w:hAnsi="Times New Roman" w:cs="Times New Roman"/>
                <w:noProof/>
                <w:webHidden/>
                <w:sz w:val="24"/>
                <w:szCs w:val="24"/>
              </w:rPr>
              <w:fldChar w:fldCharType="end"/>
            </w:r>
          </w:hyperlink>
        </w:p>
        <w:p w14:paraId="54FAB795" w14:textId="48BFFF93"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71" w:history="1">
            <w:r w:rsidR="00DC0D5E" w:rsidRPr="00DC0D5E">
              <w:rPr>
                <w:rStyle w:val="Hipervnculo"/>
                <w:rFonts w:ascii="Times New Roman" w:hAnsi="Times New Roman" w:cs="Times New Roman"/>
                <w:noProof/>
                <w:sz w:val="24"/>
                <w:szCs w:val="24"/>
              </w:rPr>
              <w:t>6.4. Anexo N° 04: Resultados de ensayos de Resistencia a la Compresión:</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_Toc9892971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106</w:t>
            </w:r>
            <w:r w:rsidR="00DC0D5E" w:rsidRPr="00DC0D5E">
              <w:rPr>
                <w:rFonts w:ascii="Times New Roman" w:hAnsi="Times New Roman" w:cs="Times New Roman"/>
                <w:noProof/>
                <w:webHidden/>
                <w:sz w:val="24"/>
                <w:szCs w:val="24"/>
              </w:rPr>
              <w:fldChar w:fldCharType="end"/>
            </w:r>
          </w:hyperlink>
        </w:p>
        <w:p w14:paraId="3161ACDE" w14:textId="4332AFCF"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72" w:history="1">
            <w:r w:rsidR="00DC0D5E" w:rsidRPr="00DC0D5E">
              <w:rPr>
                <w:rStyle w:val="Hipervnculo"/>
                <w:rFonts w:ascii="Times New Roman" w:hAnsi="Times New Roman" w:cs="Times New Roman"/>
                <w:noProof/>
                <w:sz w:val="24"/>
                <w:szCs w:val="24"/>
              </w:rPr>
              <w:t>6.5. Anexo N° 06: Resultados de curva Esfuerzo vs Deformación:</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_Toc9892972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121</w:t>
            </w:r>
            <w:r w:rsidR="00DC0D5E" w:rsidRPr="00DC0D5E">
              <w:rPr>
                <w:rFonts w:ascii="Times New Roman" w:hAnsi="Times New Roman" w:cs="Times New Roman"/>
                <w:noProof/>
                <w:webHidden/>
                <w:sz w:val="24"/>
                <w:szCs w:val="24"/>
              </w:rPr>
              <w:fldChar w:fldCharType="end"/>
            </w:r>
          </w:hyperlink>
        </w:p>
        <w:p w14:paraId="0B317D0B" w14:textId="3A2B316C" w:rsidR="00DC0D5E" w:rsidRPr="00DC0D5E" w:rsidRDefault="00F71B52">
          <w:pPr>
            <w:pStyle w:val="TDC2"/>
            <w:tabs>
              <w:tab w:val="right" w:leader="dot" w:pos="8495"/>
            </w:tabs>
            <w:rPr>
              <w:rFonts w:ascii="Times New Roman" w:eastAsiaTheme="minorEastAsia" w:hAnsi="Times New Roman" w:cs="Times New Roman"/>
              <w:noProof/>
              <w:sz w:val="24"/>
              <w:szCs w:val="24"/>
              <w:lang w:eastAsia="es-PE"/>
            </w:rPr>
          </w:pPr>
          <w:hyperlink w:anchor="_Toc9892973" w:history="1">
            <w:r w:rsidR="00DC0D5E" w:rsidRPr="00DC0D5E">
              <w:rPr>
                <w:rStyle w:val="Hipervnculo"/>
                <w:rFonts w:ascii="Times New Roman" w:hAnsi="Times New Roman" w:cs="Times New Roman"/>
                <w:noProof/>
                <w:sz w:val="24"/>
                <w:szCs w:val="24"/>
              </w:rPr>
              <w:t>6.6. Anexo N° 08: Panel Fotográfico:</w:t>
            </w:r>
            <w:r w:rsidR="00DC0D5E" w:rsidRPr="00DC0D5E">
              <w:rPr>
                <w:rFonts w:ascii="Times New Roman" w:hAnsi="Times New Roman" w:cs="Times New Roman"/>
                <w:noProof/>
                <w:webHidden/>
                <w:sz w:val="24"/>
                <w:szCs w:val="24"/>
              </w:rPr>
              <w:tab/>
            </w:r>
            <w:r w:rsidR="00DC0D5E" w:rsidRPr="00DC0D5E">
              <w:rPr>
                <w:rFonts w:ascii="Times New Roman" w:hAnsi="Times New Roman" w:cs="Times New Roman"/>
                <w:noProof/>
                <w:webHidden/>
                <w:sz w:val="24"/>
                <w:szCs w:val="24"/>
              </w:rPr>
              <w:fldChar w:fldCharType="begin"/>
            </w:r>
            <w:r w:rsidR="00DC0D5E" w:rsidRPr="00DC0D5E">
              <w:rPr>
                <w:rFonts w:ascii="Times New Roman" w:hAnsi="Times New Roman" w:cs="Times New Roman"/>
                <w:noProof/>
                <w:webHidden/>
                <w:sz w:val="24"/>
                <w:szCs w:val="24"/>
              </w:rPr>
              <w:instrText xml:space="preserve"> PAGEREF _Toc9892973 \h </w:instrText>
            </w:r>
            <w:r w:rsidR="00DC0D5E" w:rsidRPr="00DC0D5E">
              <w:rPr>
                <w:rFonts w:ascii="Times New Roman" w:hAnsi="Times New Roman" w:cs="Times New Roman"/>
                <w:noProof/>
                <w:webHidden/>
                <w:sz w:val="24"/>
                <w:szCs w:val="24"/>
              </w:rPr>
            </w:r>
            <w:r w:rsidR="00DC0D5E" w:rsidRPr="00DC0D5E">
              <w:rPr>
                <w:rFonts w:ascii="Times New Roman" w:hAnsi="Times New Roman" w:cs="Times New Roman"/>
                <w:noProof/>
                <w:webHidden/>
                <w:sz w:val="24"/>
                <w:szCs w:val="24"/>
              </w:rPr>
              <w:fldChar w:fldCharType="separate"/>
            </w:r>
            <w:r w:rsidR="00520371">
              <w:rPr>
                <w:rFonts w:ascii="Times New Roman" w:hAnsi="Times New Roman" w:cs="Times New Roman"/>
                <w:noProof/>
                <w:webHidden/>
                <w:sz w:val="24"/>
                <w:szCs w:val="24"/>
              </w:rPr>
              <w:t>134</w:t>
            </w:r>
            <w:r w:rsidR="00DC0D5E" w:rsidRPr="00DC0D5E">
              <w:rPr>
                <w:rFonts w:ascii="Times New Roman" w:hAnsi="Times New Roman" w:cs="Times New Roman"/>
                <w:noProof/>
                <w:webHidden/>
                <w:sz w:val="24"/>
                <w:szCs w:val="24"/>
              </w:rPr>
              <w:fldChar w:fldCharType="end"/>
            </w:r>
          </w:hyperlink>
        </w:p>
        <w:p w14:paraId="356A997B" w14:textId="7F8951E6" w:rsidR="00791843" w:rsidRPr="0002274C" w:rsidRDefault="00791843" w:rsidP="0026111A">
          <w:pPr>
            <w:spacing w:line="276" w:lineRule="auto"/>
            <w:rPr>
              <w:rFonts w:ascii="Times New Roman" w:hAnsi="Times New Roman" w:cs="Times New Roman"/>
              <w:sz w:val="28"/>
              <w:szCs w:val="24"/>
            </w:rPr>
          </w:pPr>
          <w:r w:rsidRPr="00DC0D5E">
            <w:rPr>
              <w:rFonts w:ascii="Times New Roman" w:hAnsi="Times New Roman" w:cs="Times New Roman"/>
              <w:b/>
              <w:bCs/>
              <w:sz w:val="24"/>
              <w:szCs w:val="24"/>
              <w:lang w:val="es-ES"/>
            </w:rPr>
            <w:fldChar w:fldCharType="end"/>
          </w:r>
        </w:p>
      </w:sdtContent>
    </w:sdt>
    <w:p w14:paraId="558ECDDD" w14:textId="77777777" w:rsidR="00791843" w:rsidRDefault="00731710" w:rsidP="00E175B9">
      <w:pPr>
        <w:pStyle w:val="0AaBb"/>
      </w:pPr>
      <w:bookmarkStart w:id="3" w:name="_Toc9892903"/>
      <w:r>
        <w:lastRenderedPageBreak/>
        <w:t>Í</w:t>
      </w:r>
      <w:r w:rsidR="00791843">
        <w:t>NDICE DE GR</w:t>
      </w:r>
      <w:r>
        <w:t>Á</w:t>
      </w:r>
      <w:r w:rsidR="00791843">
        <w:t>FICOS</w:t>
      </w:r>
      <w:bookmarkEnd w:id="3"/>
    </w:p>
    <w:p w14:paraId="0086E33C" w14:textId="35FB5E44" w:rsidR="00556A34" w:rsidRPr="0026111A" w:rsidRDefault="00791843" w:rsidP="0026111A">
      <w:pPr>
        <w:pStyle w:val="Tabladeilustraciones"/>
        <w:tabs>
          <w:tab w:val="right" w:leader="dot" w:pos="8495"/>
        </w:tabs>
        <w:spacing w:line="276" w:lineRule="auto"/>
        <w:rPr>
          <w:rFonts w:ascii="Times New Roman" w:eastAsiaTheme="minorEastAsia" w:hAnsi="Times New Roman" w:cs="Times New Roman"/>
          <w:noProof/>
          <w:lang w:eastAsia="es-PE"/>
        </w:rPr>
      </w:pPr>
      <w:r w:rsidRPr="0026111A">
        <w:rPr>
          <w:rFonts w:ascii="Times New Roman" w:hAnsi="Times New Roman" w:cs="Times New Roman"/>
          <w:b/>
        </w:rPr>
        <w:fldChar w:fldCharType="begin"/>
      </w:r>
      <w:r w:rsidRPr="0026111A">
        <w:rPr>
          <w:rFonts w:ascii="Times New Roman" w:hAnsi="Times New Roman" w:cs="Times New Roman"/>
          <w:b/>
        </w:rPr>
        <w:instrText xml:space="preserve"> TOC \h \z \c "Gráfico N°" </w:instrText>
      </w:r>
      <w:r w:rsidRPr="0026111A">
        <w:rPr>
          <w:rFonts w:ascii="Times New Roman" w:hAnsi="Times New Roman" w:cs="Times New Roman"/>
          <w:b/>
        </w:rPr>
        <w:fldChar w:fldCharType="separate"/>
      </w:r>
      <w:hyperlink w:anchor="_Toc9890717" w:history="1">
        <w:r w:rsidR="00556A34" w:rsidRPr="0026111A">
          <w:rPr>
            <w:rStyle w:val="Hipervnculo"/>
            <w:rFonts w:ascii="Times New Roman" w:hAnsi="Times New Roman" w:cs="Times New Roman"/>
            <w:noProof/>
          </w:rPr>
          <w:t>Gráfico N° 1: Clasificación de los residuos de la construcción.</w:t>
        </w:r>
        <w:r w:rsidR="00556A34" w:rsidRPr="0026111A">
          <w:rPr>
            <w:rFonts w:ascii="Times New Roman" w:hAnsi="Times New Roman" w:cs="Times New Roman"/>
            <w:noProof/>
            <w:webHidden/>
          </w:rPr>
          <w:tab/>
        </w:r>
        <w:r w:rsidR="00556A34" w:rsidRPr="0026111A">
          <w:rPr>
            <w:rFonts w:ascii="Times New Roman" w:hAnsi="Times New Roman" w:cs="Times New Roman"/>
            <w:noProof/>
            <w:webHidden/>
          </w:rPr>
          <w:fldChar w:fldCharType="begin"/>
        </w:r>
        <w:r w:rsidR="00556A34" w:rsidRPr="0026111A">
          <w:rPr>
            <w:rFonts w:ascii="Times New Roman" w:hAnsi="Times New Roman" w:cs="Times New Roman"/>
            <w:noProof/>
            <w:webHidden/>
          </w:rPr>
          <w:instrText xml:space="preserve"> PAGEREF _Toc9890717 \h </w:instrText>
        </w:r>
        <w:r w:rsidR="00556A34" w:rsidRPr="0026111A">
          <w:rPr>
            <w:rFonts w:ascii="Times New Roman" w:hAnsi="Times New Roman" w:cs="Times New Roman"/>
            <w:noProof/>
            <w:webHidden/>
          </w:rPr>
        </w:r>
        <w:r w:rsidR="00556A34" w:rsidRPr="0026111A">
          <w:rPr>
            <w:rFonts w:ascii="Times New Roman" w:hAnsi="Times New Roman" w:cs="Times New Roman"/>
            <w:noProof/>
            <w:webHidden/>
          </w:rPr>
          <w:fldChar w:fldCharType="separate"/>
        </w:r>
        <w:r w:rsidR="00520371">
          <w:rPr>
            <w:rFonts w:ascii="Times New Roman" w:hAnsi="Times New Roman" w:cs="Times New Roman"/>
            <w:noProof/>
            <w:webHidden/>
          </w:rPr>
          <w:t>13</w:t>
        </w:r>
        <w:r w:rsidR="00556A34" w:rsidRPr="0026111A">
          <w:rPr>
            <w:rFonts w:ascii="Times New Roman" w:hAnsi="Times New Roman" w:cs="Times New Roman"/>
            <w:noProof/>
            <w:webHidden/>
          </w:rPr>
          <w:fldChar w:fldCharType="end"/>
        </w:r>
      </w:hyperlink>
    </w:p>
    <w:p w14:paraId="51C81BAF" w14:textId="73805B8A" w:rsidR="00556A34" w:rsidRPr="0026111A" w:rsidRDefault="00F71B52" w:rsidP="0026111A">
      <w:pPr>
        <w:pStyle w:val="Tabladeilustraciones"/>
        <w:tabs>
          <w:tab w:val="right" w:leader="dot" w:pos="8495"/>
        </w:tabs>
        <w:spacing w:line="276" w:lineRule="auto"/>
        <w:rPr>
          <w:rFonts w:ascii="Times New Roman" w:eastAsiaTheme="minorEastAsia" w:hAnsi="Times New Roman" w:cs="Times New Roman"/>
          <w:noProof/>
          <w:lang w:eastAsia="es-PE"/>
        </w:rPr>
      </w:pPr>
      <w:hyperlink w:anchor="_Toc9890718" w:history="1">
        <w:r w:rsidR="00556A34" w:rsidRPr="0026111A">
          <w:rPr>
            <w:rStyle w:val="Hipervnculo"/>
            <w:rFonts w:ascii="Times New Roman" w:hAnsi="Times New Roman" w:cs="Times New Roman"/>
            <w:noProof/>
          </w:rPr>
          <w:t>Gráfico N° 2: Procedimiento de la investigación.</w:t>
        </w:r>
        <w:r w:rsidR="00556A34" w:rsidRPr="0026111A">
          <w:rPr>
            <w:rFonts w:ascii="Times New Roman" w:hAnsi="Times New Roman" w:cs="Times New Roman"/>
            <w:noProof/>
            <w:webHidden/>
          </w:rPr>
          <w:tab/>
        </w:r>
        <w:r w:rsidR="00556A34" w:rsidRPr="0026111A">
          <w:rPr>
            <w:rFonts w:ascii="Times New Roman" w:hAnsi="Times New Roman" w:cs="Times New Roman"/>
            <w:noProof/>
            <w:webHidden/>
          </w:rPr>
          <w:fldChar w:fldCharType="begin"/>
        </w:r>
        <w:r w:rsidR="00556A34" w:rsidRPr="0026111A">
          <w:rPr>
            <w:rFonts w:ascii="Times New Roman" w:hAnsi="Times New Roman" w:cs="Times New Roman"/>
            <w:noProof/>
            <w:webHidden/>
          </w:rPr>
          <w:instrText xml:space="preserve"> PAGEREF _Toc9890718 \h </w:instrText>
        </w:r>
        <w:r w:rsidR="00556A34" w:rsidRPr="0026111A">
          <w:rPr>
            <w:rFonts w:ascii="Times New Roman" w:hAnsi="Times New Roman" w:cs="Times New Roman"/>
            <w:noProof/>
            <w:webHidden/>
          </w:rPr>
        </w:r>
        <w:r w:rsidR="00556A34" w:rsidRPr="0026111A">
          <w:rPr>
            <w:rFonts w:ascii="Times New Roman" w:hAnsi="Times New Roman" w:cs="Times New Roman"/>
            <w:noProof/>
            <w:webHidden/>
          </w:rPr>
          <w:fldChar w:fldCharType="separate"/>
        </w:r>
        <w:r w:rsidR="00520371">
          <w:rPr>
            <w:rFonts w:ascii="Times New Roman" w:hAnsi="Times New Roman" w:cs="Times New Roman"/>
            <w:noProof/>
            <w:webHidden/>
          </w:rPr>
          <w:t>46</w:t>
        </w:r>
        <w:r w:rsidR="00556A34" w:rsidRPr="0026111A">
          <w:rPr>
            <w:rFonts w:ascii="Times New Roman" w:hAnsi="Times New Roman" w:cs="Times New Roman"/>
            <w:noProof/>
            <w:webHidden/>
          </w:rPr>
          <w:fldChar w:fldCharType="end"/>
        </w:r>
      </w:hyperlink>
    </w:p>
    <w:p w14:paraId="04DAECD5" w14:textId="4E513BB7" w:rsidR="00556A34" w:rsidRPr="0026111A" w:rsidRDefault="00F71B52" w:rsidP="0026111A">
      <w:pPr>
        <w:pStyle w:val="Tabladeilustraciones"/>
        <w:tabs>
          <w:tab w:val="right" w:leader="dot" w:pos="8495"/>
        </w:tabs>
        <w:spacing w:line="276" w:lineRule="auto"/>
        <w:rPr>
          <w:rFonts w:ascii="Times New Roman" w:eastAsiaTheme="minorEastAsia" w:hAnsi="Times New Roman" w:cs="Times New Roman"/>
          <w:noProof/>
          <w:lang w:eastAsia="es-PE"/>
        </w:rPr>
      </w:pPr>
      <w:hyperlink w:anchor="_Toc9890719" w:history="1">
        <w:r w:rsidR="00556A34" w:rsidRPr="0026111A">
          <w:rPr>
            <w:rStyle w:val="Hipervnculo"/>
            <w:rFonts w:ascii="Times New Roman" w:hAnsi="Times New Roman" w:cs="Times New Roman"/>
            <w:noProof/>
          </w:rPr>
          <w:t>Gráfico N° 3: Diseños de Mezclas</w:t>
        </w:r>
        <w:r w:rsidR="00556A34" w:rsidRPr="0026111A">
          <w:rPr>
            <w:rFonts w:ascii="Times New Roman" w:hAnsi="Times New Roman" w:cs="Times New Roman"/>
            <w:noProof/>
            <w:webHidden/>
          </w:rPr>
          <w:tab/>
        </w:r>
        <w:r w:rsidR="00556A34" w:rsidRPr="0026111A">
          <w:rPr>
            <w:rFonts w:ascii="Times New Roman" w:hAnsi="Times New Roman" w:cs="Times New Roman"/>
            <w:noProof/>
            <w:webHidden/>
          </w:rPr>
          <w:fldChar w:fldCharType="begin"/>
        </w:r>
        <w:r w:rsidR="00556A34" w:rsidRPr="0026111A">
          <w:rPr>
            <w:rFonts w:ascii="Times New Roman" w:hAnsi="Times New Roman" w:cs="Times New Roman"/>
            <w:noProof/>
            <w:webHidden/>
          </w:rPr>
          <w:instrText xml:space="preserve"> PAGEREF _Toc9890719 \h </w:instrText>
        </w:r>
        <w:r w:rsidR="00556A34" w:rsidRPr="0026111A">
          <w:rPr>
            <w:rFonts w:ascii="Times New Roman" w:hAnsi="Times New Roman" w:cs="Times New Roman"/>
            <w:noProof/>
            <w:webHidden/>
          </w:rPr>
        </w:r>
        <w:r w:rsidR="00556A34" w:rsidRPr="0026111A">
          <w:rPr>
            <w:rFonts w:ascii="Times New Roman" w:hAnsi="Times New Roman" w:cs="Times New Roman"/>
            <w:noProof/>
            <w:webHidden/>
          </w:rPr>
          <w:fldChar w:fldCharType="separate"/>
        </w:r>
        <w:r w:rsidR="00520371">
          <w:rPr>
            <w:rFonts w:ascii="Times New Roman" w:hAnsi="Times New Roman" w:cs="Times New Roman"/>
            <w:noProof/>
            <w:webHidden/>
          </w:rPr>
          <w:t>47</w:t>
        </w:r>
        <w:r w:rsidR="00556A34" w:rsidRPr="0026111A">
          <w:rPr>
            <w:rFonts w:ascii="Times New Roman" w:hAnsi="Times New Roman" w:cs="Times New Roman"/>
            <w:noProof/>
            <w:webHidden/>
          </w:rPr>
          <w:fldChar w:fldCharType="end"/>
        </w:r>
      </w:hyperlink>
    </w:p>
    <w:p w14:paraId="5DBC67AA" w14:textId="6F6371B9" w:rsidR="00556A34" w:rsidRPr="0026111A" w:rsidRDefault="00F71B52" w:rsidP="0026111A">
      <w:pPr>
        <w:pStyle w:val="Tabladeilustraciones"/>
        <w:tabs>
          <w:tab w:val="right" w:leader="dot" w:pos="8495"/>
        </w:tabs>
        <w:spacing w:line="276" w:lineRule="auto"/>
        <w:rPr>
          <w:rFonts w:ascii="Times New Roman" w:eastAsiaTheme="minorEastAsia" w:hAnsi="Times New Roman" w:cs="Times New Roman"/>
          <w:noProof/>
          <w:lang w:eastAsia="es-PE"/>
        </w:rPr>
      </w:pPr>
      <w:hyperlink w:anchor="_Toc9890720" w:history="1">
        <w:r w:rsidR="00556A34" w:rsidRPr="0026111A">
          <w:rPr>
            <w:rStyle w:val="Hipervnculo"/>
            <w:rFonts w:ascii="Times New Roman" w:hAnsi="Times New Roman" w:cs="Times New Roman"/>
            <w:noProof/>
          </w:rPr>
          <w:t>Gráfico N° 4: Resistencia promedio a la compresión del concreto vs tiempo, de acuerdo al tipo de diseño</w:t>
        </w:r>
        <w:r w:rsidR="00556A34" w:rsidRPr="0026111A">
          <w:rPr>
            <w:rFonts w:ascii="Times New Roman" w:hAnsi="Times New Roman" w:cs="Times New Roman"/>
            <w:noProof/>
            <w:webHidden/>
          </w:rPr>
          <w:tab/>
        </w:r>
        <w:r w:rsidR="00556A34" w:rsidRPr="0026111A">
          <w:rPr>
            <w:rFonts w:ascii="Times New Roman" w:hAnsi="Times New Roman" w:cs="Times New Roman"/>
            <w:noProof/>
            <w:webHidden/>
          </w:rPr>
          <w:fldChar w:fldCharType="begin"/>
        </w:r>
        <w:r w:rsidR="00556A34" w:rsidRPr="0026111A">
          <w:rPr>
            <w:rFonts w:ascii="Times New Roman" w:hAnsi="Times New Roman" w:cs="Times New Roman"/>
            <w:noProof/>
            <w:webHidden/>
          </w:rPr>
          <w:instrText xml:space="preserve"> PAGEREF _Toc9890720 \h </w:instrText>
        </w:r>
        <w:r w:rsidR="00556A34" w:rsidRPr="0026111A">
          <w:rPr>
            <w:rFonts w:ascii="Times New Roman" w:hAnsi="Times New Roman" w:cs="Times New Roman"/>
            <w:noProof/>
            <w:webHidden/>
          </w:rPr>
        </w:r>
        <w:r w:rsidR="00556A34" w:rsidRPr="0026111A">
          <w:rPr>
            <w:rFonts w:ascii="Times New Roman" w:hAnsi="Times New Roman" w:cs="Times New Roman"/>
            <w:noProof/>
            <w:webHidden/>
          </w:rPr>
          <w:fldChar w:fldCharType="separate"/>
        </w:r>
        <w:r w:rsidR="00520371">
          <w:rPr>
            <w:rFonts w:ascii="Times New Roman" w:hAnsi="Times New Roman" w:cs="Times New Roman"/>
            <w:noProof/>
            <w:webHidden/>
          </w:rPr>
          <w:t>57</w:t>
        </w:r>
        <w:r w:rsidR="00556A34" w:rsidRPr="0026111A">
          <w:rPr>
            <w:rFonts w:ascii="Times New Roman" w:hAnsi="Times New Roman" w:cs="Times New Roman"/>
            <w:noProof/>
            <w:webHidden/>
          </w:rPr>
          <w:fldChar w:fldCharType="end"/>
        </w:r>
      </w:hyperlink>
    </w:p>
    <w:p w14:paraId="1FE1DF1E" w14:textId="3348D708" w:rsidR="00556A34" w:rsidRPr="0026111A" w:rsidRDefault="00F71B52" w:rsidP="0026111A">
      <w:pPr>
        <w:pStyle w:val="Tabladeilustraciones"/>
        <w:tabs>
          <w:tab w:val="right" w:leader="dot" w:pos="8495"/>
        </w:tabs>
        <w:spacing w:line="276" w:lineRule="auto"/>
        <w:rPr>
          <w:rFonts w:ascii="Times New Roman" w:eastAsiaTheme="minorEastAsia" w:hAnsi="Times New Roman" w:cs="Times New Roman"/>
          <w:noProof/>
          <w:lang w:eastAsia="es-PE"/>
        </w:rPr>
      </w:pPr>
      <w:hyperlink w:anchor="_Toc9890721" w:history="1">
        <w:r w:rsidR="00556A34" w:rsidRPr="0026111A">
          <w:rPr>
            <w:rStyle w:val="Hipervnculo"/>
            <w:rFonts w:ascii="Times New Roman" w:hAnsi="Times New Roman" w:cs="Times New Roman"/>
            <w:iCs/>
            <w:noProof/>
          </w:rPr>
          <w:t>Gráfico N° 5: Resumen de resistencia a la compresión por tipo de diseño, a diferentes edades.</w:t>
        </w:r>
        <w:r w:rsidR="00556A34" w:rsidRPr="0026111A">
          <w:rPr>
            <w:rFonts w:ascii="Times New Roman" w:hAnsi="Times New Roman" w:cs="Times New Roman"/>
            <w:noProof/>
            <w:webHidden/>
          </w:rPr>
          <w:tab/>
        </w:r>
        <w:r w:rsidR="00556A34" w:rsidRPr="0026111A">
          <w:rPr>
            <w:rFonts w:ascii="Times New Roman" w:hAnsi="Times New Roman" w:cs="Times New Roman"/>
            <w:noProof/>
            <w:webHidden/>
          </w:rPr>
          <w:fldChar w:fldCharType="begin"/>
        </w:r>
        <w:r w:rsidR="00556A34" w:rsidRPr="0026111A">
          <w:rPr>
            <w:rFonts w:ascii="Times New Roman" w:hAnsi="Times New Roman" w:cs="Times New Roman"/>
            <w:noProof/>
            <w:webHidden/>
          </w:rPr>
          <w:instrText xml:space="preserve"> PAGEREF _Toc9890721 \h </w:instrText>
        </w:r>
        <w:r w:rsidR="00556A34" w:rsidRPr="0026111A">
          <w:rPr>
            <w:rFonts w:ascii="Times New Roman" w:hAnsi="Times New Roman" w:cs="Times New Roman"/>
            <w:noProof/>
            <w:webHidden/>
          </w:rPr>
        </w:r>
        <w:r w:rsidR="00556A34" w:rsidRPr="0026111A">
          <w:rPr>
            <w:rFonts w:ascii="Times New Roman" w:hAnsi="Times New Roman" w:cs="Times New Roman"/>
            <w:noProof/>
            <w:webHidden/>
          </w:rPr>
          <w:fldChar w:fldCharType="separate"/>
        </w:r>
        <w:r w:rsidR="00520371">
          <w:rPr>
            <w:rFonts w:ascii="Times New Roman" w:hAnsi="Times New Roman" w:cs="Times New Roman"/>
            <w:noProof/>
            <w:webHidden/>
          </w:rPr>
          <w:t>57</w:t>
        </w:r>
        <w:r w:rsidR="00556A34" w:rsidRPr="0026111A">
          <w:rPr>
            <w:rFonts w:ascii="Times New Roman" w:hAnsi="Times New Roman" w:cs="Times New Roman"/>
            <w:noProof/>
            <w:webHidden/>
          </w:rPr>
          <w:fldChar w:fldCharType="end"/>
        </w:r>
      </w:hyperlink>
    </w:p>
    <w:p w14:paraId="37394D21" w14:textId="790BBB26" w:rsidR="00556A34" w:rsidRPr="0026111A" w:rsidRDefault="00F71B52" w:rsidP="0026111A">
      <w:pPr>
        <w:pStyle w:val="Tabladeilustraciones"/>
        <w:tabs>
          <w:tab w:val="right" w:leader="dot" w:pos="8495"/>
        </w:tabs>
        <w:spacing w:line="276" w:lineRule="auto"/>
        <w:rPr>
          <w:rFonts w:ascii="Times New Roman" w:eastAsiaTheme="minorEastAsia" w:hAnsi="Times New Roman" w:cs="Times New Roman"/>
          <w:noProof/>
          <w:lang w:eastAsia="es-PE"/>
        </w:rPr>
      </w:pPr>
      <w:hyperlink w:anchor="_Toc9890722" w:history="1">
        <w:r w:rsidR="00556A34" w:rsidRPr="0026111A">
          <w:rPr>
            <w:rStyle w:val="Hipervnculo"/>
            <w:rFonts w:ascii="Times New Roman" w:hAnsi="Times New Roman" w:cs="Times New Roman"/>
            <w:noProof/>
          </w:rPr>
          <w:t>Gráfico N° 6:  Diagrama de resultados del módulo de elasticidad teórico y real del concreto</w:t>
        </w:r>
        <w:r w:rsidR="00556A34" w:rsidRPr="0026111A">
          <w:rPr>
            <w:rFonts w:ascii="Times New Roman" w:hAnsi="Times New Roman" w:cs="Times New Roman"/>
            <w:noProof/>
            <w:webHidden/>
          </w:rPr>
          <w:tab/>
        </w:r>
        <w:r w:rsidR="00556A34" w:rsidRPr="0026111A">
          <w:rPr>
            <w:rFonts w:ascii="Times New Roman" w:hAnsi="Times New Roman" w:cs="Times New Roman"/>
            <w:noProof/>
            <w:webHidden/>
          </w:rPr>
          <w:fldChar w:fldCharType="begin"/>
        </w:r>
        <w:r w:rsidR="00556A34" w:rsidRPr="0026111A">
          <w:rPr>
            <w:rFonts w:ascii="Times New Roman" w:hAnsi="Times New Roman" w:cs="Times New Roman"/>
            <w:noProof/>
            <w:webHidden/>
          </w:rPr>
          <w:instrText xml:space="preserve"> PAGEREF _Toc9890722 \h </w:instrText>
        </w:r>
        <w:r w:rsidR="00556A34" w:rsidRPr="0026111A">
          <w:rPr>
            <w:rFonts w:ascii="Times New Roman" w:hAnsi="Times New Roman" w:cs="Times New Roman"/>
            <w:noProof/>
            <w:webHidden/>
          </w:rPr>
        </w:r>
        <w:r w:rsidR="00556A34" w:rsidRPr="0026111A">
          <w:rPr>
            <w:rFonts w:ascii="Times New Roman" w:hAnsi="Times New Roman" w:cs="Times New Roman"/>
            <w:noProof/>
            <w:webHidden/>
          </w:rPr>
          <w:fldChar w:fldCharType="separate"/>
        </w:r>
        <w:r w:rsidR="00520371">
          <w:rPr>
            <w:rFonts w:ascii="Times New Roman" w:hAnsi="Times New Roman" w:cs="Times New Roman"/>
            <w:noProof/>
            <w:webHidden/>
          </w:rPr>
          <w:t>58</w:t>
        </w:r>
        <w:r w:rsidR="00556A34" w:rsidRPr="0026111A">
          <w:rPr>
            <w:rFonts w:ascii="Times New Roman" w:hAnsi="Times New Roman" w:cs="Times New Roman"/>
            <w:noProof/>
            <w:webHidden/>
          </w:rPr>
          <w:fldChar w:fldCharType="end"/>
        </w:r>
      </w:hyperlink>
    </w:p>
    <w:p w14:paraId="2C50AC8D" w14:textId="70E46BBF" w:rsidR="00556A34" w:rsidRPr="0026111A" w:rsidRDefault="00F71B52" w:rsidP="0026111A">
      <w:pPr>
        <w:pStyle w:val="Tabladeilustraciones"/>
        <w:tabs>
          <w:tab w:val="right" w:leader="dot" w:pos="8495"/>
        </w:tabs>
        <w:spacing w:line="276" w:lineRule="auto"/>
        <w:rPr>
          <w:rFonts w:ascii="Times New Roman" w:eastAsiaTheme="minorEastAsia" w:hAnsi="Times New Roman" w:cs="Times New Roman"/>
          <w:noProof/>
          <w:lang w:eastAsia="es-PE"/>
        </w:rPr>
      </w:pPr>
      <w:hyperlink w:anchor="_Toc9890723" w:history="1">
        <w:r w:rsidR="00556A34" w:rsidRPr="0026111A">
          <w:rPr>
            <w:rStyle w:val="Hipervnculo"/>
            <w:rFonts w:ascii="Times New Roman" w:hAnsi="Times New Roman" w:cs="Times New Roman"/>
            <w:noProof/>
          </w:rPr>
          <w:t>Gráfico N° 7: Peso Unitario del concreto en estado endurecido, según el tipo de mezcla</w:t>
        </w:r>
        <w:r w:rsidR="00556A34" w:rsidRPr="0026111A">
          <w:rPr>
            <w:rFonts w:ascii="Times New Roman" w:hAnsi="Times New Roman" w:cs="Times New Roman"/>
            <w:noProof/>
            <w:webHidden/>
          </w:rPr>
          <w:tab/>
        </w:r>
        <w:r w:rsidR="00556A34" w:rsidRPr="0026111A">
          <w:rPr>
            <w:rFonts w:ascii="Times New Roman" w:hAnsi="Times New Roman" w:cs="Times New Roman"/>
            <w:noProof/>
            <w:webHidden/>
          </w:rPr>
          <w:fldChar w:fldCharType="begin"/>
        </w:r>
        <w:r w:rsidR="00556A34" w:rsidRPr="0026111A">
          <w:rPr>
            <w:rFonts w:ascii="Times New Roman" w:hAnsi="Times New Roman" w:cs="Times New Roman"/>
            <w:noProof/>
            <w:webHidden/>
          </w:rPr>
          <w:instrText xml:space="preserve"> PAGEREF _Toc9890723 \h </w:instrText>
        </w:r>
        <w:r w:rsidR="00556A34" w:rsidRPr="0026111A">
          <w:rPr>
            <w:rFonts w:ascii="Times New Roman" w:hAnsi="Times New Roman" w:cs="Times New Roman"/>
            <w:noProof/>
            <w:webHidden/>
          </w:rPr>
        </w:r>
        <w:r w:rsidR="00556A34" w:rsidRPr="0026111A">
          <w:rPr>
            <w:rFonts w:ascii="Times New Roman" w:hAnsi="Times New Roman" w:cs="Times New Roman"/>
            <w:noProof/>
            <w:webHidden/>
          </w:rPr>
          <w:fldChar w:fldCharType="separate"/>
        </w:r>
        <w:r w:rsidR="00520371">
          <w:rPr>
            <w:rFonts w:ascii="Times New Roman" w:hAnsi="Times New Roman" w:cs="Times New Roman"/>
            <w:noProof/>
            <w:webHidden/>
          </w:rPr>
          <w:t>59</w:t>
        </w:r>
        <w:r w:rsidR="00556A34" w:rsidRPr="0026111A">
          <w:rPr>
            <w:rFonts w:ascii="Times New Roman" w:hAnsi="Times New Roman" w:cs="Times New Roman"/>
            <w:noProof/>
            <w:webHidden/>
          </w:rPr>
          <w:fldChar w:fldCharType="end"/>
        </w:r>
      </w:hyperlink>
    </w:p>
    <w:p w14:paraId="2DF87497" w14:textId="4224D953" w:rsidR="00556A34" w:rsidRPr="0026111A" w:rsidRDefault="00F71B52" w:rsidP="0026111A">
      <w:pPr>
        <w:pStyle w:val="Tabladeilustraciones"/>
        <w:tabs>
          <w:tab w:val="right" w:leader="dot" w:pos="8495"/>
        </w:tabs>
        <w:spacing w:line="276" w:lineRule="auto"/>
        <w:rPr>
          <w:rFonts w:ascii="Times New Roman" w:eastAsiaTheme="minorEastAsia" w:hAnsi="Times New Roman" w:cs="Times New Roman"/>
          <w:noProof/>
          <w:lang w:eastAsia="es-PE"/>
        </w:rPr>
      </w:pPr>
      <w:hyperlink w:anchor="_Toc9890724" w:history="1">
        <w:r w:rsidR="00556A34" w:rsidRPr="0026111A">
          <w:rPr>
            <w:rStyle w:val="Hipervnculo"/>
            <w:rFonts w:ascii="Times New Roman" w:hAnsi="Times New Roman" w:cs="Times New Roman"/>
            <w:noProof/>
          </w:rPr>
          <w:t>Gráfico N° 8: Curva de distribución granulométrica del agregado fino natural M-1</w:t>
        </w:r>
        <w:r w:rsidR="00556A34" w:rsidRPr="0026111A">
          <w:rPr>
            <w:rFonts w:ascii="Times New Roman" w:hAnsi="Times New Roman" w:cs="Times New Roman"/>
            <w:noProof/>
            <w:webHidden/>
          </w:rPr>
          <w:tab/>
        </w:r>
        <w:r w:rsidR="00556A34" w:rsidRPr="0026111A">
          <w:rPr>
            <w:rFonts w:ascii="Times New Roman" w:hAnsi="Times New Roman" w:cs="Times New Roman"/>
            <w:noProof/>
            <w:webHidden/>
          </w:rPr>
          <w:fldChar w:fldCharType="begin"/>
        </w:r>
        <w:r w:rsidR="00556A34" w:rsidRPr="0026111A">
          <w:rPr>
            <w:rFonts w:ascii="Times New Roman" w:hAnsi="Times New Roman" w:cs="Times New Roman"/>
            <w:noProof/>
            <w:webHidden/>
          </w:rPr>
          <w:instrText xml:space="preserve"> PAGEREF _Toc9890724 \h </w:instrText>
        </w:r>
        <w:r w:rsidR="00556A34" w:rsidRPr="0026111A">
          <w:rPr>
            <w:rFonts w:ascii="Times New Roman" w:hAnsi="Times New Roman" w:cs="Times New Roman"/>
            <w:noProof/>
            <w:webHidden/>
          </w:rPr>
        </w:r>
        <w:r w:rsidR="00556A34" w:rsidRPr="0026111A">
          <w:rPr>
            <w:rFonts w:ascii="Times New Roman" w:hAnsi="Times New Roman" w:cs="Times New Roman"/>
            <w:noProof/>
            <w:webHidden/>
          </w:rPr>
          <w:fldChar w:fldCharType="separate"/>
        </w:r>
        <w:r w:rsidR="00520371">
          <w:rPr>
            <w:rFonts w:ascii="Times New Roman" w:hAnsi="Times New Roman" w:cs="Times New Roman"/>
            <w:noProof/>
            <w:webHidden/>
          </w:rPr>
          <w:t>75</w:t>
        </w:r>
        <w:r w:rsidR="00556A34" w:rsidRPr="0026111A">
          <w:rPr>
            <w:rFonts w:ascii="Times New Roman" w:hAnsi="Times New Roman" w:cs="Times New Roman"/>
            <w:noProof/>
            <w:webHidden/>
          </w:rPr>
          <w:fldChar w:fldCharType="end"/>
        </w:r>
      </w:hyperlink>
    </w:p>
    <w:p w14:paraId="2F9D96C1" w14:textId="3DB7EF51" w:rsidR="00556A34" w:rsidRPr="0026111A" w:rsidRDefault="00F71B52" w:rsidP="0026111A">
      <w:pPr>
        <w:pStyle w:val="Tabladeilustraciones"/>
        <w:tabs>
          <w:tab w:val="right" w:leader="dot" w:pos="8495"/>
        </w:tabs>
        <w:spacing w:line="276" w:lineRule="auto"/>
        <w:rPr>
          <w:rFonts w:ascii="Times New Roman" w:eastAsiaTheme="minorEastAsia" w:hAnsi="Times New Roman" w:cs="Times New Roman"/>
          <w:noProof/>
          <w:lang w:eastAsia="es-PE"/>
        </w:rPr>
      </w:pPr>
      <w:hyperlink w:anchor="_Toc9890725" w:history="1">
        <w:r w:rsidR="00556A34" w:rsidRPr="0026111A">
          <w:rPr>
            <w:rStyle w:val="Hipervnculo"/>
            <w:rFonts w:ascii="Times New Roman" w:hAnsi="Times New Roman" w:cs="Times New Roman"/>
            <w:noProof/>
          </w:rPr>
          <w:t>Gráfico N° 9:  Curva de distribución granulométrica del agregado fino natural M-2</w:t>
        </w:r>
        <w:r w:rsidR="00556A34" w:rsidRPr="0026111A">
          <w:rPr>
            <w:rFonts w:ascii="Times New Roman" w:hAnsi="Times New Roman" w:cs="Times New Roman"/>
            <w:noProof/>
            <w:webHidden/>
          </w:rPr>
          <w:tab/>
        </w:r>
        <w:r w:rsidR="00556A34" w:rsidRPr="0026111A">
          <w:rPr>
            <w:rFonts w:ascii="Times New Roman" w:hAnsi="Times New Roman" w:cs="Times New Roman"/>
            <w:noProof/>
            <w:webHidden/>
          </w:rPr>
          <w:fldChar w:fldCharType="begin"/>
        </w:r>
        <w:r w:rsidR="00556A34" w:rsidRPr="0026111A">
          <w:rPr>
            <w:rFonts w:ascii="Times New Roman" w:hAnsi="Times New Roman" w:cs="Times New Roman"/>
            <w:noProof/>
            <w:webHidden/>
          </w:rPr>
          <w:instrText xml:space="preserve"> PAGEREF _Toc9890725 \h </w:instrText>
        </w:r>
        <w:r w:rsidR="00556A34" w:rsidRPr="0026111A">
          <w:rPr>
            <w:rFonts w:ascii="Times New Roman" w:hAnsi="Times New Roman" w:cs="Times New Roman"/>
            <w:noProof/>
            <w:webHidden/>
          </w:rPr>
        </w:r>
        <w:r w:rsidR="00556A34" w:rsidRPr="0026111A">
          <w:rPr>
            <w:rFonts w:ascii="Times New Roman" w:hAnsi="Times New Roman" w:cs="Times New Roman"/>
            <w:noProof/>
            <w:webHidden/>
          </w:rPr>
          <w:fldChar w:fldCharType="separate"/>
        </w:r>
        <w:r w:rsidR="00520371">
          <w:rPr>
            <w:rFonts w:ascii="Times New Roman" w:hAnsi="Times New Roman" w:cs="Times New Roman"/>
            <w:noProof/>
            <w:webHidden/>
          </w:rPr>
          <w:t>76</w:t>
        </w:r>
        <w:r w:rsidR="00556A34" w:rsidRPr="0026111A">
          <w:rPr>
            <w:rFonts w:ascii="Times New Roman" w:hAnsi="Times New Roman" w:cs="Times New Roman"/>
            <w:noProof/>
            <w:webHidden/>
          </w:rPr>
          <w:fldChar w:fldCharType="end"/>
        </w:r>
      </w:hyperlink>
    </w:p>
    <w:p w14:paraId="4BAD320B" w14:textId="3B3A6B01" w:rsidR="00556A34" w:rsidRPr="0026111A" w:rsidRDefault="00F71B52" w:rsidP="0026111A">
      <w:pPr>
        <w:pStyle w:val="Tabladeilustraciones"/>
        <w:tabs>
          <w:tab w:val="right" w:leader="dot" w:pos="8495"/>
        </w:tabs>
        <w:spacing w:line="276" w:lineRule="auto"/>
        <w:rPr>
          <w:rFonts w:ascii="Times New Roman" w:eastAsiaTheme="minorEastAsia" w:hAnsi="Times New Roman" w:cs="Times New Roman"/>
          <w:noProof/>
          <w:lang w:eastAsia="es-PE"/>
        </w:rPr>
      </w:pPr>
      <w:hyperlink w:anchor="_Toc9890726" w:history="1">
        <w:r w:rsidR="00556A34" w:rsidRPr="0026111A">
          <w:rPr>
            <w:rStyle w:val="Hipervnculo"/>
            <w:rFonts w:ascii="Times New Roman" w:hAnsi="Times New Roman" w:cs="Times New Roman"/>
            <w:noProof/>
          </w:rPr>
          <w:t>Gráfico N° 10: Curva de distribución granulométrica del agregado fino natural M-3</w:t>
        </w:r>
        <w:r w:rsidR="00556A34" w:rsidRPr="0026111A">
          <w:rPr>
            <w:rFonts w:ascii="Times New Roman" w:hAnsi="Times New Roman" w:cs="Times New Roman"/>
            <w:noProof/>
            <w:webHidden/>
          </w:rPr>
          <w:tab/>
        </w:r>
        <w:r w:rsidR="00556A34" w:rsidRPr="0026111A">
          <w:rPr>
            <w:rFonts w:ascii="Times New Roman" w:hAnsi="Times New Roman" w:cs="Times New Roman"/>
            <w:noProof/>
            <w:webHidden/>
          </w:rPr>
          <w:fldChar w:fldCharType="begin"/>
        </w:r>
        <w:r w:rsidR="00556A34" w:rsidRPr="0026111A">
          <w:rPr>
            <w:rFonts w:ascii="Times New Roman" w:hAnsi="Times New Roman" w:cs="Times New Roman"/>
            <w:noProof/>
            <w:webHidden/>
          </w:rPr>
          <w:instrText xml:space="preserve"> PAGEREF _Toc9890726 \h </w:instrText>
        </w:r>
        <w:r w:rsidR="00556A34" w:rsidRPr="0026111A">
          <w:rPr>
            <w:rFonts w:ascii="Times New Roman" w:hAnsi="Times New Roman" w:cs="Times New Roman"/>
            <w:noProof/>
            <w:webHidden/>
          </w:rPr>
        </w:r>
        <w:r w:rsidR="00556A34" w:rsidRPr="0026111A">
          <w:rPr>
            <w:rFonts w:ascii="Times New Roman" w:hAnsi="Times New Roman" w:cs="Times New Roman"/>
            <w:noProof/>
            <w:webHidden/>
          </w:rPr>
          <w:fldChar w:fldCharType="separate"/>
        </w:r>
        <w:r w:rsidR="00520371">
          <w:rPr>
            <w:rFonts w:ascii="Times New Roman" w:hAnsi="Times New Roman" w:cs="Times New Roman"/>
            <w:noProof/>
            <w:webHidden/>
          </w:rPr>
          <w:t>77</w:t>
        </w:r>
        <w:r w:rsidR="00556A34" w:rsidRPr="0026111A">
          <w:rPr>
            <w:rFonts w:ascii="Times New Roman" w:hAnsi="Times New Roman" w:cs="Times New Roman"/>
            <w:noProof/>
            <w:webHidden/>
          </w:rPr>
          <w:fldChar w:fldCharType="end"/>
        </w:r>
      </w:hyperlink>
    </w:p>
    <w:p w14:paraId="4E65B839" w14:textId="52E4487C" w:rsidR="00556A34" w:rsidRPr="0026111A" w:rsidRDefault="00F71B52" w:rsidP="0026111A">
      <w:pPr>
        <w:pStyle w:val="Tabladeilustraciones"/>
        <w:tabs>
          <w:tab w:val="right" w:leader="dot" w:pos="8495"/>
        </w:tabs>
        <w:spacing w:line="276" w:lineRule="auto"/>
        <w:rPr>
          <w:rFonts w:ascii="Times New Roman" w:eastAsiaTheme="minorEastAsia" w:hAnsi="Times New Roman" w:cs="Times New Roman"/>
          <w:noProof/>
          <w:lang w:eastAsia="es-PE"/>
        </w:rPr>
      </w:pPr>
      <w:hyperlink w:anchor="_Toc9890727" w:history="1">
        <w:r w:rsidR="00556A34" w:rsidRPr="0026111A">
          <w:rPr>
            <w:rStyle w:val="Hipervnculo"/>
            <w:rFonts w:ascii="Times New Roman" w:hAnsi="Times New Roman" w:cs="Times New Roman"/>
            <w:noProof/>
          </w:rPr>
          <w:t>Gráfico N° 11: Curva de Distribución granulométrica del agregado grueso natural  M-1</w:t>
        </w:r>
        <w:r w:rsidR="00556A34" w:rsidRPr="0026111A">
          <w:rPr>
            <w:rFonts w:ascii="Times New Roman" w:hAnsi="Times New Roman" w:cs="Times New Roman"/>
            <w:noProof/>
            <w:webHidden/>
          </w:rPr>
          <w:tab/>
        </w:r>
        <w:r w:rsidR="00556A34" w:rsidRPr="0026111A">
          <w:rPr>
            <w:rFonts w:ascii="Times New Roman" w:hAnsi="Times New Roman" w:cs="Times New Roman"/>
            <w:noProof/>
            <w:webHidden/>
          </w:rPr>
          <w:fldChar w:fldCharType="begin"/>
        </w:r>
        <w:r w:rsidR="00556A34" w:rsidRPr="0026111A">
          <w:rPr>
            <w:rFonts w:ascii="Times New Roman" w:hAnsi="Times New Roman" w:cs="Times New Roman"/>
            <w:noProof/>
            <w:webHidden/>
          </w:rPr>
          <w:instrText xml:space="preserve"> PAGEREF _Toc9890727 \h </w:instrText>
        </w:r>
        <w:r w:rsidR="00556A34" w:rsidRPr="0026111A">
          <w:rPr>
            <w:rFonts w:ascii="Times New Roman" w:hAnsi="Times New Roman" w:cs="Times New Roman"/>
            <w:noProof/>
            <w:webHidden/>
          </w:rPr>
        </w:r>
        <w:r w:rsidR="00556A34" w:rsidRPr="0026111A">
          <w:rPr>
            <w:rFonts w:ascii="Times New Roman" w:hAnsi="Times New Roman" w:cs="Times New Roman"/>
            <w:noProof/>
            <w:webHidden/>
          </w:rPr>
          <w:fldChar w:fldCharType="separate"/>
        </w:r>
        <w:r w:rsidR="00520371">
          <w:rPr>
            <w:rFonts w:ascii="Times New Roman" w:hAnsi="Times New Roman" w:cs="Times New Roman"/>
            <w:noProof/>
            <w:webHidden/>
          </w:rPr>
          <w:t>81</w:t>
        </w:r>
        <w:r w:rsidR="00556A34" w:rsidRPr="0026111A">
          <w:rPr>
            <w:rFonts w:ascii="Times New Roman" w:hAnsi="Times New Roman" w:cs="Times New Roman"/>
            <w:noProof/>
            <w:webHidden/>
          </w:rPr>
          <w:fldChar w:fldCharType="end"/>
        </w:r>
      </w:hyperlink>
    </w:p>
    <w:p w14:paraId="2F592F96" w14:textId="789F999F" w:rsidR="00556A34" w:rsidRPr="0026111A" w:rsidRDefault="00F71B52" w:rsidP="0026111A">
      <w:pPr>
        <w:pStyle w:val="Tabladeilustraciones"/>
        <w:tabs>
          <w:tab w:val="right" w:leader="dot" w:pos="8495"/>
        </w:tabs>
        <w:spacing w:line="276" w:lineRule="auto"/>
        <w:rPr>
          <w:rFonts w:ascii="Times New Roman" w:eastAsiaTheme="minorEastAsia" w:hAnsi="Times New Roman" w:cs="Times New Roman"/>
          <w:noProof/>
          <w:lang w:eastAsia="es-PE"/>
        </w:rPr>
      </w:pPr>
      <w:hyperlink w:anchor="_Toc9890728" w:history="1">
        <w:r w:rsidR="00556A34" w:rsidRPr="0026111A">
          <w:rPr>
            <w:rStyle w:val="Hipervnculo"/>
            <w:rFonts w:ascii="Times New Roman" w:hAnsi="Times New Roman" w:cs="Times New Roman"/>
            <w:noProof/>
          </w:rPr>
          <w:t>Gráfico N° 12: Curva de Distribución granulométrica del agregado grueso natural  M-2</w:t>
        </w:r>
        <w:r w:rsidR="00556A34" w:rsidRPr="0026111A">
          <w:rPr>
            <w:rFonts w:ascii="Times New Roman" w:hAnsi="Times New Roman" w:cs="Times New Roman"/>
            <w:noProof/>
            <w:webHidden/>
          </w:rPr>
          <w:tab/>
        </w:r>
        <w:r w:rsidR="00556A34" w:rsidRPr="0026111A">
          <w:rPr>
            <w:rFonts w:ascii="Times New Roman" w:hAnsi="Times New Roman" w:cs="Times New Roman"/>
            <w:noProof/>
            <w:webHidden/>
          </w:rPr>
          <w:fldChar w:fldCharType="begin"/>
        </w:r>
        <w:r w:rsidR="00556A34" w:rsidRPr="0026111A">
          <w:rPr>
            <w:rFonts w:ascii="Times New Roman" w:hAnsi="Times New Roman" w:cs="Times New Roman"/>
            <w:noProof/>
            <w:webHidden/>
          </w:rPr>
          <w:instrText xml:space="preserve"> PAGEREF _Toc9890728 \h </w:instrText>
        </w:r>
        <w:r w:rsidR="00556A34" w:rsidRPr="0026111A">
          <w:rPr>
            <w:rFonts w:ascii="Times New Roman" w:hAnsi="Times New Roman" w:cs="Times New Roman"/>
            <w:noProof/>
            <w:webHidden/>
          </w:rPr>
        </w:r>
        <w:r w:rsidR="00556A34" w:rsidRPr="0026111A">
          <w:rPr>
            <w:rFonts w:ascii="Times New Roman" w:hAnsi="Times New Roman" w:cs="Times New Roman"/>
            <w:noProof/>
            <w:webHidden/>
          </w:rPr>
          <w:fldChar w:fldCharType="separate"/>
        </w:r>
        <w:r w:rsidR="00520371">
          <w:rPr>
            <w:rFonts w:ascii="Times New Roman" w:hAnsi="Times New Roman" w:cs="Times New Roman"/>
            <w:noProof/>
            <w:webHidden/>
          </w:rPr>
          <w:t>82</w:t>
        </w:r>
        <w:r w:rsidR="00556A34" w:rsidRPr="0026111A">
          <w:rPr>
            <w:rFonts w:ascii="Times New Roman" w:hAnsi="Times New Roman" w:cs="Times New Roman"/>
            <w:noProof/>
            <w:webHidden/>
          </w:rPr>
          <w:fldChar w:fldCharType="end"/>
        </w:r>
      </w:hyperlink>
    </w:p>
    <w:p w14:paraId="0B834EE8" w14:textId="1EF7BFC1" w:rsidR="00556A34" w:rsidRPr="0026111A" w:rsidRDefault="00F71B52" w:rsidP="0026111A">
      <w:pPr>
        <w:pStyle w:val="Tabladeilustraciones"/>
        <w:tabs>
          <w:tab w:val="right" w:leader="dot" w:pos="8495"/>
        </w:tabs>
        <w:spacing w:line="276" w:lineRule="auto"/>
        <w:rPr>
          <w:rFonts w:ascii="Times New Roman" w:eastAsiaTheme="minorEastAsia" w:hAnsi="Times New Roman" w:cs="Times New Roman"/>
          <w:noProof/>
          <w:lang w:eastAsia="es-PE"/>
        </w:rPr>
      </w:pPr>
      <w:hyperlink w:anchor="_Toc9890729" w:history="1">
        <w:r w:rsidR="00556A34" w:rsidRPr="0026111A">
          <w:rPr>
            <w:rStyle w:val="Hipervnculo"/>
            <w:rFonts w:ascii="Times New Roman" w:hAnsi="Times New Roman" w:cs="Times New Roman"/>
            <w:noProof/>
          </w:rPr>
          <w:t>Gráfico N° 13:  Curva de Distribución granulométrica del agregado grueso natural  M-3</w:t>
        </w:r>
        <w:r w:rsidR="00556A34" w:rsidRPr="0026111A">
          <w:rPr>
            <w:rFonts w:ascii="Times New Roman" w:hAnsi="Times New Roman" w:cs="Times New Roman"/>
            <w:noProof/>
            <w:webHidden/>
          </w:rPr>
          <w:tab/>
        </w:r>
        <w:r w:rsidR="00556A34" w:rsidRPr="0026111A">
          <w:rPr>
            <w:rFonts w:ascii="Times New Roman" w:hAnsi="Times New Roman" w:cs="Times New Roman"/>
            <w:noProof/>
            <w:webHidden/>
          </w:rPr>
          <w:fldChar w:fldCharType="begin"/>
        </w:r>
        <w:r w:rsidR="00556A34" w:rsidRPr="0026111A">
          <w:rPr>
            <w:rFonts w:ascii="Times New Roman" w:hAnsi="Times New Roman" w:cs="Times New Roman"/>
            <w:noProof/>
            <w:webHidden/>
          </w:rPr>
          <w:instrText xml:space="preserve"> PAGEREF _Toc9890729 \h </w:instrText>
        </w:r>
        <w:r w:rsidR="00556A34" w:rsidRPr="0026111A">
          <w:rPr>
            <w:rFonts w:ascii="Times New Roman" w:hAnsi="Times New Roman" w:cs="Times New Roman"/>
            <w:noProof/>
            <w:webHidden/>
          </w:rPr>
        </w:r>
        <w:r w:rsidR="00556A34" w:rsidRPr="0026111A">
          <w:rPr>
            <w:rFonts w:ascii="Times New Roman" w:hAnsi="Times New Roman" w:cs="Times New Roman"/>
            <w:noProof/>
            <w:webHidden/>
          </w:rPr>
          <w:fldChar w:fldCharType="separate"/>
        </w:r>
        <w:r w:rsidR="00520371">
          <w:rPr>
            <w:rFonts w:ascii="Times New Roman" w:hAnsi="Times New Roman" w:cs="Times New Roman"/>
            <w:noProof/>
            <w:webHidden/>
          </w:rPr>
          <w:t>83</w:t>
        </w:r>
        <w:r w:rsidR="00556A34" w:rsidRPr="0026111A">
          <w:rPr>
            <w:rFonts w:ascii="Times New Roman" w:hAnsi="Times New Roman" w:cs="Times New Roman"/>
            <w:noProof/>
            <w:webHidden/>
          </w:rPr>
          <w:fldChar w:fldCharType="end"/>
        </w:r>
      </w:hyperlink>
    </w:p>
    <w:p w14:paraId="4776E3B6" w14:textId="6169C0C2" w:rsidR="00556A34" w:rsidRPr="0026111A" w:rsidRDefault="00F71B52" w:rsidP="0026111A">
      <w:pPr>
        <w:pStyle w:val="Tabladeilustraciones"/>
        <w:tabs>
          <w:tab w:val="right" w:leader="dot" w:pos="8495"/>
        </w:tabs>
        <w:spacing w:line="276" w:lineRule="auto"/>
        <w:rPr>
          <w:rFonts w:ascii="Times New Roman" w:eastAsiaTheme="minorEastAsia" w:hAnsi="Times New Roman" w:cs="Times New Roman"/>
          <w:noProof/>
          <w:lang w:eastAsia="es-PE"/>
        </w:rPr>
      </w:pPr>
      <w:hyperlink w:anchor="_Toc9890730" w:history="1">
        <w:r w:rsidR="00556A34" w:rsidRPr="0026111A">
          <w:rPr>
            <w:rStyle w:val="Hipervnculo"/>
            <w:rFonts w:ascii="Times New Roman" w:hAnsi="Times New Roman" w:cs="Times New Roman"/>
            <w:noProof/>
          </w:rPr>
          <w:t>Gráfico N° 14: Curva de distribución granulométrica del agregado fino reciclado M-1</w:t>
        </w:r>
        <w:r w:rsidR="00556A34" w:rsidRPr="0026111A">
          <w:rPr>
            <w:rFonts w:ascii="Times New Roman" w:hAnsi="Times New Roman" w:cs="Times New Roman"/>
            <w:noProof/>
            <w:webHidden/>
          </w:rPr>
          <w:tab/>
        </w:r>
        <w:r w:rsidR="00556A34" w:rsidRPr="0026111A">
          <w:rPr>
            <w:rFonts w:ascii="Times New Roman" w:hAnsi="Times New Roman" w:cs="Times New Roman"/>
            <w:noProof/>
            <w:webHidden/>
          </w:rPr>
          <w:fldChar w:fldCharType="begin"/>
        </w:r>
        <w:r w:rsidR="00556A34" w:rsidRPr="0026111A">
          <w:rPr>
            <w:rFonts w:ascii="Times New Roman" w:hAnsi="Times New Roman" w:cs="Times New Roman"/>
            <w:noProof/>
            <w:webHidden/>
          </w:rPr>
          <w:instrText xml:space="preserve"> PAGEREF _Toc9890730 \h </w:instrText>
        </w:r>
        <w:r w:rsidR="00556A34" w:rsidRPr="0026111A">
          <w:rPr>
            <w:rFonts w:ascii="Times New Roman" w:hAnsi="Times New Roman" w:cs="Times New Roman"/>
            <w:noProof/>
            <w:webHidden/>
          </w:rPr>
        </w:r>
        <w:r w:rsidR="00556A34" w:rsidRPr="0026111A">
          <w:rPr>
            <w:rFonts w:ascii="Times New Roman" w:hAnsi="Times New Roman" w:cs="Times New Roman"/>
            <w:noProof/>
            <w:webHidden/>
          </w:rPr>
          <w:fldChar w:fldCharType="separate"/>
        </w:r>
        <w:r w:rsidR="00520371">
          <w:rPr>
            <w:rFonts w:ascii="Times New Roman" w:hAnsi="Times New Roman" w:cs="Times New Roman"/>
            <w:noProof/>
            <w:webHidden/>
          </w:rPr>
          <w:t>86</w:t>
        </w:r>
        <w:r w:rsidR="00556A34" w:rsidRPr="0026111A">
          <w:rPr>
            <w:rFonts w:ascii="Times New Roman" w:hAnsi="Times New Roman" w:cs="Times New Roman"/>
            <w:noProof/>
            <w:webHidden/>
          </w:rPr>
          <w:fldChar w:fldCharType="end"/>
        </w:r>
      </w:hyperlink>
    </w:p>
    <w:p w14:paraId="370A9742" w14:textId="025CC301" w:rsidR="00556A34" w:rsidRPr="0026111A" w:rsidRDefault="00F71B52" w:rsidP="0026111A">
      <w:pPr>
        <w:pStyle w:val="Tabladeilustraciones"/>
        <w:tabs>
          <w:tab w:val="right" w:leader="dot" w:pos="8495"/>
        </w:tabs>
        <w:spacing w:line="276" w:lineRule="auto"/>
        <w:rPr>
          <w:rFonts w:ascii="Times New Roman" w:eastAsiaTheme="minorEastAsia" w:hAnsi="Times New Roman" w:cs="Times New Roman"/>
          <w:noProof/>
          <w:lang w:eastAsia="es-PE"/>
        </w:rPr>
      </w:pPr>
      <w:hyperlink w:anchor="_Toc9890731" w:history="1">
        <w:r w:rsidR="00556A34" w:rsidRPr="0026111A">
          <w:rPr>
            <w:rStyle w:val="Hipervnculo"/>
            <w:rFonts w:ascii="Times New Roman" w:hAnsi="Times New Roman" w:cs="Times New Roman"/>
            <w:noProof/>
          </w:rPr>
          <w:t>Gráfico N° 15: Curva de distribución granulométrica del agregado fino reciclado M-2</w:t>
        </w:r>
        <w:r w:rsidR="00556A34" w:rsidRPr="0026111A">
          <w:rPr>
            <w:rFonts w:ascii="Times New Roman" w:hAnsi="Times New Roman" w:cs="Times New Roman"/>
            <w:noProof/>
            <w:webHidden/>
          </w:rPr>
          <w:tab/>
        </w:r>
        <w:r w:rsidR="00556A34" w:rsidRPr="0026111A">
          <w:rPr>
            <w:rFonts w:ascii="Times New Roman" w:hAnsi="Times New Roman" w:cs="Times New Roman"/>
            <w:noProof/>
            <w:webHidden/>
          </w:rPr>
          <w:fldChar w:fldCharType="begin"/>
        </w:r>
        <w:r w:rsidR="00556A34" w:rsidRPr="0026111A">
          <w:rPr>
            <w:rFonts w:ascii="Times New Roman" w:hAnsi="Times New Roman" w:cs="Times New Roman"/>
            <w:noProof/>
            <w:webHidden/>
          </w:rPr>
          <w:instrText xml:space="preserve"> PAGEREF _Toc9890731 \h </w:instrText>
        </w:r>
        <w:r w:rsidR="00556A34" w:rsidRPr="0026111A">
          <w:rPr>
            <w:rFonts w:ascii="Times New Roman" w:hAnsi="Times New Roman" w:cs="Times New Roman"/>
            <w:noProof/>
            <w:webHidden/>
          </w:rPr>
        </w:r>
        <w:r w:rsidR="00556A34" w:rsidRPr="0026111A">
          <w:rPr>
            <w:rFonts w:ascii="Times New Roman" w:hAnsi="Times New Roman" w:cs="Times New Roman"/>
            <w:noProof/>
            <w:webHidden/>
          </w:rPr>
          <w:fldChar w:fldCharType="separate"/>
        </w:r>
        <w:r w:rsidR="00520371">
          <w:rPr>
            <w:rFonts w:ascii="Times New Roman" w:hAnsi="Times New Roman" w:cs="Times New Roman"/>
            <w:noProof/>
            <w:webHidden/>
          </w:rPr>
          <w:t>87</w:t>
        </w:r>
        <w:r w:rsidR="00556A34" w:rsidRPr="0026111A">
          <w:rPr>
            <w:rFonts w:ascii="Times New Roman" w:hAnsi="Times New Roman" w:cs="Times New Roman"/>
            <w:noProof/>
            <w:webHidden/>
          </w:rPr>
          <w:fldChar w:fldCharType="end"/>
        </w:r>
      </w:hyperlink>
    </w:p>
    <w:p w14:paraId="2C598629" w14:textId="2C75074A" w:rsidR="00556A34" w:rsidRPr="0026111A" w:rsidRDefault="00F71B52" w:rsidP="0026111A">
      <w:pPr>
        <w:pStyle w:val="Tabladeilustraciones"/>
        <w:tabs>
          <w:tab w:val="right" w:leader="dot" w:pos="8495"/>
        </w:tabs>
        <w:spacing w:line="276" w:lineRule="auto"/>
        <w:rPr>
          <w:rFonts w:ascii="Times New Roman" w:eastAsiaTheme="minorEastAsia" w:hAnsi="Times New Roman" w:cs="Times New Roman"/>
          <w:noProof/>
          <w:lang w:eastAsia="es-PE"/>
        </w:rPr>
      </w:pPr>
      <w:hyperlink w:anchor="_Toc9890732" w:history="1">
        <w:r w:rsidR="00556A34" w:rsidRPr="0026111A">
          <w:rPr>
            <w:rStyle w:val="Hipervnculo"/>
            <w:rFonts w:ascii="Times New Roman" w:hAnsi="Times New Roman" w:cs="Times New Roman"/>
            <w:noProof/>
          </w:rPr>
          <w:t>Gráfico N° 16: Curva de distribución granulométrica del agregado fino reciclado M-3</w:t>
        </w:r>
        <w:r w:rsidR="00556A34" w:rsidRPr="0026111A">
          <w:rPr>
            <w:rFonts w:ascii="Times New Roman" w:hAnsi="Times New Roman" w:cs="Times New Roman"/>
            <w:noProof/>
            <w:webHidden/>
          </w:rPr>
          <w:tab/>
        </w:r>
        <w:r w:rsidR="00556A34" w:rsidRPr="0026111A">
          <w:rPr>
            <w:rFonts w:ascii="Times New Roman" w:hAnsi="Times New Roman" w:cs="Times New Roman"/>
            <w:noProof/>
            <w:webHidden/>
          </w:rPr>
          <w:fldChar w:fldCharType="begin"/>
        </w:r>
        <w:r w:rsidR="00556A34" w:rsidRPr="0026111A">
          <w:rPr>
            <w:rFonts w:ascii="Times New Roman" w:hAnsi="Times New Roman" w:cs="Times New Roman"/>
            <w:noProof/>
            <w:webHidden/>
          </w:rPr>
          <w:instrText xml:space="preserve"> PAGEREF _Toc9890732 \h </w:instrText>
        </w:r>
        <w:r w:rsidR="00556A34" w:rsidRPr="0026111A">
          <w:rPr>
            <w:rFonts w:ascii="Times New Roman" w:hAnsi="Times New Roman" w:cs="Times New Roman"/>
            <w:noProof/>
            <w:webHidden/>
          </w:rPr>
        </w:r>
        <w:r w:rsidR="00556A34" w:rsidRPr="0026111A">
          <w:rPr>
            <w:rFonts w:ascii="Times New Roman" w:hAnsi="Times New Roman" w:cs="Times New Roman"/>
            <w:noProof/>
            <w:webHidden/>
          </w:rPr>
          <w:fldChar w:fldCharType="separate"/>
        </w:r>
        <w:r w:rsidR="00520371">
          <w:rPr>
            <w:rFonts w:ascii="Times New Roman" w:hAnsi="Times New Roman" w:cs="Times New Roman"/>
            <w:noProof/>
            <w:webHidden/>
          </w:rPr>
          <w:t>88</w:t>
        </w:r>
        <w:r w:rsidR="00556A34" w:rsidRPr="0026111A">
          <w:rPr>
            <w:rFonts w:ascii="Times New Roman" w:hAnsi="Times New Roman" w:cs="Times New Roman"/>
            <w:noProof/>
            <w:webHidden/>
          </w:rPr>
          <w:fldChar w:fldCharType="end"/>
        </w:r>
      </w:hyperlink>
    </w:p>
    <w:p w14:paraId="017C9BCE" w14:textId="0315ED19" w:rsidR="00556A34" w:rsidRPr="0026111A" w:rsidRDefault="00F71B52" w:rsidP="0026111A">
      <w:pPr>
        <w:pStyle w:val="Tabladeilustraciones"/>
        <w:tabs>
          <w:tab w:val="right" w:leader="dot" w:pos="8495"/>
        </w:tabs>
        <w:spacing w:line="276" w:lineRule="auto"/>
        <w:rPr>
          <w:rFonts w:ascii="Times New Roman" w:eastAsiaTheme="minorEastAsia" w:hAnsi="Times New Roman" w:cs="Times New Roman"/>
          <w:noProof/>
          <w:lang w:eastAsia="es-PE"/>
        </w:rPr>
      </w:pPr>
      <w:hyperlink w:anchor="_Toc9890733" w:history="1">
        <w:r w:rsidR="00556A34" w:rsidRPr="0026111A">
          <w:rPr>
            <w:rStyle w:val="Hipervnculo"/>
            <w:rFonts w:ascii="Times New Roman" w:hAnsi="Times New Roman" w:cs="Times New Roman"/>
            <w:noProof/>
          </w:rPr>
          <w:t>Gráfico N° 17: Curva de distribución granulométrica del agregado grueso reciclado M-1</w:t>
        </w:r>
        <w:r w:rsidR="00556A34" w:rsidRPr="0026111A">
          <w:rPr>
            <w:rFonts w:ascii="Times New Roman" w:hAnsi="Times New Roman" w:cs="Times New Roman"/>
            <w:noProof/>
            <w:webHidden/>
          </w:rPr>
          <w:tab/>
        </w:r>
        <w:r w:rsidR="00556A34" w:rsidRPr="0026111A">
          <w:rPr>
            <w:rFonts w:ascii="Times New Roman" w:hAnsi="Times New Roman" w:cs="Times New Roman"/>
            <w:noProof/>
            <w:webHidden/>
          </w:rPr>
          <w:fldChar w:fldCharType="begin"/>
        </w:r>
        <w:r w:rsidR="00556A34" w:rsidRPr="0026111A">
          <w:rPr>
            <w:rFonts w:ascii="Times New Roman" w:hAnsi="Times New Roman" w:cs="Times New Roman"/>
            <w:noProof/>
            <w:webHidden/>
          </w:rPr>
          <w:instrText xml:space="preserve"> PAGEREF _Toc9890733 \h </w:instrText>
        </w:r>
        <w:r w:rsidR="00556A34" w:rsidRPr="0026111A">
          <w:rPr>
            <w:rFonts w:ascii="Times New Roman" w:hAnsi="Times New Roman" w:cs="Times New Roman"/>
            <w:noProof/>
            <w:webHidden/>
          </w:rPr>
        </w:r>
        <w:r w:rsidR="00556A34" w:rsidRPr="0026111A">
          <w:rPr>
            <w:rFonts w:ascii="Times New Roman" w:hAnsi="Times New Roman" w:cs="Times New Roman"/>
            <w:noProof/>
            <w:webHidden/>
          </w:rPr>
          <w:fldChar w:fldCharType="separate"/>
        </w:r>
        <w:r w:rsidR="00520371">
          <w:rPr>
            <w:rFonts w:ascii="Times New Roman" w:hAnsi="Times New Roman" w:cs="Times New Roman"/>
            <w:noProof/>
            <w:webHidden/>
          </w:rPr>
          <w:t>91</w:t>
        </w:r>
        <w:r w:rsidR="00556A34" w:rsidRPr="0026111A">
          <w:rPr>
            <w:rFonts w:ascii="Times New Roman" w:hAnsi="Times New Roman" w:cs="Times New Roman"/>
            <w:noProof/>
            <w:webHidden/>
          </w:rPr>
          <w:fldChar w:fldCharType="end"/>
        </w:r>
      </w:hyperlink>
    </w:p>
    <w:p w14:paraId="2471D733" w14:textId="4D801DEB" w:rsidR="00556A34" w:rsidRPr="0026111A" w:rsidRDefault="00F71B52" w:rsidP="0026111A">
      <w:pPr>
        <w:pStyle w:val="Tabladeilustraciones"/>
        <w:tabs>
          <w:tab w:val="right" w:leader="dot" w:pos="8495"/>
        </w:tabs>
        <w:spacing w:line="276" w:lineRule="auto"/>
        <w:rPr>
          <w:rFonts w:ascii="Times New Roman" w:eastAsiaTheme="minorEastAsia" w:hAnsi="Times New Roman" w:cs="Times New Roman"/>
          <w:noProof/>
          <w:lang w:eastAsia="es-PE"/>
        </w:rPr>
      </w:pPr>
      <w:hyperlink w:anchor="_Toc9890734" w:history="1">
        <w:r w:rsidR="00556A34" w:rsidRPr="0026111A">
          <w:rPr>
            <w:rStyle w:val="Hipervnculo"/>
            <w:rFonts w:ascii="Times New Roman" w:hAnsi="Times New Roman" w:cs="Times New Roman"/>
            <w:noProof/>
          </w:rPr>
          <w:t>Gráfico N° 18: Curva de distribución granulométrica del agregado grueso reciclado M-2</w:t>
        </w:r>
        <w:r w:rsidR="00556A34" w:rsidRPr="0026111A">
          <w:rPr>
            <w:rFonts w:ascii="Times New Roman" w:hAnsi="Times New Roman" w:cs="Times New Roman"/>
            <w:noProof/>
            <w:webHidden/>
          </w:rPr>
          <w:tab/>
        </w:r>
        <w:r w:rsidR="00556A34" w:rsidRPr="0026111A">
          <w:rPr>
            <w:rFonts w:ascii="Times New Roman" w:hAnsi="Times New Roman" w:cs="Times New Roman"/>
            <w:noProof/>
            <w:webHidden/>
          </w:rPr>
          <w:fldChar w:fldCharType="begin"/>
        </w:r>
        <w:r w:rsidR="00556A34" w:rsidRPr="0026111A">
          <w:rPr>
            <w:rFonts w:ascii="Times New Roman" w:hAnsi="Times New Roman" w:cs="Times New Roman"/>
            <w:noProof/>
            <w:webHidden/>
          </w:rPr>
          <w:instrText xml:space="preserve"> PAGEREF _Toc9890734 \h </w:instrText>
        </w:r>
        <w:r w:rsidR="00556A34" w:rsidRPr="0026111A">
          <w:rPr>
            <w:rFonts w:ascii="Times New Roman" w:hAnsi="Times New Roman" w:cs="Times New Roman"/>
            <w:noProof/>
            <w:webHidden/>
          </w:rPr>
        </w:r>
        <w:r w:rsidR="00556A34" w:rsidRPr="0026111A">
          <w:rPr>
            <w:rFonts w:ascii="Times New Roman" w:hAnsi="Times New Roman" w:cs="Times New Roman"/>
            <w:noProof/>
            <w:webHidden/>
          </w:rPr>
          <w:fldChar w:fldCharType="separate"/>
        </w:r>
        <w:r w:rsidR="00520371">
          <w:rPr>
            <w:rFonts w:ascii="Times New Roman" w:hAnsi="Times New Roman" w:cs="Times New Roman"/>
            <w:noProof/>
            <w:webHidden/>
          </w:rPr>
          <w:t>92</w:t>
        </w:r>
        <w:r w:rsidR="00556A34" w:rsidRPr="0026111A">
          <w:rPr>
            <w:rFonts w:ascii="Times New Roman" w:hAnsi="Times New Roman" w:cs="Times New Roman"/>
            <w:noProof/>
            <w:webHidden/>
          </w:rPr>
          <w:fldChar w:fldCharType="end"/>
        </w:r>
      </w:hyperlink>
    </w:p>
    <w:p w14:paraId="3E597D32" w14:textId="336F347E" w:rsidR="00556A34" w:rsidRPr="0026111A" w:rsidRDefault="00F71B52" w:rsidP="0026111A">
      <w:pPr>
        <w:pStyle w:val="Tabladeilustraciones"/>
        <w:tabs>
          <w:tab w:val="right" w:leader="dot" w:pos="8495"/>
        </w:tabs>
        <w:spacing w:line="276" w:lineRule="auto"/>
        <w:rPr>
          <w:rFonts w:ascii="Times New Roman" w:eastAsiaTheme="minorEastAsia" w:hAnsi="Times New Roman" w:cs="Times New Roman"/>
          <w:noProof/>
          <w:lang w:eastAsia="es-PE"/>
        </w:rPr>
      </w:pPr>
      <w:hyperlink w:anchor="_Toc9890735" w:history="1">
        <w:r w:rsidR="00556A34" w:rsidRPr="0026111A">
          <w:rPr>
            <w:rStyle w:val="Hipervnculo"/>
            <w:rFonts w:ascii="Times New Roman" w:hAnsi="Times New Roman" w:cs="Times New Roman"/>
            <w:noProof/>
          </w:rPr>
          <w:t>Gráfico N° 19: Curva de distribución granulométrica del agregado grueso reciclado M-3</w:t>
        </w:r>
        <w:r w:rsidR="00556A34" w:rsidRPr="0026111A">
          <w:rPr>
            <w:rFonts w:ascii="Times New Roman" w:hAnsi="Times New Roman" w:cs="Times New Roman"/>
            <w:noProof/>
            <w:webHidden/>
          </w:rPr>
          <w:tab/>
        </w:r>
        <w:r w:rsidR="00556A34" w:rsidRPr="0026111A">
          <w:rPr>
            <w:rFonts w:ascii="Times New Roman" w:hAnsi="Times New Roman" w:cs="Times New Roman"/>
            <w:noProof/>
            <w:webHidden/>
          </w:rPr>
          <w:fldChar w:fldCharType="begin"/>
        </w:r>
        <w:r w:rsidR="00556A34" w:rsidRPr="0026111A">
          <w:rPr>
            <w:rFonts w:ascii="Times New Roman" w:hAnsi="Times New Roman" w:cs="Times New Roman"/>
            <w:noProof/>
            <w:webHidden/>
          </w:rPr>
          <w:instrText xml:space="preserve"> PAGEREF _Toc9890735 \h </w:instrText>
        </w:r>
        <w:r w:rsidR="00556A34" w:rsidRPr="0026111A">
          <w:rPr>
            <w:rFonts w:ascii="Times New Roman" w:hAnsi="Times New Roman" w:cs="Times New Roman"/>
            <w:noProof/>
            <w:webHidden/>
          </w:rPr>
        </w:r>
        <w:r w:rsidR="00556A34" w:rsidRPr="0026111A">
          <w:rPr>
            <w:rFonts w:ascii="Times New Roman" w:hAnsi="Times New Roman" w:cs="Times New Roman"/>
            <w:noProof/>
            <w:webHidden/>
          </w:rPr>
          <w:fldChar w:fldCharType="separate"/>
        </w:r>
        <w:r w:rsidR="00520371">
          <w:rPr>
            <w:rFonts w:ascii="Times New Roman" w:hAnsi="Times New Roman" w:cs="Times New Roman"/>
            <w:noProof/>
            <w:webHidden/>
          </w:rPr>
          <w:t>93</w:t>
        </w:r>
        <w:r w:rsidR="00556A34" w:rsidRPr="0026111A">
          <w:rPr>
            <w:rFonts w:ascii="Times New Roman" w:hAnsi="Times New Roman" w:cs="Times New Roman"/>
            <w:noProof/>
            <w:webHidden/>
          </w:rPr>
          <w:fldChar w:fldCharType="end"/>
        </w:r>
      </w:hyperlink>
    </w:p>
    <w:p w14:paraId="5AE32CE5" w14:textId="0A1FC9A1" w:rsidR="00383BE2" w:rsidRPr="0026111A" w:rsidRDefault="00791843" w:rsidP="0026111A">
      <w:pPr>
        <w:spacing w:after="0" w:line="276" w:lineRule="auto"/>
        <w:jc w:val="center"/>
        <w:rPr>
          <w:rFonts w:ascii="Times New Roman" w:hAnsi="Times New Roman" w:cs="Times New Roman"/>
          <w:b/>
        </w:rPr>
      </w:pPr>
      <w:r w:rsidRPr="0026111A">
        <w:rPr>
          <w:rFonts w:ascii="Times New Roman" w:hAnsi="Times New Roman" w:cs="Times New Roman"/>
          <w:b/>
        </w:rPr>
        <w:fldChar w:fldCharType="end"/>
      </w:r>
    </w:p>
    <w:p w14:paraId="5E701B02" w14:textId="0DC9036E" w:rsidR="00E175B9" w:rsidRDefault="00E175B9" w:rsidP="00383BE2">
      <w:pPr>
        <w:spacing w:after="0" w:line="276" w:lineRule="auto"/>
        <w:jc w:val="center"/>
        <w:rPr>
          <w:rFonts w:ascii="Times New Roman" w:hAnsi="Times New Roman" w:cs="Times New Roman"/>
          <w:b/>
          <w:sz w:val="24"/>
          <w:szCs w:val="24"/>
        </w:rPr>
      </w:pPr>
    </w:p>
    <w:p w14:paraId="7395556B" w14:textId="77777777" w:rsidR="00E175B9" w:rsidRDefault="00E175B9" w:rsidP="00383BE2">
      <w:pPr>
        <w:spacing w:after="0" w:line="276" w:lineRule="auto"/>
        <w:jc w:val="center"/>
        <w:rPr>
          <w:rFonts w:ascii="Times New Roman" w:hAnsi="Times New Roman" w:cs="Times New Roman"/>
          <w:b/>
          <w:sz w:val="24"/>
          <w:szCs w:val="24"/>
        </w:rPr>
      </w:pPr>
    </w:p>
    <w:p w14:paraId="583E248F" w14:textId="40E2F218" w:rsidR="00791843" w:rsidRDefault="00731710" w:rsidP="00E175B9">
      <w:pPr>
        <w:pStyle w:val="0AaBb"/>
      </w:pPr>
      <w:bookmarkStart w:id="4" w:name="_Toc9892904"/>
      <w:r>
        <w:t>Í</w:t>
      </w:r>
      <w:r w:rsidR="00791843">
        <w:t>NDICE DE FIGURAS</w:t>
      </w:r>
      <w:r w:rsidR="004808F1">
        <w:t xml:space="preserve"> Y TABLAS</w:t>
      </w:r>
      <w:bookmarkEnd w:id="4"/>
    </w:p>
    <w:p w14:paraId="496C57C3" w14:textId="71C26B7B" w:rsidR="00556A34" w:rsidRPr="0026111A" w:rsidRDefault="00791843" w:rsidP="0026111A">
      <w:pPr>
        <w:pStyle w:val="Tabladeilustraciones"/>
        <w:tabs>
          <w:tab w:val="right" w:leader="dot" w:pos="8495"/>
        </w:tabs>
        <w:spacing w:line="276" w:lineRule="auto"/>
        <w:rPr>
          <w:rFonts w:eastAsiaTheme="minorEastAsia"/>
          <w:noProof/>
          <w:lang w:eastAsia="es-PE"/>
        </w:rPr>
      </w:pPr>
      <w:r w:rsidRPr="0026111A">
        <w:rPr>
          <w:rFonts w:ascii="Times New Roman" w:hAnsi="Times New Roman" w:cs="Times New Roman"/>
          <w:b/>
          <w:sz w:val="24"/>
          <w:szCs w:val="24"/>
        </w:rPr>
        <w:fldChar w:fldCharType="begin"/>
      </w:r>
      <w:r w:rsidRPr="0026111A">
        <w:rPr>
          <w:rFonts w:ascii="Times New Roman" w:hAnsi="Times New Roman" w:cs="Times New Roman"/>
          <w:b/>
          <w:sz w:val="24"/>
          <w:szCs w:val="24"/>
        </w:rPr>
        <w:instrText xml:space="preserve"> TOC \h \z \c "Figura N° " </w:instrText>
      </w:r>
      <w:r w:rsidRPr="0026111A">
        <w:rPr>
          <w:rFonts w:ascii="Times New Roman" w:hAnsi="Times New Roman" w:cs="Times New Roman"/>
          <w:b/>
          <w:sz w:val="24"/>
          <w:szCs w:val="24"/>
        </w:rPr>
        <w:fldChar w:fldCharType="separate"/>
      </w:r>
      <w:hyperlink w:anchor="_Toc9890736" w:history="1">
        <w:r w:rsidR="00556A34" w:rsidRPr="0026111A">
          <w:rPr>
            <w:rStyle w:val="Hipervnculo"/>
            <w:rFonts w:ascii="Times New Roman" w:hAnsi="Times New Roman" w:cs="Times New Roman"/>
            <w:noProof/>
          </w:rPr>
          <w:t>Figura N°  1: Proyección de reciclado de RCD en el tiempo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_Toc9890736 \h </w:instrText>
        </w:r>
        <w:r w:rsidR="00556A34" w:rsidRPr="0026111A">
          <w:rPr>
            <w:noProof/>
            <w:webHidden/>
          </w:rPr>
        </w:r>
        <w:r w:rsidR="00556A34" w:rsidRPr="0026111A">
          <w:rPr>
            <w:noProof/>
            <w:webHidden/>
          </w:rPr>
          <w:fldChar w:fldCharType="separate"/>
        </w:r>
        <w:r w:rsidR="00520371">
          <w:rPr>
            <w:noProof/>
            <w:webHidden/>
          </w:rPr>
          <w:t>15</w:t>
        </w:r>
        <w:r w:rsidR="00556A34" w:rsidRPr="0026111A">
          <w:rPr>
            <w:noProof/>
            <w:webHidden/>
          </w:rPr>
          <w:fldChar w:fldCharType="end"/>
        </w:r>
      </w:hyperlink>
    </w:p>
    <w:p w14:paraId="5C6FA0B7" w14:textId="501CC901"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37" w:history="1">
        <w:r w:rsidR="00556A34" w:rsidRPr="0026111A">
          <w:rPr>
            <w:rStyle w:val="Hipervnculo"/>
            <w:rFonts w:ascii="Times New Roman" w:hAnsi="Times New Roman" w:cs="Times New Roman"/>
            <w:noProof/>
          </w:rPr>
          <w:t>Figura N°  2: Consumo de cemento en el Perú</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_Toc9890737 \h </w:instrText>
        </w:r>
        <w:r w:rsidR="00556A34" w:rsidRPr="0026111A">
          <w:rPr>
            <w:noProof/>
            <w:webHidden/>
          </w:rPr>
        </w:r>
        <w:r w:rsidR="00556A34" w:rsidRPr="0026111A">
          <w:rPr>
            <w:noProof/>
            <w:webHidden/>
          </w:rPr>
          <w:fldChar w:fldCharType="separate"/>
        </w:r>
        <w:r w:rsidR="00520371">
          <w:rPr>
            <w:noProof/>
            <w:webHidden/>
          </w:rPr>
          <w:t>16</w:t>
        </w:r>
        <w:r w:rsidR="00556A34" w:rsidRPr="0026111A">
          <w:rPr>
            <w:noProof/>
            <w:webHidden/>
          </w:rPr>
          <w:fldChar w:fldCharType="end"/>
        </w:r>
      </w:hyperlink>
    </w:p>
    <w:p w14:paraId="41757442" w14:textId="7AE08CA7"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38" w:history="1">
        <w:r w:rsidR="00556A34" w:rsidRPr="0026111A">
          <w:rPr>
            <w:rStyle w:val="Hipervnculo"/>
            <w:rFonts w:ascii="Times New Roman" w:hAnsi="Times New Roman" w:cs="Times New Roman"/>
            <w:noProof/>
          </w:rPr>
          <w:t>Figura N°  3: Porcentajes de uso de agregado reciclado total</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_Toc9890738 \h </w:instrText>
        </w:r>
        <w:r w:rsidR="00556A34" w:rsidRPr="0026111A">
          <w:rPr>
            <w:noProof/>
            <w:webHidden/>
          </w:rPr>
        </w:r>
        <w:r w:rsidR="00556A34" w:rsidRPr="0026111A">
          <w:rPr>
            <w:noProof/>
            <w:webHidden/>
          </w:rPr>
          <w:fldChar w:fldCharType="separate"/>
        </w:r>
        <w:r w:rsidR="00520371">
          <w:rPr>
            <w:noProof/>
            <w:webHidden/>
          </w:rPr>
          <w:t>18</w:t>
        </w:r>
        <w:r w:rsidR="00556A34" w:rsidRPr="0026111A">
          <w:rPr>
            <w:noProof/>
            <w:webHidden/>
          </w:rPr>
          <w:fldChar w:fldCharType="end"/>
        </w:r>
      </w:hyperlink>
    </w:p>
    <w:p w14:paraId="51F9D168" w14:textId="53EB06FB"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39" w:history="1">
        <w:r w:rsidR="00556A34" w:rsidRPr="0026111A">
          <w:rPr>
            <w:rStyle w:val="Hipervnculo"/>
            <w:rFonts w:ascii="Times New Roman" w:hAnsi="Times New Roman" w:cs="Times New Roman"/>
            <w:noProof/>
          </w:rPr>
          <w:t>Figura N°  4: Componentes del concreto.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_Toc9890739 \h </w:instrText>
        </w:r>
        <w:r w:rsidR="00556A34" w:rsidRPr="0026111A">
          <w:rPr>
            <w:noProof/>
            <w:webHidden/>
          </w:rPr>
        </w:r>
        <w:r w:rsidR="00556A34" w:rsidRPr="0026111A">
          <w:rPr>
            <w:noProof/>
            <w:webHidden/>
          </w:rPr>
          <w:fldChar w:fldCharType="separate"/>
        </w:r>
        <w:r w:rsidR="00520371">
          <w:rPr>
            <w:noProof/>
            <w:webHidden/>
          </w:rPr>
          <w:t>20</w:t>
        </w:r>
        <w:r w:rsidR="00556A34" w:rsidRPr="0026111A">
          <w:rPr>
            <w:noProof/>
            <w:webHidden/>
          </w:rPr>
          <w:fldChar w:fldCharType="end"/>
        </w:r>
      </w:hyperlink>
    </w:p>
    <w:p w14:paraId="77E35CEB" w14:textId="5B618495"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40" w:history="1">
        <w:r w:rsidR="00556A34" w:rsidRPr="0026111A">
          <w:rPr>
            <w:rStyle w:val="Hipervnculo"/>
            <w:rFonts w:ascii="Times New Roman" w:hAnsi="Times New Roman" w:cs="Times New Roman"/>
            <w:noProof/>
          </w:rPr>
          <w:t>Figura N°  5: Medición de consistencia</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_Toc9890740 \h </w:instrText>
        </w:r>
        <w:r w:rsidR="00556A34" w:rsidRPr="0026111A">
          <w:rPr>
            <w:noProof/>
            <w:webHidden/>
          </w:rPr>
        </w:r>
        <w:r w:rsidR="00556A34" w:rsidRPr="0026111A">
          <w:rPr>
            <w:noProof/>
            <w:webHidden/>
          </w:rPr>
          <w:fldChar w:fldCharType="separate"/>
        </w:r>
        <w:r w:rsidR="00520371">
          <w:rPr>
            <w:noProof/>
            <w:webHidden/>
          </w:rPr>
          <w:t>25</w:t>
        </w:r>
        <w:r w:rsidR="00556A34" w:rsidRPr="0026111A">
          <w:rPr>
            <w:noProof/>
            <w:webHidden/>
          </w:rPr>
          <w:fldChar w:fldCharType="end"/>
        </w:r>
      </w:hyperlink>
    </w:p>
    <w:p w14:paraId="687090EA" w14:textId="6C3B5B47"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41" w:history="1">
        <w:r w:rsidR="00556A34" w:rsidRPr="0026111A">
          <w:rPr>
            <w:rStyle w:val="Hipervnculo"/>
            <w:rFonts w:ascii="Times New Roman" w:hAnsi="Times New Roman" w:cs="Times New Roman"/>
            <w:noProof/>
          </w:rPr>
          <w:t>Figura N°  6: Ubicación Geográfica de la Investigación</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_Toc9890741 \h </w:instrText>
        </w:r>
        <w:r w:rsidR="00556A34" w:rsidRPr="0026111A">
          <w:rPr>
            <w:noProof/>
            <w:webHidden/>
          </w:rPr>
        </w:r>
        <w:r w:rsidR="00556A34" w:rsidRPr="0026111A">
          <w:rPr>
            <w:noProof/>
            <w:webHidden/>
          </w:rPr>
          <w:fldChar w:fldCharType="separate"/>
        </w:r>
        <w:r w:rsidR="00520371">
          <w:rPr>
            <w:noProof/>
            <w:webHidden/>
          </w:rPr>
          <w:t>42</w:t>
        </w:r>
        <w:r w:rsidR="00556A34" w:rsidRPr="0026111A">
          <w:rPr>
            <w:noProof/>
            <w:webHidden/>
          </w:rPr>
          <w:fldChar w:fldCharType="end"/>
        </w:r>
      </w:hyperlink>
    </w:p>
    <w:p w14:paraId="4174506D" w14:textId="23DF13C0"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42" w:history="1">
        <w:r w:rsidR="00556A34" w:rsidRPr="0026111A">
          <w:rPr>
            <w:rStyle w:val="Hipervnculo"/>
            <w:rFonts w:ascii="Times New Roman" w:hAnsi="Times New Roman" w:cs="Times New Roman"/>
            <w:noProof/>
          </w:rPr>
          <w:t>Figura N°  7: Ubicación de la Cantera Margarita</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_Toc9890742 \h </w:instrText>
        </w:r>
        <w:r w:rsidR="00556A34" w:rsidRPr="0026111A">
          <w:rPr>
            <w:noProof/>
            <w:webHidden/>
          </w:rPr>
        </w:r>
        <w:r w:rsidR="00556A34" w:rsidRPr="0026111A">
          <w:rPr>
            <w:noProof/>
            <w:webHidden/>
          </w:rPr>
          <w:fldChar w:fldCharType="separate"/>
        </w:r>
        <w:r w:rsidR="00520371">
          <w:rPr>
            <w:noProof/>
            <w:webHidden/>
          </w:rPr>
          <w:t>44</w:t>
        </w:r>
        <w:r w:rsidR="00556A34" w:rsidRPr="0026111A">
          <w:rPr>
            <w:noProof/>
            <w:webHidden/>
          </w:rPr>
          <w:fldChar w:fldCharType="end"/>
        </w:r>
      </w:hyperlink>
    </w:p>
    <w:p w14:paraId="263E4343" w14:textId="2E5F8829"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43" w:history="1">
        <w:r w:rsidR="00556A34" w:rsidRPr="0026111A">
          <w:rPr>
            <w:rStyle w:val="Hipervnculo"/>
            <w:rFonts w:ascii="Times New Roman" w:hAnsi="Times New Roman" w:cs="Times New Roman"/>
            <w:noProof/>
          </w:rPr>
          <w:t>Figura N°  8: Ubicación del concreto reciclado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_Toc9890743 \h </w:instrText>
        </w:r>
        <w:r w:rsidR="00556A34" w:rsidRPr="0026111A">
          <w:rPr>
            <w:noProof/>
            <w:webHidden/>
          </w:rPr>
        </w:r>
        <w:r w:rsidR="00556A34" w:rsidRPr="0026111A">
          <w:rPr>
            <w:noProof/>
            <w:webHidden/>
          </w:rPr>
          <w:fldChar w:fldCharType="separate"/>
        </w:r>
        <w:r w:rsidR="00520371">
          <w:rPr>
            <w:noProof/>
            <w:webHidden/>
          </w:rPr>
          <w:t>44</w:t>
        </w:r>
        <w:r w:rsidR="00556A34" w:rsidRPr="0026111A">
          <w:rPr>
            <w:noProof/>
            <w:webHidden/>
          </w:rPr>
          <w:fldChar w:fldCharType="end"/>
        </w:r>
      </w:hyperlink>
    </w:p>
    <w:p w14:paraId="59F25F42" w14:textId="274D5897" w:rsidR="00556A34" w:rsidRPr="0026111A" w:rsidRDefault="00791843" w:rsidP="0026111A">
      <w:pPr>
        <w:spacing w:after="0" w:line="276" w:lineRule="auto"/>
        <w:rPr>
          <w:rFonts w:eastAsiaTheme="minorEastAsia"/>
          <w:noProof/>
          <w:lang w:eastAsia="es-PE"/>
        </w:rPr>
      </w:pPr>
      <w:r w:rsidRPr="0026111A">
        <w:rPr>
          <w:rFonts w:ascii="Times New Roman" w:hAnsi="Times New Roman" w:cs="Times New Roman"/>
          <w:b/>
          <w:sz w:val="24"/>
          <w:szCs w:val="24"/>
        </w:rPr>
        <w:fldChar w:fldCharType="end"/>
      </w:r>
      <w:r w:rsidR="00335BBC" w:rsidRPr="0026111A">
        <w:rPr>
          <w:rFonts w:ascii="Times New Roman" w:hAnsi="Times New Roman" w:cs="Times New Roman"/>
          <w:b/>
          <w:sz w:val="24"/>
          <w:szCs w:val="24"/>
        </w:rPr>
        <w:fldChar w:fldCharType="begin"/>
      </w:r>
      <w:r w:rsidR="00335BBC" w:rsidRPr="0026111A">
        <w:rPr>
          <w:rFonts w:ascii="Times New Roman" w:hAnsi="Times New Roman" w:cs="Times New Roman"/>
          <w:b/>
          <w:sz w:val="24"/>
          <w:szCs w:val="24"/>
        </w:rPr>
        <w:instrText xml:space="preserve"> TOC \h \z \c "Tabla N°" </w:instrText>
      </w:r>
      <w:r w:rsidR="00335BBC" w:rsidRPr="0026111A">
        <w:rPr>
          <w:rFonts w:ascii="Times New Roman" w:hAnsi="Times New Roman" w:cs="Times New Roman"/>
          <w:b/>
          <w:sz w:val="24"/>
          <w:szCs w:val="24"/>
        </w:rPr>
        <w:fldChar w:fldCharType="separate"/>
      </w:r>
      <w:hyperlink w:anchor="_Toc9890744" w:history="1">
        <w:r w:rsidR="00556A34" w:rsidRPr="0026111A">
          <w:rPr>
            <w:rStyle w:val="Hipervnculo"/>
            <w:rFonts w:ascii="Times New Roman" w:hAnsi="Times New Roman" w:cs="Times New Roman"/>
            <w:noProof/>
          </w:rPr>
          <w:t>Tabla N° 1: Formas de Obtención de concreto reciclado</w:t>
        </w:r>
        <w:r w:rsidR="0026111A" w:rsidRPr="0026111A">
          <w:rPr>
            <w:noProof/>
            <w:webHidden/>
          </w:rPr>
          <w:t>…………………………………………………………</w:t>
        </w:r>
        <w:r w:rsidR="00556A34" w:rsidRPr="0026111A">
          <w:rPr>
            <w:noProof/>
            <w:webHidden/>
          </w:rPr>
          <w:fldChar w:fldCharType="begin"/>
        </w:r>
        <w:r w:rsidR="00556A34" w:rsidRPr="0026111A">
          <w:rPr>
            <w:noProof/>
            <w:webHidden/>
          </w:rPr>
          <w:instrText xml:space="preserve"> PAGEREF _Toc9890744 \h </w:instrText>
        </w:r>
        <w:r w:rsidR="00556A34" w:rsidRPr="0026111A">
          <w:rPr>
            <w:noProof/>
            <w:webHidden/>
          </w:rPr>
        </w:r>
        <w:r w:rsidR="00556A34" w:rsidRPr="0026111A">
          <w:rPr>
            <w:noProof/>
            <w:webHidden/>
          </w:rPr>
          <w:fldChar w:fldCharType="separate"/>
        </w:r>
        <w:r w:rsidR="00520371">
          <w:rPr>
            <w:noProof/>
            <w:webHidden/>
          </w:rPr>
          <w:t>12</w:t>
        </w:r>
        <w:r w:rsidR="00556A34" w:rsidRPr="0026111A">
          <w:rPr>
            <w:noProof/>
            <w:webHidden/>
          </w:rPr>
          <w:fldChar w:fldCharType="end"/>
        </w:r>
      </w:hyperlink>
    </w:p>
    <w:p w14:paraId="423D5EB6" w14:textId="53610751"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45" w:history="1">
        <w:r w:rsidR="00556A34" w:rsidRPr="0026111A">
          <w:rPr>
            <w:rStyle w:val="Hipervnculo"/>
            <w:rFonts w:ascii="Times New Roman" w:hAnsi="Times New Roman" w:cs="Times New Roman"/>
            <w:noProof/>
          </w:rPr>
          <w:t>Tabla N° 2: Normatividad de utilización de residuos en Brasil</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_Toc9890745 \h </w:instrText>
        </w:r>
        <w:r w:rsidR="00556A34" w:rsidRPr="0026111A">
          <w:rPr>
            <w:noProof/>
            <w:webHidden/>
          </w:rPr>
        </w:r>
        <w:r w:rsidR="00556A34" w:rsidRPr="0026111A">
          <w:rPr>
            <w:noProof/>
            <w:webHidden/>
          </w:rPr>
          <w:fldChar w:fldCharType="separate"/>
        </w:r>
        <w:r w:rsidR="00520371">
          <w:rPr>
            <w:noProof/>
            <w:webHidden/>
          </w:rPr>
          <w:t>15</w:t>
        </w:r>
        <w:r w:rsidR="00556A34" w:rsidRPr="0026111A">
          <w:rPr>
            <w:noProof/>
            <w:webHidden/>
          </w:rPr>
          <w:fldChar w:fldCharType="end"/>
        </w:r>
      </w:hyperlink>
    </w:p>
    <w:p w14:paraId="47674FFF" w14:textId="7CCFF653"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46" w:history="1">
        <w:r w:rsidR="00556A34" w:rsidRPr="0026111A">
          <w:rPr>
            <w:rStyle w:val="Hipervnculo"/>
            <w:rFonts w:ascii="Times New Roman" w:hAnsi="Times New Roman" w:cs="Times New Roman"/>
            <w:noProof/>
          </w:rPr>
          <w:t xml:space="preserve"> Tabla N° 3: Producción de Cemento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_Toc9890746 \h </w:instrText>
        </w:r>
        <w:r w:rsidR="00556A34" w:rsidRPr="0026111A">
          <w:rPr>
            <w:noProof/>
            <w:webHidden/>
          </w:rPr>
        </w:r>
        <w:r w:rsidR="00556A34" w:rsidRPr="0026111A">
          <w:rPr>
            <w:noProof/>
            <w:webHidden/>
          </w:rPr>
          <w:fldChar w:fldCharType="separate"/>
        </w:r>
        <w:r w:rsidR="00520371">
          <w:rPr>
            <w:noProof/>
            <w:webHidden/>
          </w:rPr>
          <w:t>16</w:t>
        </w:r>
        <w:r w:rsidR="00556A34" w:rsidRPr="0026111A">
          <w:rPr>
            <w:noProof/>
            <w:webHidden/>
          </w:rPr>
          <w:fldChar w:fldCharType="end"/>
        </w:r>
      </w:hyperlink>
    </w:p>
    <w:p w14:paraId="6174C858" w14:textId="4DCF945B"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47" w:history="1">
        <w:r w:rsidR="00556A34" w:rsidRPr="0026111A">
          <w:rPr>
            <w:rStyle w:val="Hipervnculo"/>
            <w:rFonts w:ascii="Times New Roman" w:hAnsi="Times New Roman" w:cs="Times New Roman"/>
            <w:noProof/>
          </w:rPr>
          <w:t>Tabla N° 4: Límites de composición aproximados para cemento Portland (Tipo 1)</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_Toc9890747 \h </w:instrText>
        </w:r>
        <w:r w:rsidR="00556A34" w:rsidRPr="0026111A">
          <w:rPr>
            <w:noProof/>
            <w:webHidden/>
          </w:rPr>
        </w:r>
        <w:r w:rsidR="00556A34" w:rsidRPr="0026111A">
          <w:rPr>
            <w:noProof/>
            <w:webHidden/>
          </w:rPr>
          <w:fldChar w:fldCharType="separate"/>
        </w:r>
        <w:r w:rsidR="00520371">
          <w:rPr>
            <w:noProof/>
            <w:webHidden/>
          </w:rPr>
          <w:t>21</w:t>
        </w:r>
        <w:r w:rsidR="00556A34" w:rsidRPr="0026111A">
          <w:rPr>
            <w:noProof/>
            <w:webHidden/>
          </w:rPr>
          <w:fldChar w:fldCharType="end"/>
        </w:r>
      </w:hyperlink>
    </w:p>
    <w:p w14:paraId="5836C896" w14:textId="28C88E75"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48" w:history="1">
        <w:r w:rsidR="00556A34" w:rsidRPr="0026111A">
          <w:rPr>
            <w:rStyle w:val="Hipervnculo"/>
            <w:rFonts w:ascii="Times New Roman" w:hAnsi="Times New Roman" w:cs="Times New Roman"/>
            <w:noProof/>
          </w:rPr>
          <w:t>Tabla N° 5: Compuestos principales del cemento Portland</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_Toc9890748 \h </w:instrText>
        </w:r>
        <w:r w:rsidR="00556A34" w:rsidRPr="0026111A">
          <w:rPr>
            <w:noProof/>
            <w:webHidden/>
          </w:rPr>
        </w:r>
        <w:r w:rsidR="00556A34" w:rsidRPr="0026111A">
          <w:rPr>
            <w:noProof/>
            <w:webHidden/>
          </w:rPr>
          <w:fldChar w:fldCharType="separate"/>
        </w:r>
        <w:r w:rsidR="00520371">
          <w:rPr>
            <w:noProof/>
            <w:webHidden/>
          </w:rPr>
          <w:t>21</w:t>
        </w:r>
        <w:r w:rsidR="00556A34" w:rsidRPr="0026111A">
          <w:rPr>
            <w:noProof/>
            <w:webHidden/>
          </w:rPr>
          <w:fldChar w:fldCharType="end"/>
        </w:r>
      </w:hyperlink>
    </w:p>
    <w:p w14:paraId="48B9FC8E" w14:textId="7E900A10"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49" w:history="1">
        <w:r w:rsidR="00556A34" w:rsidRPr="0026111A">
          <w:rPr>
            <w:rStyle w:val="Hipervnculo"/>
            <w:rFonts w:ascii="Times New Roman" w:hAnsi="Times New Roman" w:cs="Times New Roman"/>
            <w:noProof/>
          </w:rPr>
          <w:t>Tabla N° 6: Relación de consistencia y trabajabilidad</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_Toc9890749 \h </w:instrText>
        </w:r>
        <w:r w:rsidR="00556A34" w:rsidRPr="0026111A">
          <w:rPr>
            <w:noProof/>
            <w:webHidden/>
          </w:rPr>
        </w:r>
        <w:r w:rsidR="00556A34" w:rsidRPr="0026111A">
          <w:rPr>
            <w:noProof/>
            <w:webHidden/>
          </w:rPr>
          <w:fldChar w:fldCharType="separate"/>
        </w:r>
        <w:r w:rsidR="00520371">
          <w:rPr>
            <w:noProof/>
            <w:webHidden/>
          </w:rPr>
          <w:t>26</w:t>
        </w:r>
        <w:r w:rsidR="00556A34" w:rsidRPr="0026111A">
          <w:rPr>
            <w:noProof/>
            <w:webHidden/>
          </w:rPr>
          <w:fldChar w:fldCharType="end"/>
        </w:r>
      </w:hyperlink>
    </w:p>
    <w:p w14:paraId="221ABA2A" w14:textId="63240BB7"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50" w:history="1">
        <w:r w:rsidR="00556A34" w:rsidRPr="0026111A">
          <w:rPr>
            <w:rStyle w:val="Hipervnculo"/>
            <w:rFonts w:ascii="Times New Roman" w:hAnsi="Times New Roman" w:cs="Times New Roman"/>
            <w:noProof/>
          </w:rPr>
          <w:t>Tabla N° 7: Módulo de fineza de la combinación de agregados</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_Toc9890750 \h </w:instrText>
        </w:r>
        <w:r w:rsidR="00556A34" w:rsidRPr="0026111A">
          <w:rPr>
            <w:noProof/>
            <w:webHidden/>
          </w:rPr>
        </w:r>
        <w:r w:rsidR="00556A34" w:rsidRPr="0026111A">
          <w:rPr>
            <w:noProof/>
            <w:webHidden/>
          </w:rPr>
          <w:fldChar w:fldCharType="separate"/>
        </w:r>
        <w:r w:rsidR="00520371">
          <w:rPr>
            <w:noProof/>
            <w:webHidden/>
          </w:rPr>
          <w:t>30</w:t>
        </w:r>
        <w:r w:rsidR="00556A34" w:rsidRPr="0026111A">
          <w:rPr>
            <w:noProof/>
            <w:webHidden/>
          </w:rPr>
          <w:fldChar w:fldCharType="end"/>
        </w:r>
      </w:hyperlink>
    </w:p>
    <w:p w14:paraId="7664AA48" w14:textId="1F500102"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51" w:history="1">
        <w:r w:rsidR="00556A34" w:rsidRPr="0026111A">
          <w:rPr>
            <w:rStyle w:val="Hipervnculo"/>
            <w:rFonts w:ascii="Times New Roman" w:hAnsi="Times New Roman" w:cs="Times New Roman"/>
            <w:noProof/>
          </w:rPr>
          <w:t>Tabla N° 8: Resistencia requerida promedio.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_Toc9890751 \h </w:instrText>
        </w:r>
        <w:r w:rsidR="00556A34" w:rsidRPr="0026111A">
          <w:rPr>
            <w:noProof/>
            <w:webHidden/>
          </w:rPr>
        </w:r>
        <w:r w:rsidR="00556A34" w:rsidRPr="0026111A">
          <w:rPr>
            <w:noProof/>
            <w:webHidden/>
          </w:rPr>
          <w:fldChar w:fldCharType="separate"/>
        </w:r>
        <w:r w:rsidR="00520371">
          <w:rPr>
            <w:noProof/>
            <w:webHidden/>
          </w:rPr>
          <w:t>31</w:t>
        </w:r>
        <w:r w:rsidR="00556A34" w:rsidRPr="0026111A">
          <w:rPr>
            <w:noProof/>
            <w:webHidden/>
          </w:rPr>
          <w:fldChar w:fldCharType="end"/>
        </w:r>
      </w:hyperlink>
    </w:p>
    <w:p w14:paraId="0EE581DF" w14:textId="4785AA13"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52" w:history="1">
        <w:r w:rsidR="00556A34" w:rsidRPr="0026111A">
          <w:rPr>
            <w:rStyle w:val="Hipervnculo"/>
            <w:rFonts w:ascii="Times New Roman" w:hAnsi="Times New Roman" w:cs="Times New Roman"/>
            <w:noProof/>
          </w:rPr>
          <w:t>Tabla N° 9: Relación Consistencia – Asentamiento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_Toc9890752 \h </w:instrText>
        </w:r>
        <w:r w:rsidR="00556A34" w:rsidRPr="0026111A">
          <w:rPr>
            <w:noProof/>
            <w:webHidden/>
          </w:rPr>
        </w:r>
        <w:r w:rsidR="00556A34" w:rsidRPr="0026111A">
          <w:rPr>
            <w:noProof/>
            <w:webHidden/>
          </w:rPr>
          <w:fldChar w:fldCharType="separate"/>
        </w:r>
        <w:r w:rsidR="00520371">
          <w:rPr>
            <w:noProof/>
            <w:webHidden/>
          </w:rPr>
          <w:t>32</w:t>
        </w:r>
        <w:r w:rsidR="00556A34" w:rsidRPr="0026111A">
          <w:rPr>
            <w:noProof/>
            <w:webHidden/>
          </w:rPr>
          <w:fldChar w:fldCharType="end"/>
        </w:r>
      </w:hyperlink>
    </w:p>
    <w:p w14:paraId="15B40947" w14:textId="6E4ACAE3"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53" w:history="1">
        <w:r w:rsidR="00556A34" w:rsidRPr="0026111A">
          <w:rPr>
            <w:rStyle w:val="Hipervnculo"/>
            <w:rFonts w:ascii="Times New Roman" w:hAnsi="Times New Roman" w:cs="Times New Roman"/>
            <w:noProof/>
          </w:rPr>
          <w:t>Tabla N° 10: Asentamiento según el tipo de construcción</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_Toc9890753 \h </w:instrText>
        </w:r>
        <w:r w:rsidR="00556A34" w:rsidRPr="0026111A">
          <w:rPr>
            <w:noProof/>
            <w:webHidden/>
          </w:rPr>
        </w:r>
        <w:r w:rsidR="00556A34" w:rsidRPr="0026111A">
          <w:rPr>
            <w:noProof/>
            <w:webHidden/>
          </w:rPr>
          <w:fldChar w:fldCharType="separate"/>
        </w:r>
        <w:r w:rsidR="00520371">
          <w:rPr>
            <w:noProof/>
            <w:webHidden/>
          </w:rPr>
          <w:t>32</w:t>
        </w:r>
        <w:r w:rsidR="00556A34" w:rsidRPr="0026111A">
          <w:rPr>
            <w:noProof/>
            <w:webHidden/>
          </w:rPr>
          <w:fldChar w:fldCharType="end"/>
        </w:r>
      </w:hyperlink>
    </w:p>
    <w:p w14:paraId="36D4A449" w14:textId="7843A72E"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54" w:history="1">
        <w:r w:rsidR="00556A34" w:rsidRPr="0026111A">
          <w:rPr>
            <w:rStyle w:val="Hipervnculo"/>
            <w:rFonts w:ascii="Times New Roman" w:hAnsi="Times New Roman" w:cs="Times New Roman"/>
            <w:noProof/>
          </w:rPr>
          <w:t>Tabla N° 11: Contenido de aire atrapado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_Toc9890754 \h </w:instrText>
        </w:r>
        <w:r w:rsidR="00556A34" w:rsidRPr="0026111A">
          <w:rPr>
            <w:noProof/>
            <w:webHidden/>
          </w:rPr>
        </w:r>
        <w:r w:rsidR="00556A34" w:rsidRPr="0026111A">
          <w:rPr>
            <w:noProof/>
            <w:webHidden/>
          </w:rPr>
          <w:fldChar w:fldCharType="separate"/>
        </w:r>
        <w:r w:rsidR="00520371">
          <w:rPr>
            <w:noProof/>
            <w:webHidden/>
          </w:rPr>
          <w:t>32</w:t>
        </w:r>
        <w:r w:rsidR="00556A34" w:rsidRPr="0026111A">
          <w:rPr>
            <w:noProof/>
            <w:webHidden/>
          </w:rPr>
          <w:fldChar w:fldCharType="end"/>
        </w:r>
      </w:hyperlink>
    </w:p>
    <w:p w14:paraId="16AF66E7" w14:textId="5CAB0157"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55" w:history="1">
        <w:r w:rsidR="00556A34" w:rsidRPr="0026111A">
          <w:rPr>
            <w:rStyle w:val="Hipervnculo"/>
            <w:rFonts w:ascii="Times New Roman" w:hAnsi="Times New Roman" w:cs="Times New Roman"/>
            <w:noProof/>
          </w:rPr>
          <w:t>Tabla N° 12: Volumen unitario de agua</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_Toc9890755 \h </w:instrText>
        </w:r>
        <w:r w:rsidR="00556A34" w:rsidRPr="0026111A">
          <w:rPr>
            <w:noProof/>
            <w:webHidden/>
          </w:rPr>
        </w:r>
        <w:r w:rsidR="00556A34" w:rsidRPr="0026111A">
          <w:rPr>
            <w:noProof/>
            <w:webHidden/>
          </w:rPr>
          <w:fldChar w:fldCharType="separate"/>
        </w:r>
        <w:r w:rsidR="00520371">
          <w:rPr>
            <w:noProof/>
            <w:webHidden/>
          </w:rPr>
          <w:t>33</w:t>
        </w:r>
        <w:r w:rsidR="00556A34" w:rsidRPr="0026111A">
          <w:rPr>
            <w:noProof/>
            <w:webHidden/>
          </w:rPr>
          <w:fldChar w:fldCharType="end"/>
        </w:r>
      </w:hyperlink>
    </w:p>
    <w:p w14:paraId="620B7259" w14:textId="0BB6CCE9"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56" w:history="1">
        <w:r w:rsidR="00556A34" w:rsidRPr="0026111A">
          <w:rPr>
            <w:rStyle w:val="Hipervnculo"/>
            <w:rFonts w:ascii="Times New Roman" w:hAnsi="Times New Roman" w:cs="Times New Roman"/>
            <w:noProof/>
          </w:rPr>
          <w:t>Tabla N° 13: Relación agua - cemento por resistencia</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_Toc9890756 \h </w:instrText>
        </w:r>
        <w:r w:rsidR="00556A34" w:rsidRPr="0026111A">
          <w:rPr>
            <w:noProof/>
            <w:webHidden/>
          </w:rPr>
        </w:r>
        <w:r w:rsidR="00556A34" w:rsidRPr="0026111A">
          <w:rPr>
            <w:noProof/>
            <w:webHidden/>
          </w:rPr>
          <w:fldChar w:fldCharType="separate"/>
        </w:r>
        <w:r w:rsidR="00520371">
          <w:rPr>
            <w:noProof/>
            <w:webHidden/>
          </w:rPr>
          <w:t>34</w:t>
        </w:r>
        <w:r w:rsidR="00556A34" w:rsidRPr="0026111A">
          <w:rPr>
            <w:noProof/>
            <w:webHidden/>
          </w:rPr>
          <w:fldChar w:fldCharType="end"/>
        </w:r>
      </w:hyperlink>
    </w:p>
    <w:p w14:paraId="6C2EB6A4" w14:textId="66EE74B3"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57" w:history="1">
        <w:r w:rsidR="00556A34" w:rsidRPr="0026111A">
          <w:rPr>
            <w:rStyle w:val="Hipervnculo"/>
            <w:rFonts w:ascii="Times New Roman" w:hAnsi="Times New Roman" w:cs="Times New Roman"/>
            <w:noProof/>
          </w:rPr>
          <w:t>Tabla N° 14: Modulo de finura de la combinación de agregados</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_Toc9890757 \h </w:instrText>
        </w:r>
        <w:r w:rsidR="00556A34" w:rsidRPr="0026111A">
          <w:rPr>
            <w:noProof/>
            <w:webHidden/>
          </w:rPr>
        </w:r>
        <w:r w:rsidR="00556A34" w:rsidRPr="0026111A">
          <w:rPr>
            <w:noProof/>
            <w:webHidden/>
          </w:rPr>
          <w:fldChar w:fldCharType="separate"/>
        </w:r>
        <w:r w:rsidR="00520371">
          <w:rPr>
            <w:noProof/>
            <w:webHidden/>
          </w:rPr>
          <w:t>36</w:t>
        </w:r>
        <w:r w:rsidR="00556A34" w:rsidRPr="0026111A">
          <w:rPr>
            <w:noProof/>
            <w:webHidden/>
          </w:rPr>
          <w:fldChar w:fldCharType="end"/>
        </w:r>
      </w:hyperlink>
    </w:p>
    <w:p w14:paraId="5721AA83" w14:textId="496373A0"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58" w:history="1">
        <w:r w:rsidR="00556A34" w:rsidRPr="0026111A">
          <w:rPr>
            <w:rStyle w:val="Hipervnculo"/>
            <w:rFonts w:ascii="Times New Roman" w:hAnsi="Times New Roman" w:cs="Times New Roman"/>
            <w:noProof/>
          </w:rPr>
          <w:t>Tabla N° 15: Propiedades físicas del agregado natural fino y grueso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_Toc9890758 \h </w:instrText>
        </w:r>
        <w:r w:rsidR="00556A34" w:rsidRPr="0026111A">
          <w:rPr>
            <w:noProof/>
            <w:webHidden/>
          </w:rPr>
        </w:r>
        <w:r w:rsidR="00556A34" w:rsidRPr="0026111A">
          <w:rPr>
            <w:noProof/>
            <w:webHidden/>
          </w:rPr>
          <w:fldChar w:fldCharType="separate"/>
        </w:r>
        <w:r w:rsidR="00520371">
          <w:rPr>
            <w:noProof/>
            <w:webHidden/>
          </w:rPr>
          <w:t>54</w:t>
        </w:r>
        <w:r w:rsidR="00556A34" w:rsidRPr="0026111A">
          <w:rPr>
            <w:noProof/>
            <w:webHidden/>
          </w:rPr>
          <w:fldChar w:fldCharType="end"/>
        </w:r>
      </w:hyperlink>
    </w:p>
    <w:p w14:paraId="41974406" w14:textId="462E8F6C"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59" w:history="1">
        <w:r w:rsidR="00556A34" w:rsidRPr="0026111A">
          <w:rPr>
            <w:rStyle w:val="Hipervnculo"/>
            <w:rFonts w:ascii="Times New Roman" w:hAnsi="Times New Roman" w:cs="Times New Roman"/>
            <w:noProof/>
          </w:rPr>
          <w:t>Tabla N° 16: Propiedades físicas de los agregados reciclados fino y grueso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_Toc9890759 \h </w:instrText>
        </w:r>
        <w:r w:rsidR="00556A34" w:rsidRPr="0026111A">
          <w:rPr>
            <w:noProof/>
            <w:webHidden/>
          </w:rPr>
        </w:r>
        <w:r w:rsidR="00556A34" w:rsidRPr="0026111A">
          <w:rPr>
            <w:noProof/>
            <w:webHidden/>
          </w:rPr>
          <w:fldChar w:fldCharType="separate"/>
        </w:r>
        <w:r w:rsidR="00520371">
          <w:rPr>
            <w:noProof/>
            <w:webHidden/>
          </w:rPr>
          <w:t>55</w:t>
        </w:r>
        <w:r w:rsidR="00556A34" w:rsidRPr="0026111A">
          <w:rPr>
            <w:noProof/>
            <w:webHidden/>
          </w:rPr>
          <w:fldChar w:fldCharType="end"/>
        </w:r>
      </w:hyperlink>
    </w:p>
    <w:p w14:paraId="63196B40" w14:textId="6D0DCDDA"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60" w:history="1">
        <w:r w:rsidR="00556A34" w:rsidRPr="0026111A">
          <w:rPr>
            <w:rStyle w:val="Hipervnculo"/>
            <w:rFonts w:ascii="Times New Roman" w:hAnsi="Times New Roman" w:cs="Times New Roman"/>
            <w:noProof/>
          </w:rPr>
          <w:t>Tabla N° 17: Dosificación de la mezcla A</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_Toc9890760 \h </w:instrText>
        </w:r>
        <w:r w:rsidR="00556A34" w:rsidRPr="0026111A">
          <w:rPr>
            <w:noProof/>
            <w:webHidden/>
          </w:rPr>
        </w:r>
        <w:r w:rsidR="00556A34" w:rsidRPr="0026111A">
          <w:rPr>
            <w:noProof/>
            <w:webHidden/>
          </w:rPr>
          <w:fldChar w:fldCharType="separate"/>
        </w:r>
        <w:r w:rsidR="00520371">
          <w:rPr>
            <w:noProof/>
            <w:webHidden/>
          </w:rPr>
          <w:t>55</w:t>
        </w:r>
        <w:r w:rsidR="00556A34" w:rsidRPr="0026111A">
          <w:rPr>
            <w:noProof/>
            <w:webHidden/>
          </w:rPr>
          <w:fldChar w:fldCharType="end"/>
        </w:r>
      </w:hyperlink>
    </w:p>
    <w:p w14:paraId="6134649E" w14:textId="0161B27B"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61" w:history="1">
        <w:r w:rsidR="00556A34" w:rsidRPr="0026111A">
          <w:rPr>
            <w:rStyle w:val="Hipervnculo"/>
            <w:rFonts w:ascii="Times New Roman" w:hAnsi="Times New Roman" w:cs="Times New Roman"/>
            <w:noProof/>
          </w:rPr>
          <w:t>Tabla N° 18: Dosificación de la mezcla B</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_Toc9890761 \h </w:instrText>
        </w:r>
        <w:r w:rsidR="00556A34" w:rsidRPr="0026111A">
          <w:rPr>
            <w:noProof/>
            <w:webHidden/>
          </w:rPr>
        </w:r>
        <w:r w:rsidR="00556A34" w:rsidRPr="0026111A">
          <w:rPr>
            <w:noProof/>
            <w:webHidden/>
          </w:rPr>
          <w:fldChar w:fldCharType="separate"/>
        </w:r>
        <w:r w:rsidR="00520371">
          <w:rPr>
            <w:noProof/>
            <w:webHidden/>
          </w:rPr>
          <w:t>55</w:t>
        </w:r>
        <w:r w:rsidR="00556A34" w:rsidRPr="0026111A">
          <w:rPr>
            <w:noProof/>
            <w:webHidden/>
          </w:rPr>
          <w:fldChar w:fldCharType="end"/>
        </w:r>
      </w:hyperlink>
    </w:p>
    <w:p w14:paraId="3204F098" w14:textId="181737DF"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62" w:history="1">
        <w:r w:rsidR="00556A34" w:rsidRPr="0026111A">
          <w:rPr>
            <w:rStyle w:val="Hipervnculo"/>
            <w:rFonts w:ascii="Times New Roman" w:hAnsi="Times New Roman" w:cs="Times New Roman"/>
            <w:noProof/>
          </w:rPr>
          <w:t>Tabla N° 19: Dosificación de mezcla C</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_Toc9890762 \h </w:instrText>
        </w:r>
        <w:r w:rsidR="00556A34" w:rsidRPr="0026111A">
          <w:rPr>
            <w:noProof/>
            <w:webHidden/>
          </w:rPr>
        </w:r>
        <w:r w:rsidR="00556A34" w:rsidRPr="0026111A">
          <w:rPr>
            <w:noProof/>
            <w:webHidden/>
          </w:rPr>
          <w:fldChar w:fldCharType="separate"/>
        </w:r>
        <w:r w:rsidR="00520371">
          <w:rPr>
            <w:noProof/>
            <w:webHidden/>
          </w:rPr>
          <w:t>56</w:t>
        </w:r>
        <w:r w:rsidR="00556A34" w:rsidRPr="0026111A">
          <w:rPr>
            <w:noProof/>
            <w:webHidden/>
          </w:rPr>
          <w:fldChar w:fldCharType="end"/>
        </w:r>
      </w:hyperlink>
    </w:p>
    <w:p w14:paraId="028EBFFA" w14:textId="6E24A43C"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63" w:history="1">
        <w:r w:rsidR="00556A34" w:rsidRPr="0026111A">
          <w:rPr>
            <w:rStyle w:val="Hipervnculo"/>
            <w:rFonts w:ascii="Times New Roman" w:hAnsi="Times New Roman" w:cs="Times New Roman"/>
            <w:noProof/>
          </w:rPr>
          <w:t>Tabla N° 20: Dosificación de mezcla D</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_Toc9890763 \h </w:instrText>
        </w:r>
        <w:r w:rsidR="00556A34" w:rsidRPr="0026111A">
          <w:rPr>
            <w:noProof/>
            <w:webHidden/>
          </w:rPr>
        </w:r>
        <w:r w:rsidR="00556A34" w:rsidRPr="0026111A">
          <w:rPr>
            <w:noProof/>
            <w:webHidden/>
          </w:rPr>
          <w:fldChar w:fldCharType="separate"/>
        </w:r>
        <w:r w:rsidR="00520371">
          <w:rPr>
            <w:noProof/>
            <w:webHidden/>
          </w:rPr>
          <w:t>56</w:t>
        </w:r>
        <w:r w:rsidR="00556A34" w:rsidRPr="0026111A">
          <w:rPr>
            <w:noProof/>
            <w:webHidden/>
          </w:rPr>
          <w:fldChar w:fldCharType="end"/>
        </w:r>
      </w:hyperlink>
    </w:p>
    <w:p w14:paraId="39679B9C" w14:textId="162FE2DC"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64" w:history="1">
        <w:r w:rsidR="00556A34" w:rsidRPr="0026111A">
          <w:rPr>
            <w:rStyle w:val="Hipervnculo"/>
            <w:rFonts w:ascii="Times New Roman" w:hAnsi="Times New Roman" w:cs="Times New Roman"/>
            <w:noProof/>
          </w:rPr>
          <w:t>Tabla N° 21: Dosificación de mezcla E</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_Toc9890764 \h </w:instrText>
        </w:r>
        <w:r w:rsidR="00556A34" w:rsidRPr="0026111A">
          <w:rPr>
            <w:noProof/>
            <w:webHidden/>
          </w:rPr>
        </w:r>
        <w:r w:rsidR="00556A34" w:rsidRPr="0026111A">
          <w:rPr>
            <w:noProof/>
            <w:webHidden/>
          </w:rPr>
          <w:fldChar w:fldCharType="separate"/>
        </w:r>
        <w:r w:rsidR="00520371">
          <w:rPr>
            <w:noProof/>
            <w:webHidden/>
          </w:rPr>
          <w:t>56</w:t>
        </w:r>
        <w:r w:rsidR="00556A34" w:rsidRPr="0026111A">
          <w:rPr>
            <w:noProof/>
            <w:webHidden/>
          </w:rPr>
          <w:fldChar w:fldCharType="end"/>
        </w:r>
      </w:hyperlink>
    </w:p>
    <w:p w14:paraId="56C97595" w14:textId="289E282A"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65" w:history="1">
        <w:r w:rsidR="00556A34" w:rsidRPr="0026111A">
          <w:rPr>
            <w:rStyle w:val="Hipervnculo"/>
            <w:rFonts w:ascii="Times New Roman" w:hAnsi="Times New Roman" w:cs="Times New Roman"/>
            <w:noProof/>
          </w:rPr>
          <w:t>Tabla N° 22: Resultados de resistencia promedio a la compresión del concreto según el tipo de diseño, a diferentes edades y con el porcentaje obtenido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_Toc9890765 \h </w:instrText>
        </w:r>
        <w:r w:rsidR="00556A34" w:rsidRPr="0026111A">
          <w:rPr>
            <w:noProof/>
            <w:webHidden/>
          </w:rPr>
        </w:r>
        <w:r w:rsidR="00556A34" w:rsidRPr="0026111A">
          <w:rPr>
            <w:noProof/>
            <w:webHidden/>
          </w:rPr>
          <w:fldChar w:fldCharType="separate"/>
        </w:r>
        <w:r w:rsidR="00520371">
          <w:rPr>
            <w:noProof/>
            <w:webHidden/>
          </w:rPr>
          <w:t>56</w:t>
        </w:r>
        <w:r w:rsidR="00556A34" w:rsidRPr="0026111A">
          <w:rPr>
            <w:noProof/>
            <w:webHidden/>
          </w:rPr>
          <w:fldChar w:fldCharType="end"/>
        </w:r>
      </w:hyperlink>
    </w:p>
    <w:p w14:paraId="09B0B1AB" w14:textId="450AEE5A"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66" w:history="1">
        <w:r w:rsidR="00556A34" w:rsidRPr="0026111A">
          <w:rPr>
            <w:rStyle w:val="Hipervnculo"/>
            <w:rFonts w:ascii="Times New Roman" w:hAnsi="Times New Roman" w:cs="Times New Roman"/>
            <w:noProof/>
          </w:rPr>
          <w:t>Tabla N° 23: Módulo de elasticidad teórico y real del concreto a la edad de 28 días</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_Toc9890766 \h </w:instrText>
        </w:r>
        <w:r w:rsidR="00556A34" w:rsidRPr="0026111A">
          <w:rPr>
            <w:noProof/>
            <w:webHidden/>
          </w:rPr>
        </w:r>
        <w:r w:rsidR="00556A34" w:rsidRPr="0026111A">
          <w:rPr>
            <w:noProof/>
            <w:webHidden/>
          </w:rPr>
          <w:fldChar w:fldCharType="separate"/>
        </w:r>
        <w:r w:rsidR="00520371">
          <w:rPr>
            <w:noProof/>
            <w:webHidden/>
          </w:rPr>
          <w:t>58</w:t>
        </w:r>
        <w:r w:rsidR="00556A34" w:rsidRPr="0026111A">
          <w:rPr>
            <w:noProof/>
            <w:webHidden/>
          </w:rPr>
          <w:fldChar w:fldCharType="end"/>
        </w:r>
      </w:hyperlink>
    </w:p>
    <w:p w14:paraId="5A9CAD1C" w14:textId="37FD7BB5"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67" w:history="1">
        <w:r w:rsidR="00556A34" w:rsidRPr="0026111A">
          <w:rPr>
            <w:rStyle w:val="Hipervnculo"/>
            <w:rFonts w:ascii="Times New Roman" w:hAnsi="Times New Roman" w:cs="Times New Roman"/>
            <w:noProof/>
          </w:rPr>
          <w:t>Tabla N° 24: Análisis de Varianza</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_Toc9890767 \h </w:instrText>
        </w:r>
        <w:r w:rsidR="00556A34" w:rsidRPr="0026111A">
          <w:rPr>
            <w:noProof/>
            <w:webHidden/>
          </w:rPr>
        </w:r>
        <w:r w:rsidR="00556A34" w:rsidRPr="0026111A">
          <w:rPr>
            <w:noProof/>
            <w:webHidden/>
          </w:rPr>
          <w:fldChar w:fldCharType="separate"/>
        </w:r>
        <w:r w:rsidR="00520371">
          <w:rPr>
            <w:noProof/>
            <w:webHidden/>
          </w:rPr>
          <w:t>59</w:t>
        </w:r>
        <w:r w:rsidR="00556A34" w:rsidRPr="0026111A">
          <w:rPr>
            <w:noProof/>
            <w:webHidden/>
          </w:rPr>
          <w:fldChar w:fldCharType="end"/>
        </w:r>
      </w:hyperlink>
    </w:p>
    <w:p w14:paraId="47A9E9A8" w14:textId="44379AA0"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68" w:history="1">
        <w:r w:rsidR="00556A34" w:rsidRPr="0026111A">
          <w:rPr>
            <w:rStyle w:val="Hipervnculo"/>
            <w:rFonts w:ascii="Times New Roman" w:hAnsi="Times New Roman" w:cs="Times New Roman"/>
            <w:noProof/>
          </w:rPr>
          <w:t>Tabla N° 25: Distribución de homogeneidad de varianzas</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_Toc9890768 \h </w:instrText>
        </w:r>
        <w:r w:rsidR="00556A34" w:rsidRPr="0026111A">
          <w:rPr>
            <w:noProof/>
            <w:webHidden/>
          </w:rPr>
        </w:r>
        <w:r w:rsidR="00556A34" w:rsidRPr="0026111A">
          <w:rPr>
            <w:noProof/>
            <w:webHidden/>
          </w:rPr>
          <w:fldChar w:fldCharType="separate"/>
        </w:r>
        <w:r w:rsidR="00520371">
          <w:rPr>
            <w:noProof/>
            <w:webHidden/>
          </w:rPr>
          <w:t>60</w:t>
        </w:r>
        <w:r w:rsidR="00556A34" w:rsidRPr="0026111A">
          <w:rPr>
            <w:noProof/>
            <w:webHidden/>
          </w:rPr>
          <w:fldChar w:fldCharType="end"/>
        </w:r>
      </w:hyperlink>
    </w:p>
    <w:p w14:paraId="5C75ADBE" w14:textId="7357EE37"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69" w:history="1">
        <w:r w:rsidR="00556A34" w:rsidRPr="0026111A">
          <w:rPr>
            <w:rStyle w:val="Hipervnculo"/>
            <w:rFonts w:ascii="Times New Roman" w:hAnsi="Times New Roman" w:cs="Times New Roman"/>
            <w:noProof/>
          </w:rPr>
          <w:t>Tabla N° 26: Resultados de los estadísticos descriptivos:</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_Toc9890769 \h </w:instrText>
        </w:r>
        <w:r w:rsidR="00556A34" w:rsidRPr="0026111A">
          <w:rPr>
            <w:noProof/>
            <w:webHidden/>
          </w:rPr>
        </w:r>
        <w:r w:rsidR="00556A34" w:rsidRPr="0026111A">
          <w:rPr>
            <w:noProof/>
            <w:webHidden/>
          </w:rPr>
          <w:fldChar w:fldCharType="separate"/>
        </w:r>
        <w:r w:rsidR="00520371">
          <w:rPr>
            <w:noProof/>
            <w:webHidden/>
          </w:rPr>
          <w:t>61</w:t>
        </w:r>
        <w:r w:rsidR="00556A34" w:rsidRPr="0026111A">
          <w:rPr>
            <w:noProof/>
            <w:webHidden/>
          </w:rPr>
          <w:fldChar w:fldCharType="end"/>
        </w:r>
      </w:hyperlink>
    </w:p>
    <w:p w14:paraId="29973874" w14:textId="252CA758"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70" w:history="1">
        <w:r w:rsidR="00556A34" w:rsidRPr="0026111A">
          <w:rPr>
            <w:rStyle w:val="Hipervnculo"/>
            <w:rFonts w:ascii="Times New Roman" w:hAnsi="Times New Roman" w:cs="Times New Roman"/>
            <w:noProof/>
          </w:rPr>
          <w:t>Tabla N° 27: Análisis granulométrico del agregado fino natural M-1</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_Toc9890770 \h </w:instrText>
        </w:r>
        <w:r w:rsidR="00556A34" w:rsidRPr="0026111A">
          <w:rPr>
            <w:noProof/>
            <w:webHidden/>
          </w:rPr>
        </w:r>
        <w:r w:rsidR="00556A34" w:rsidRPr="0026111A">
          <w:rPr>
            <w:noProof/>
            <w:webHidden/>
          </w:rPr>
          <w:fldChar w:fldCharType="separate"/>
        </w:r>
        <w:r w:rsidR="00520371">
          <w:rPr>
            <w:noProof/>
            <w:webHidden/>
          </w:rPr>
          <w:t>75</w:t>
        </w:r>
        <w:r w:rsidR="00556A34" w:rsidRPr="0026111A">
          <w:rPr>
            <w:noProof/>
            <w:webHidden/>
          </w:rPr>
          <w:fldChar w:fldCharType="end"/>
        </w:r>
      </w:hyperlink>
    </w:p>
    <w:p w14:paraId="295D793B" w14:textId="0E407E2E"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71" w:history="1">
        <w:r w:rsidR="00556A34" w:rsidRPr="0026111A">
          <w:rPr>
            <w:rStyle w:val="Hipervnculo"/>
            <w:rFonts w:ascii="Times New Roman" w:hAnsi="Times New Roman" w:cs="Times New Roman"/>
            <w:noProof/>
          </w:rPr>
          <w:t>Tabla N° 28:</w:t>
        </w:r>
        <w:r w:rsidR="00556A34" w:rsidRPr="0026111A">
          <w:rPr>
            <w:rStyle w:val="Hipervnculo"/>
            <w:noProof/>
          </w:rPr>
          <w:t xml:space="preserve"> </w:t>
        </w:r>
        <w:r w:rsidR="00556A34" w:rsidRPr="0026111A">
          <w:rPr>
            <w:rStyle w:val="Hipervnculo"/>
            <w:rFonts w:ascii="Times New Roman" w:hAnsi="Times New Roman" w:cs="Times New Roman"/>
            <w:noProof/>
          </w:rPr>
          <w:t>Análisis granulométrico del agregado fino natural M-2</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_Toc9890771 \h </w:instrText>
        </w:r>
        <w:r w:rsidR="00556A34" w:rsidRPr="0026111A">
          <w:rPr>
            <w:noProof/>
            <w:webHidden/>
          </w:rPr>
        </w:r>
        <w:r w:rsidR="00556A34" w:rsidRPr="0026111A">
          <w:rPr>
            <w:noProof/>
            <w:webHidden/>
          </w:rPr>
          <w:fldChar w:fldCharType="separate"/>
        </w:r>
        <w:r w:rsidR="00520371">
          <w:rPr>
            <w:noProof/>
            <w:webHidden/>
          </w:rPr>
          <w:t>76</w:t>
        </w:r>
        <w:r w:rsidR="00556A34" w:rsidRPr="0026111A">
          <w:rPr>
            <w:noProof/>
            <w:webHidden/>
          </w:rPr>
          <w:fldChar w:fldCharType="end"/>
        </w:r>
      </w:hyperlink>
    </w:p>
    <w:p w14:paraId="0200A407" w14:textId="2B39F44A"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72" w:history="1">
        <w:r w:rsidR="00556A34" w:rsidRPr="0026111A">
          <w:rPr>
            <w:rStyle w:val="Hipervnculo"/>
            <w:rFonts w:ascii="Times New Roman" w:hAnsi="Times New Roman" w:cs="Times New Roman"/>
            <w:noProof/>
          </w:rPr>
          <w:t>Tabla N° 29: Análisis granulométrico del agregado fino natural M-3</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_Toc9890772 \h </w:instrText>
        </w:r>
        <w:r w:rsidR="00556A34" w:rsidRPr="0026111A">
          <w:rPr>
            <w:noProof/>
            <w:webHidden/>
          </w:rPr>
        </w:r>
        <w:r w:rsidR="00556A34" w:rsidRPr="0026111A">
          <w:rPr>
            <w:noProof/>
            <w:webHidden/>
          </w:rPr>
          <w:fldChar w:fldCharType="separate"/>
        </w:r>
        <w:r w:rsidR="00520371">
          <w:rPr>
            <w:noProof/>
            <w:webHidden/>
          </w:rPr>
          <w:t>77</w:t>
        </w:r>
        <w:r w:rsidR="00556A34" w:rsidRPr="0026111A">
          <w:rPr>
            <w:noProof/>
            <w:webHidden/>
          </w:rPr>
          <w:fldChar w:fldCharType="end"/>
        </w:r>
      </w:hyperlink>
    </w:p>
    <w:p w14:paraId="6DA160FB" w14:textId="445C032F"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73" w:history="1">
        <w:r w:rsidR="00556A34" w:rsidRPr="0026111A">
          <w:rPr>
            <w:rStyle w:val="Hipervnculo"/>
            <w:rFonts w:ascii="Times New Roman" w:hAnsi="Times New Roman" w:cs="Times New Roman"/>
            <w:noProof/>
          </w:rPr>
          <w:t>Tabla N° 30: Peso específico del agregado fino natural</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_Toc9890773 \h </w:instrText>
        </w:r>
        <w:r w:rsidR="00556A34" w:rsidRPr="0026111A">
          <w:rPr>
            <w:noProof/>
            <w:webHidden/>
          </w:rPr>
        </w:r>
        <w:r w:rsidR="00556A34" w:rsidRPr="0026111A">
          <w:rPr>
            <w:noProof/>
            <w:webHidden/>
          </w:rPr>
          <w:fldChar w:fldCharType="separate"/>
        </w:r>
        <w:r w:rsidR="00520371">
          <w:rPr>
            <w:noProof/>
            <w:webHidden/>
          </w:rPr>
          <w:t>78</w:t>
        </w:r>
        <w:r w:rsidR="00556A34" w:rsidRPr="0026111A">
          <w:rPr>
            <w:noProof/>
            <w:webHidden/>
          </w:rPr>
          <w:fldChar w:fldCharType="end"/>
        </w:r>
      </w:hyperlink>
    </w:p>
    <w:p w14:paraId="63125F1E" w14:textId="3BDF7B61"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74" w:history="1">
        <w:r w:rsidR="00556A34" w:rsidRPr="0026111A">
          <w:rPr>
            <w:rStyle w:val="Hipervnculo"/>
            <w:rFonts w:ascii="Times New Roman" w:hAnsi="Times New Roman" w:cs="Times New Roman"/>
            <w:noProof/>
          </w:rPr>
          <w:t>Tabla N° 31: Determinación del peso específico del agua</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_Toc9890774 \h </w:instrText>
        </w:r>
        <w:r w:rsidR="00556A34" w:rsidRPr="0026111A">
          <w:rPr>
            <w:noProof/>
            <w:webHidden/>
          </w:rPr>
        </w:r>
        <w:r w:rsidR="00556A34" w:rsidRPr="0026111A">
          <w:rPr>
            <w:noProof/>
            <w:webHidden/>
          </w:rPr>
          <w:fldChar w:fldCharType="separate"/>
        </w:r>
        <w:r w:rsidR="00520371">
          <w:rPr>
            <w:noProof/>
            <w:webHidden/>
          </w:rPr>
          <w:t>78</w:t>
        </w:r>
        <w:r w:rsidR="00556A34" w:rsidRPr="0026111A">
          <w:rPr>
            <w:noProof/>
            <w:webHidden/>
          </w:rPr>
          <w:fldChar w:fldCharType="end"/>
        </w:r>
      </w:hyperlink>
    </w:p>
    <w:p w14:paraId="52D7DBE3" w14:textId="4A3D77F6"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75" w:history="1">
        <w:r w:rsidR="00556A34" w:rsidRPr="0026111A">
          <w:rPr>
            <w:rStyle w:val="Hipervnculo"/>
            <w:rFonts w:ascii="Times New Roman" w:hAnsi="Times New Roman" w:cs="Times New Roman"/>
            <w:noProof/>
          </w:rPr>
          <w:t>Tabla N° 32: Peso Unitario Suelto del agregado fino natural</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_Toc9890775 \h </w:instrText>
        </w:r>
        <w:r w:rsidR="00556A34" w:rsidRPr="0026111A">
          <w:rPr>
            <w:noProof/>
            <w:webHidden/>
          </w:rPr>
        </w:r>
        <w:r w:rsidR="00556A34" w:rsidRPr="0026111A">
          <w:rPr>
            <w:noProof/>
            <w:webHidden/>
          </w:rPr>
          <w:fldChar w:fldCharType="separate"/>
        </w:r>
        <w:r w:rsidR="00520371">
          <w:rPr>
            <w:noProof/>
            <w:webHidden/>
          </w:rPr>
          <w:t>78</w:t>
        </w:r>
        <w:r w:rsidR="00556A34" w:rsidRPr="0026111A">
          <w:rPr>
            <w:noProof/>
            <w:webHidden/>
          </w:rPr>
          <w:fldChar w:fldCharType="end"/>
        </w:r>
      </w:hyperlink>
    </w:p>
    <w:p w14:paraId="3E1B7313" w14:textId="54656AA7"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76" w:history="1">
        <w:r w:rsidR="00556A34" w:rsidRPr="0026111A">
          <w:rPr>
            <w:rStyle w:val="Hipervnculo"/>
            <w:rFonts w:ascii="Times New Roman" w:hAnsi="Times New Roman" w:cs="Times New Roman"/>
            <w:noProof/>
          </w:rPr>
          <w:t>Tabla N° 33: Peso Unitario compactado del agregado fino natural</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_Toc9890776 \h </w:instrText>
        </w:r>
        <w:r w:rsidR="00556A34" w:rsidRPr="0026111A">
          <w:rPr>
            <w:noProof/>
            <w:webHidden/>
          </w:rPr>
        </w:r>
        <w:r w:rsidR="00556A34" w:rsidRPr="0026111A">
          <w:rPr>
            <w:noProof/>
            <w:webHidden/>
          </w:rPr>
          <w:fldChar w:fldCharType="separate"/>
        </w:r>
        <w:r w:rsidR="00520371">
          <w:rPr>
            <w:noProof/>
            <w:webHidden/>
          </w:rPr>
          <w:t>79</w:t>
        </w:r>
        <w:r w:rsidR="00556A34" w:rsidRPr="0026111A">
          <w:rPr>
            <w:noProof/>
            <w:webHidden/>
          </w:rPr>
          <w:fldChar w:fldCharType="end"/>
        </w:r>
      </w:hyperlink>
    </w:p>
    <w:p w14:paraId="3E1A710D" w14:textId="5304645E"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77" w:history="1">
        <w:r w:rsidR="00556A34" w:rsidRPr="0026111A">
          <w:rPr>
            <w:rStyle w:val="Hipervnculo"/>
            <w:rFonts w:ascii="Times New Roman" w:hAnsi="Times New Roman" w:cs="Times New Roman"/>
            <w:noProof/>
          </w:rPr>
          <w:t>Tabla N° 34: Determinación del factor de calibración f</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_Toc9890777 \h </w:instrText>
        </w:r>
        <w:r w:rsidR="00556A34" w:rsidRPr="0026111A">
          <w:rPr>
            <w:noProof/>
            <w:webHidden/>
          </w:rPr>
        </w:r>
        <w:r w:rsidR="00556A34" w:rsidRPr="0026111A">
          <w:rPr>
            <w:noProof/>
            <w:webHidden/>
          </w:rPr>
          <w:fldChar w:fldCharType="separate"/>
        </w:r>
        <w:r w:rsidR="00520371">
          <w:rPr>
            <w:noProof/>
            <w:webHidden/>
          </w:rPr>
          <w:t>79</w:t>
        </w:r>
        <w:r w:rsidR="00556A34" w:rsidRPr="0026111A">
          <w:rPr>
            <w:noProof/>
            <w:webHidden/>
          </w:rPr>
          <w:fldChar w:fldCharType="end"/>
        </w:r>
      </w:hyperlink>
    </w:p>
    <w:p w14:paraId="176FCEB3" w14:textId="7D7F5E46"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78" w:history="1">
        <w:r w:rsidR="00556A34" w:rsidRPr="0026111A">
          <w:rPr>
            <w:rStyle w:val="Hipervnculo"/>
            <w:rFonts w:ascii="Times New Roman" w:hAnsi="Times New Roman" w:cs="Times New Roman"/>
            <w:noProof/>
          </w:rPr>
          <w:t>Tabla N° 35: Absorción del agregado fino natural</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_Toc9890778 \h </w:instrText>
        </w:r>
        <w:r w:rsidR="00556A34" w:rsidRPr="0026111A">
          <w:rPr>
            <w:noProof/>
            <w:webHidden/>
          </w:rPr>
        </w:r>
        <w:r w:rsidR="00556A34" w:rsidRPr="0026111A">
          <w:rPr>
            <w:noProof/>
            <w:webHidden/>
          </w:rPr>
          <w:fldChar w:fldCharType="separate"/>
        </w:r>
        <w:r w:rsidR="00520371">
          <w:rPr>
            <w:noProof/>
            <w:webHidden/>
          </w:rPr>
          <w:t>79</w:t>
        </w:r>
        <w:r w:rsidR="00556A34" w:rsidRPr="0026111A">
          <w:rPr>
            <w:noProof/>
            <w:webHidden/>
          </w:rPr>
          <w:fldChar w:fldCharType="end"/>
        </w:r>
      </w:hyperlink>
    </w:p>
    <w:p w14:paraId="37596DBD" w14:textId="23576787"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79" w:history="1">
        <w:r w:rsidR="00556A34" w:rsidRPr="0026111A">
          <w:rPr>
            <w:rStyle w:val="Hipervnculo"/>
            <w:rFonts w:ascii="Times New Roman" w:hAnsi="Times New Roman" w:cs="Times New Roman"/>
            <w:noProof/>
          </w:rPr>
          <w:t>Tabla N° 36: Contenido de Humedad  del agregado fino natural</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_Toc9890779 \h </w:instrText>
        </w:r>
        <w:r w:rsidR="00556A34" w:rsidRPr="0026111A">
          <w:rPr>
            <w:noProof/>
            <w:webHidden/>
          </w:rPr>
        </w:r>
        <w:r w:rsidR="00556A34" w:rsidRPr="0026111A">
          <w:rPr>
            <w:noProof/>
            <w:webHidden/>
          </w:rPr>
          <w:fldChar w:fldCharType="separate"/>
        </w:r>
        <w:r w:rsidR="00520371">
          <w:rPr>
            <w:noProof/>
            <w:webHidden/>
          </w:rPr>
          <w:t>79</w:t>
        </w:r>
        <w:r w:rsidR="00556A34" w:rsidRPr="0026111A">
          <w:rPr>
            <w:noProof/>
            <w:webHidden/>
          </w:rPr>
          <w:fldChar w:fldCharType="end"/>
        </w:r>
      </w:hyperlink>
    </w:p>
    <w:p w14:paraId="7CD3B4C9" w14:textId="7C718E51"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80" w:history="1">
        <w:r w:rsidR="00556A34" w:rsidRPr="0026111A">
          <w:rPr>
            <w:rStyle w:val="Hipervnculo"/>
            <w:rFonts w:ascii="Times New Roman" w:hAnsi="Times New Roman" w:cs="Times New Roman"/>
            <w:noProof/>
          </w:rPr>
          <w:t>Tabla N° 37: Material que pasa la malla N° 200 del agregado fino natural</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_Toc9890780 \h </w:instrText>
        </w:r>
        <w:r w:rsidR="00556A34" w:rsidRPr="0026111A">
          <w:rPr>
            <w:noProof/>
            <w:webHidden/>
          </w:rPr>
        </w:r>
        <w:r w:rsidR="00556A34" w:rsidRPr="0026111A">
          <w:rPr>
            <w:noProof/>
            <w:webHidden/>
          </w:rPr>
          <w:fldChar w:fldCharType="separate"/>
        </w:r>
        <w:r w:rsidR="00520371">
          <w:rPr>
            <w:noProof/>
            <w:webHidden/>
          </w:rPr>
          <w:t>80</w:t>
        </w:r>
        <w:r w:rsidR="00556A34" w:rsidRPr="0026111A">
          <w:rPr>
            <w:noProof/>
            <w:webHidden/>
          </w:rPr>
          <w:fldChar w:fldCharType="end"/>
        </w:r>
      </w:hyperlink>
    </w:p>
    <w:p w14:paraId="60CB8E03" w14:textId="2AB96FC6"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81" w:history="1">
        <w:r w:rsidR="00556A34" w:rsidRPr="0026111A">
          <w:rPr>
            <w:rStyle w:val="Hipervnculo"/>
            <w:rFonts w:ascii="Times New Roman" w:hAnsi="Times New Roman" w:cs="Times New Roman"/>
            <w:noProof/>
          </w:rPr>
          <w:t>Tabla N° 38: Análisis granulométrico del agregado grueso natural M-1</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_Toc9890781 \h </w:instrText>
        </w:r>
        <w:r w:rsidR="00556A34" w:rsidRPr="0026111A">
          <w:rPr>
            <w:noProof/>
            <w:webHidden/>
          </w:rPr>
        </w:r>
        <w:r w:rsidR="00556A34" w:rsidRPr="0026111A">
          <w:rPr>
            <w:noProof/>
            <w:webHidden/>
          </w:rPr>
          <w:fldChar w:fldCharType="separate"/>
        </w:r>
        <w:r w:rsidR="00520371">
          <w:rPr>
            <w:noProof/>
            <w:webHidden/>
          </w:rPr>
          <w:t>80</w:t>
        </w:r>
        <w:r w:rsidR="00556A34" w:rsidRPr="0026111A">
          <w:rPr>
            <w:noProof/>
            <w:webHidden/>
          </w:rPr>
          <w:fldChar w:fldCharType="end"/>
        </w:r>
      </w:hyperlink>
    </w:p>
    <w:p w14:paraId="7C13E0D4" w14:textId="08A46042"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82" w:history="1">
        <w:r w:rsidR="00556A34" w:rsidRPr="0026111A">
          <w:rPr>
            <w:rStyle w:val="Hipervnculo"/>
            <w:rFonts w:ascii="Times New Roman" w:hAnsi="Times New Roman" w:cs="Times New Roman"/>
            <w:noProof/>
          </w:rPr>
          <w:t>Tabla N° 39: Análisis granulométrico del agregado grueso natural M-2</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_Toc9890782 \h </w:instrText>
        </w:r>
        <w:r w:rsidR="00556A34" w:rsidRPr="0026111A">
          <w:rPr>
            <w:noProof/>
            <w:webHidden/>
          </w:rPr>
        </w:r>
        <w:r w:rsidR="00556A34" w:rsidRPr="0026111A">
          <w:rPr>
            <w:noProof/>
            <w:webHidden/>
          </w:rPr>
          <w:fldChar w:fldCharType="separate"/>
        </w:r>
        <w:r w:rsidR="00520371">
          <w:rPr>
            <w:noProof/>
            <w:webHidden/>
          </w:rPr>
          <w:t>81</w:t>
        </w:r>
        <w:r w:rsidR="00556A34" w:rsidRPr="0026111A">
          <w:rPr>
            <w:noProof/>
            <w:webHidden/>
          </w:rPr>
          <w:fldChar w:fldCharType="end"/>
        </w:r>
      </w:hyperlink>
    </w:p>
    <w:p w14:paraId="21A519C2" w14:textId="0EF4A29A"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83" w:history="1">
        <w:r w:rsidR="00556A34" w:rsidRPr="0026111A">
          <w:rPr>
            <w:rStyle w:val="Hipervnculo"/>
            <w:rFonts w:ascii="Times New Roman" w:hAnsi="Times New Roman" w:cs="Times New Roman"/>
            <w:noProof/>
          </w:rPr>
          <w:t>Tabla N° 40: Análisis granulométrico del agregado grueso natural M-3</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_Toc9890783 \h </w:instrText>
        </w:r>
        <w:r w:rsidR="00556A34" w:rsidRPr="0026111A">
          <w:rPr>
            <w:noProof/>
            <w:webHidden/>
          </w:rPr>
        </w:r>
        <w:r w:rsidR="00556A34" w:rsidRPr="0026111A">
          <w:rPr>
            <w:noProof/>
            <w:webHidden/>
          </w:rPr>
          <w:fldChar w:fldCharType="separate"/>
        </w:r>
        <w:r w:rsidR="00520371">
          <w:rPr>
            <w:noProof/>
            <w:webHidden/>
          </w:rPr>
          <w:t>82</w:t>
        </w:r>
        <w:r w:rsidR="00556A34" w:rsidRPr="0026111A">
          <w:rPr>
            <w:noProof/>
            <w:webHidden/>
          </w:rPr>
          <w:fldChar w:fldCharType="end"/>
        </w:r>
      </w:hyperlink>
    </w:p>
    <w:p w14:paraId="55D9DAF4" w14:textId="00C341D9"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84" w:history="1">
        <w:r w:rsidR="00556A34" w:rsidRPr="0026111A">
          <w:rPr>
            <w:rStyle w:val="Hipervnculo"/>
            <w:rFonts w:ascii="Times New Roman" w:hAnsi="Times New Roman" w:cs="Times New Roman"/>
            <w:noProof/>
          </w:rPr>
          <w:t>Tabla N° 41: Peso específico del agregado grueso natural</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_Toc9890784 \h </w:instrText>
        </w:r>
        <w:r w:rsidR="00556A34" w:rsidRPr="0026111A">
          <w:rPr>
            <w:noProof/>
            <w:webHidden/>
          </w:rPr>
        </w:r>
        <w:r w:rsidR="00556A34" w:rsidRPr="0026111A">
          <w:rPr>
            <w:noProof/>
            <w:webHidden/>
          </w:rPr>
          <w:fldChar w:fldCharType="separate"/>
        </w:r>
        <w:r w:rsidR="00520371">
          <w:rPr>
            <w:noProof/>
            <w:webHidden/>
          </w:rPr>
          <w:t>83</w:t>
        </w:r>
        <w:r w:rsidR="00556A34" w:rsidRPr="0026111A">
          <w:rPr>
            <w:noProof/>
            <w:webHidden/>
          </w:rPr>
          <w:fldChar w:fldCharType="end"/>
        </w:r>
      </w:hyperlink>
    </w:p>
    <w:p w14:paraId="21B19451" w14:textId="6E46BEB5"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85" w:history="1">
        <w:r w:rsidR="00556A34" w:rsidRPr="0026111A">
          <w:rPr>
            <w:rStyle w:val="Hipervnculo"/>
            <w:rFonts w:ascii="Times New Roman" w:hAnsi="Times New Roman" w:cs="Times New Roman"/>
            <w:noProof/>
          </w:rPr>
          <w:t>Tabla N° 42: Peso Unitario suelto del agregado grueso natural</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_Toc9890785 \h </w:instrText>
        </w:r>
        <w:r w:rsidR="00556A34" w:rsidRPr="0026111A">
          <w:rPr>
            <w:noProof/>
            <w:webHidden/>
          </w:rPr>
        </w:r>
        <w:r w:rsidR="00556A34" w:rsidRPr="0026111A">
          <w:rPr>
            <w:noProof/>
            <w:webHidden/>
          </w:rPr>
          <w:fldChar w:fldCharType="separate"/>
        </w:r>
        <w:r w:rsidR="00520371">
          <w:rPr>
            <w:noProof/>
            <w:webHidden/>
          </w:rPr>
          <w:t>84</w:t>
        </w:r>
        <w:r w:rsidR="00556A34" w:rsidRPr="0026111A">
          <w:rPr>
            <w:noProof/>
            <w:webHidden/>
          </w:rPr>
          <w:fldChar w:fldCharType="end"/>
        </w:r>
      </w:hyperlink>
    </w:p>
    <w:p w14:paraId="34939A74" w14:textId="7F4138F9"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86" w:history="1">
        <w:r w:rsidR="00556A34" w:rsidRPr="0026111A">
          <w:rPr>
            <w:rStyle w:val="Hipervnculo"/>
            <w:rFonts w:ascii="Times New Roman" w:hAnsi="Times New Roman" w:cs="Times New Roman"/>
            <w:noProof/>
          </w:rPr>
          <w:t>Tabla N° 43: Peso Unitario compactado del agregado grueso natural</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_Toc9890786 \h </w:instrText>
        </w:r>
        <w:r w:rsidR="00556A34" w:rsidRPr="0026111A">
          <w:rPr>
            <w:noProof/>
            <w:webHidden/>
          </w:rPr>
        </w:r>
        <w:r w:rsidR="00556A34" w:rsidRPr="0026111A">
          <w:rPr>
            <w:noProof/>
            <w:webHidden/>
          </w:rPr>
          <w:fldChar w:fldCharType="separate"/>
        </w:r>
        <w:r w:rsidR="00520371">
          <w:rPr>
            <w:noProof/>
            <w:webHidden/>
          </w:rPr>
          <w:t>84</w:t>
        </w:r>
        <w:r w:rsidR="00556A34" w:rsidRPr="0026111A">
          <w:rPr>
            <w:noProof/>
            <w:webHidden/>
          </w:rPr>
          <w:fldChar w:fldCharType="end"/>
        </w:r>
      </w:hyperlink>
    </w:p>
    <w:p w14:paraId="1D99225E" w14:textId="4A1FAC7E"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87" w:history="1">
        <w:r w:rsidR="00556A34" w:rsidRPr="0026111A">
          <w:rPr>
            <w:rStyle w:val="Hipervnculo"/>
            <w:rFonts w:ascii="Times New Roman" w:hAnsi="Times New Roman" w:cs="Times New Roman"/>
            <w:noProof/>
          </w:rPr>
          <w:t>Tabla N° 44: Determinación del factor de calibración f</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_Toc9890787 \h </w:instrText>
        </w:r>
        <w:r w:rsidR="00556A34" w:rsidRPr="0026111A">
          <w:rPr>
            <w:noProof/>
            <w:webHidden/>
          </w:rPr>
        </w:r>
        <w:r w:rsidR="00556A34" w:rsidRPr="0026111A">
          <w:rPr>
            <w:noProof/>
            <w:webHidden/>
          </w:rPr>
          <w:fldChar w:fldCharType="separate"/>
        </w:r>
        <w:r w:rsidR="00520371">
          <w:rPr>
            <w:noProof/>
            <w:webHidden/>
          </w:rPr>
          <w:t>84</w:t>
        </w:r>
        <w:r w:rsidR="00556A34" w:rsidRPr="0026111A">
          <w:rPr>
            <w:noProof/>
            <w:webHidden/>
          </w:rPr>
          <w:fldChar w:fldCharType="end"/>
        </w:r>
      </w:hyperlink>
    </w:p>
    <w:p w14:paraId="16C83BE7" w14:textId="14CE6DA2"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88" w:history="1">
        <w:r w:rsidR="00556A34" w:rsidRPr="0026111A">
          <w:rPr>
            <w:rStyle w:val="Hipervnculo"/>
            <w:rFonts w:ascii="Times New Roman" w:hAnsi="Times New Roman" w:cs="Times New Roman"/>
            <w:noProof/>
          </w:rPr>
          <w:t>Tabla N° 45: Absorción del agregado grueso natural</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_Toc9890788 \h </w:instrText>
        </w:r>
        <w:r w:rsidR="00556A34" w:rsidRPr="0026111A">
          <w:rPr>
            <w:noProof/>
            <w:webHidden/>
          </w:rPr>
        </w:r>
        <w:r w:rsidR="00556A34" w:rsidRPr="0026111A">
          <w:rPr>
            <w:noProof/>
            <w:webHidden/>
          </w:rPr>
          <w:fldChar w:fldCharType="separate"/>
        </w:r>
        <w:r w:rsidR="00520371">
          <w:rPr>
            <w:noProof/>
            <w:webHidden/>
          </w:rPr>
          <w:t>84</w:t>
        </w:r>
        <w:r w:rsidR="00556A34" w:rsidRPr="0026111A">
          <w:rPr>
            <w:noProof/>
            <w:webHidden/>
          </w:rPr>
          <w:fldChar w:fldCharType="end"/>
        </w:r>
      </w:hyperlink>
    </w:p>
    <w:p w14:paraId="1AAED8E6" w14:textId="03D7B333"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89" w:history="1">
        <w:r w:rsidR="00556A34" w:rsidRPr="0026111A">
          <w:rPr>
            <w:rStyle w:val="Hipervnculo"/>
            <w:rFonts w:ascii="Times New Roman" w:hAnsi="Times New Roman" w:cs="Times New Roman"/>
            <w:noProof/>
          </w:rPr>
          <w:t>Tabla N° 46: Contenido de humedad del agregado grueso natural</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_Toc9890789 \h </w:instrText>
        </w:r>
        <w:r w:rsidR="00556A34" w:rsidRPr="0026111A">
          <w:rPr>
            <w:noProof/>
            <w:webHidden/>
          </w:rPr>
        </w:r>
        <w:r w:rsidR="00556A34" w:rsidRPr="0026111A">
          <w:rPr>
            <w:noProof/>
            <w:webHidden/>
          </w:rPr>
          <w:fldChar w:fldCharType="separate"/>
        </w:r>
        <w:r w:rsidR="00520371">
          <w:rPr>
            <w:noProof/>
            <w:webHidden/>
          </w:rPr>
          <w:t>85</w:t>
        </w:r>
        <w:r w:rsidR="00556A34" w:rsidRPr="0026111A">
          <w:rPr>
            <w:noProof/>
            <w:webHidden/>
          </w:rPr>
          <w:fldChar w:fldCharType="end"/>
        </w:r>
      </w:hyperlink>
    </w:p>
    <w:p w14:paraId="40C3AA13" w14:textId="48D805F4"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90" w:history="1">
        <w:r w:rsidR="00556A34" w:rsidRPr="0026111A">
          <w:rPr>
            <w:rStyle w:val="Hipervnculo"/>
            <w:rFonts w:ascii="Times New Roman" w:hAnsi="Times New Roman" w:cs="Times New Roman"/>
            <w:noProof/>
          </w:rPr>
          <w:t>Tabla N° 47: Porcentaje de material que pasa la malla N° 200 del agregado grueso natural</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_Toc9890790 \h </w:instrText>
        </w:r>
        <w:r w:rsidR="00556A34" w:rsidRPr="0026111A">
          <w:rPr>
            <w:noProof/>
            <w:webHidden/>
          </w:rPr>
        </w:r>
        <w:r w:rsidR="00556A34" w:rsidRPr="0026111A">
          <w:rPr>
            <w:noProof/>
            <w:webHidden/>
          </w:rPr>
          <w:fldChar w:fldCharType="separate"/>
        </w:r>
        <w:r w:rsidR="00520371">
          <w:rPr>
            <w:noProof/>
            <w:webHidden/>
          </w:rPr>
          <w:t>85</w:t>
        </w:r>
        <w:r w:rsidR="00556A34" w:rsidRPr="0026111A">
          <w:rPr>
            <w:noProof/>
            <w:webHidden/>
          </w:rPr>
          <w:fldChar w:fldCharType="end"/>
        </w:r>
      </w:hyperlink>
    </w:p>
    <w:p w14:paraId="2D606F6C" w14:textId="3CDBEFAC"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91" w:history="1">
        <w:r w:rsidR="00556A34" w:rsidRPr="0026111A">
          <w:rPr>
            <w:rStyle w:val="Hipervnculo"/>
            <w:rFonts w:ascii="Times New Roman" w:hAnsi="Times New Roman" w:cs="Times New Roman"/>
            <w:noProof/>
          </w:rPr>
          <w:t>Tabla N° 48: Abrasión del agregado grueso natural</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_Toc9890791 \h </w:instrText>
        </w:r>
        <w:r w:rsidR="00556A34" w:rsidRPr="0026111A">
          <w:rPr>
            <w:noProof/>
            <w:webHidden/>
          </w:rPr>
        </w:r>
        <w:r w:rsidR="00556A34" w:rsidRPr="0026111A">
          <w:rPr>
            <w:noProof/>
            <w:webHidden/>
          </w:rPr>
          <w:fldChar w:fldCharType="separate"/>
        </w:r>
        <w:r w:rsidR="00520371">
          <w:rPr>
            <w:noProof/>
            <w:webHidden/>
          </w:rPr>
          <w:t>85</w:t>
        </w:r>
        <w:r w:rsidR="00556A34" w:rsidRPr="0026111A">
          <w:rPr>
            <w:noProof/>
            <w:webHidden/>
          </w:rPr>
          <w:fldChar w:fldCharType="end"/>
        </w:r>
      </w:hyperlink>
    </w:p>
    <w:p w14:paraId="679F57E0" w14:textId="2B1D3EAF"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92" w:history="1">
        <w:r w:rsidR="00556A34" w:rsidRPr="0026111A">
          <w:rPr>
            <w:rStyle w:val="Hipervnculo"/>
            <w:rFonts w:ascii="Times New Roman" w:hAnsi="Times New Roman" w:cs="Times New Roman"/>
            <w:noProof/>
          </w:rPr>
          <w:t>Tabla N° 49: Análisis granulométrico del agregado fino reciclado M-1</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_Toc9890792 \h </w:instrText>
        </w:r>
        <w:r w:rsidR="00556A34" w:rsidRPr="0026111A">
          <w:rPr>
            <w:noProof/>
            <w:webHidden/>
          </w:rPr>
        </w:r>
        <w:r w:rsidR="00556A34" w:rsidRPr="0026111A">
          <w:rPr>
            <w:noProof/>
            <w:webHidden/>
          </w:rPr>
          <w:fldChar w:fldCharType="separate"/>
        </w:r>
        <w:r w:rsidR="00520371">
          <w:rPr>
            <w:noProof/>
            <w:webHidden/>
          </w:rPr>
          <w:t>86</w:t>
        </w:r>
        <w:r w:rsidR="00556A34" w:rsidRPr="0026111A">
          <w:rPr>
            <w:noProof/>
            <w:webHidden/>
          </w:rPr>
          <w:fldChar w:fldCharType="end"/>
        </w:r>
      </w:hyperlink>
    </w:p>
    <w:p w14:paraId="66FB1DD0" w14:textId="72EE61F3"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93" w:history="1">
        <w:r w:rsidR="00556A34" w:rsidRPr="0026111A">
          <w:rPr>
            <w:rStyle w:val="Hipervnculo"/>
            <w:rFonts w:ascii="Times New Roman" w:hAnsi="Times New Roman" w:cs="Times New Roman"/>
            <w:noProof/>
          </w:rPr>
          <w:t>Tabla N° 50: Análisis granulométrico del agregado fino reciclado M-2</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_Toc9890793 \h </w:instrText>
        </w:r>
        <w:r w:rsidR="00556A34" w:rsidRPr="0026111A">
          <w:rPr>
            <w:noProof/>
            <w:webHidden/>
          </w:rPr>
        </w:r>
        <w:r w:rsidR="00556A34" w:rsidRPr="0026111A">
          <w:rPr>
            <w:noProof/>
            <w:webHidden/>
          </w:rPr>
          <w:fldChar w:fldCharType="separate"/>
        </w:r>
        <w:r w:rsidR="00520371">
          <w:rPr>
            <w:noProof/>
            <w:webHidden/>
          </w:rPr>
          <w:t>87</w:t>
        </w:r>
        <w:r w:rsidR="00556A34" w:rsidRPr="0026111A">
          <w:rPr>
            <w:noProof/>
            <w:webHidden/>
          </w:rPr>
          <w:fldChar w:fldCharType="end"/>
        </w:r>
      </w:hyperlink>
    </w:p>
    <w:p w14:paraId="4AB3B4EA" w14:textId="6C6D81CE"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94" w:history="1">
        <w:r w:rsidR="00556A34" w:rsidRPr="0026111A">
          <w:rPr>
            <w:rStyle w:val="Hipervnculo"/>
            <w:rFonts w:ascii="Times New Roman" w:hAnsi="Times New Roman" w:cs="Times New Roman"/>
            <w:noProof/>
          </w:rPr>
          <w:t>Tabla N° 51: Análisis granulométrico del agregado fino reciclado M-3</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_Toc9890794 \h </w:instrText>
        </w:r>
        <w:r w:rsidR="00556A34" w:rsidRPr="0026111A">
          <w:rPr>
            <w:noProof/>
            <w:webHidden/>
          </w:rPr>
        </w:r>
        <w:r w:rsidR="00556A34" w:rsidRPr="0026111A">
          <w:rPr>
            <w:noProof/>
            <w:webHidden/>
          </w:rPr>
          <w:fldChar w:fldCharType="separate"/>
        </w:r>
        <w:r w:rsidR="00520371">
          <w:rPr>
            <w:noProof/>
            <w:webHidden/>
          </w:rPr>
          <w:t>88</w:t>
        </w:r>
        <w:r w:rsidR="00556A34" w:rsidRPr="0026111A">
          <w:rPr>
            <w:noProof/>
            <w:webHidden/>
          </w:rPr>
          <w:fldChar w:fldCharType="end"/>
        </w:r>
      </w:hyperlink>
    </w:p>
    <w:p w14:paraId="6B30549D" w14:textId="3241EC24"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95" w:history="1">
        <w:r w:rsidR="00556A34" w:rsidRPr="0026111A">
          <w:rPr>
            <w:rStyle w:val="Hipervnculo"/>
            <w:rFonts w:ascii="Times New Roman" w:hAnsi="Times New Roman" w:cs="Times New Roman"/>
            <w:noProof/>
          </w:rPr>
          <w:t>Tabla N° 52: Peso específico del agregado fino reciclado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_Toc9890795 \h </w:instrText>
        </w:r>
        <w:r w:rsidR="00556A34" w:rsidRPr="0026111A">
          <w:rPr>
            <w:noProof/>
            <w:webHidden/>
          </w:rPr>
        </w:r>
        <w:r w:rsidR="00556A34" w:rsidRPr="0026111A">
          <w:rPr>
            <w:noProof/>
            <w:webHidden/>
          </w:rPr>
          <w:fldChar w:fldCharType="separate"/>
        </w:r>
        <w:r w:rsidR="00520371">
          <w:rPr>
            <w:noProof/>
            <w:webHidden/>
          </w:rPr>
          <w:t>89</w:t>
        </w:r>
        <w:r w:rsidR="00556A34" w:rsidRPr="0026111A">
          <w:rPr>
            <w:noProof/>
            <w:webHidden/>
          </w:rPr>
          <w:fldChar w:fldCharType="end"/>
        </w:r>
      </w:hyperlink>
    </w:p>
    <w:p w14:paraId="382B028C" w14:textId="5BC37260"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96" w:history="1">
        <w:r w:rsidR="00556A34" w:rsidRPr="0026111A">
          <w:rPr>
            <w:rStyle w:val="Hipervnculo"/>
            <w:rFonts w:ascii="Times New Roman" w:hAnsi="Times New Roman" w:cs="Times New Roman"/>
            <w:noProof/>
          </w:rPr>
          <w:t>Tabla N° 53: : Peso unitario suelto del agregado fino reciclado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_Toc9890796 \h </w:instrText>
        </w:r>
        <w:r w:rsidR="00556A34" w:rsidRPr="0026111A">
          <w:rPr>
            <w:noProof/>
            <w:webHidden/>
          </w:rPr>
        </w:r>
        <w:r w:rsidR="00556A34" w:rsidRPr="0026111A">
          <w:rPr>
            <w:noProof/>
            <w:webHidden/>
          </w:rPr>
          <w:fldChar w:fldCharType="separate"/>
        </w:r>
        <w:r w:rsidR="00520371">
          <w:rPr>
            <w:noProof/>
            <w:webHidden/>
          </w:rPr>
          <w:t>89</w:t>
        </w:r>
        <w:r w:rsidR="00556A34" w:rsidRPr="0026111A">
          <w:rPr>
            <w:noProof/>
            <w:webHidden/>
          </w:rPr>
          <w:fldChar w:fldCharType="end"/>
        </w:r>
      </w:hyperlink>
    </w:p>
    <w:p w14:paraId="650D83E8" w14:textId="691FB7C6"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97" w:history="1">
        <w:r w:rsidR="00556A34" w:rsidRPr="0026111A">
          <w:rPr>
            <w:rStyle w:val="Hipervnculo"/>
            <w:rFonts w:ascii="Times New Roman" w:hAnsi="Times New Roman" w:cs="Times New Roman"/>
            <w:noProof/>
          </w:rPr>
          <w:t>Tabla N° 54: Peso unitario compactado del agregado fino reciclado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_Toc9890797 \h </w:instrText>
        </w:r>
        <w:r w:rsidR="00556A34" w:rsidRPr="0026111A">
          <w:rPr>
            <w:noProof/>
            <w:webHidden/>
          </w:rPr>
        </w:r>
        <w:r w:rsidR="00556A34" w:rsidRPr="0026111A">
          <w:rPr>
            <w:noProof/>
            <w:webHidden/>
          </w:rPr>
          <w:fldChar w:fldCharType="separate"/>
        </w:r>
        <w:r w:rsidR="00520371">
          <w:rPr>
            <w:noProof/>
            <w:webHidden/>
          </w:rPr>
          <w:t>89</w:t>
        </w:r>
        <w:r w:rsidR="00556A34" w:rsidRPr="0026111A">
          <w:rPr>
            <w:noProof/>
            <w:webHidden/>
          </w:rPr>
          <w:fldChar w:fldCharType="end"/>
        </w:r>
      </w:hyperlink>
    </w:p>
    <w:p w14:paraId="528A4D52" w14:textId="4925372A"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98" w:history="1">
        <w:r w:rsidR="00556A34" w:rsidRPr="0026111A">
          <w:rPr>
            <w:rStyle w:val="Hipervnculo"/>
            <w:rFonts w:ascii="Times New Roman" w:hAnsi="Times New Roman" w:cs="Times New Roman"/>
            <w:noProof/>
          </w:rPr>
          <w:t>Tabla N° 55: Absorción del agregado fino reciclado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_Toc9890798 \h </w:instrText>
        </w:r>
        <w:r w:rsidR="00556A34" w:rsidRPr="0026111A">
          <w:rPr>
            <w:noProof/>
            <w:webHidden/>
          </w:rPr>
        </w:r>
        <w:r w:rsidR="00556A34" w:rsidRPr="0026111A">
          <w:rPr>
            <w:noProof/>
            <w:webHidden/>
          </w:rPr>
          <w:fldChar w:fldCharType="separate"/>
        </w:r>
        <w:r w:rsidR="00520371">
          <w:rPr>
            <w:noProof/>
            <w:webHidden/>
          </w:rPr>
          <w:t>90</w:t>
        </w:r>
        <w:r w:rsidR="00556A34" w:rsidRPr="0026111A">
          <w:rPr>
            <w:noProof/>
            <w:webHidden/>
          </w:rPr>
          <w:fldChar w:fldCharType="end"/>
        </w:r>
      </w:hyperlink>
    </w:p>
    <w:p w14:paraId="1EC52E2A" w14:textId="3B55E533"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799" w:history="1">
        <w:r w:rsidR="00556A34" w:rsidRPr="0026111A">
          <w:rPr>
            <w:rStyle w:val="Hipervnculo"/>
            <w:rFonts w:ascii="Times New Roman" w:hAnsi="Times New Roman" w:cs="Times New Roman"/>
            <w:noProof/>
          </w:rPr>
          <w:t>Tabla N° 56: Contenido de humedad  del agregado fino reciclado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_Toc9890799 \h </w:instrText>
        </w:r>
        <w:r w:rsidR="00556A34" w:rsidRPr="0026111A">
          <w:rPr>
            <w:noProof/>
            <w:webHidden/>
          </w:rPr>
        </w:r>
        <w:r w:rsidR="00556A34" w:rsidRPr="0026111A">
          <w:rPr>
            <w:noProof/>
            <w:webHidden/>
          </w:rPr>
          <w:fldChar w:fldCharType="separate"/>
        </w:r>
        <w:r w:rsidR="00520371">
          <w:rPr>
            <w:noProof/>
            <w:webHidden/>
          </w:rPr>
          <w:t>90</w:t>
        </w:r>
        <w:r w:rsidR="00556A34" w:rsidRPr="0026111A">
          <w:rPr>
            <w:noProof/>
            <w:webHidden/>
          </w:rPr>
          <w:fldChar w:fldCharType="end"/>
        </w:r>
      </w:hyperlink>
    </w:p>
    <w:p w14:paraId="0D88BFE7" w14:textId="55CB7174"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00" w:history="1">
        <w:r w:rsidR="00556A34" w:rsidRPr="0026111A">
          <w:rPr>
            <w:rStyle w:val="Hipervnculo"/>
            <w:rFonts w:ascii="Times New Roman" w:hAnsi="Times New Roman" w:cs="Times New Roman"/>
            <w:noProof/>
          </w:rPr>
          <w:t>Tabla N° 57: porcentaje que pasa  la malla N° 200  del agregado fino reciclado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_Toc9890800 \h </w:instrText>
        </w:r>
        <w:r w:rsidR="00556A34" w:rsidRPr="0026111A">
          <w:rPr>
            <w:noProof/>
            <w:webHidden/>
          </w:rPr>
        </w:r>
        <w:r w:rsidR="00556A34" w:rsidRPr="0026111A">
          <w:rPr>
            <w:noProof/>
            <w:webHidden/>
          </w:rPr>
          <w:fldChar w:fldCharType="separate"/>
        </w:r>
        <w:r w:rsidR="00520371">
          <w:rPr>
            <w:noProof/>
            <w:webHidden/>
          </w:rPr>
          <w:t>90</w:t>
        </w:r>
        <w:r w:rsidR="00556A34" w:rsidRPr="0026111A">
          <w:rPr>
            <w:noProof/>
            <w:webHidden/>
          </w:rPr>
          <w:fldChar w:fldCharType="end"/>
        </w:r>
      </w:hyperlink>
    </w:p>
    <w:p w14:paraId="5236AEB3" w14:textId="4EDF44F4"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01" w:history="1">
        <w:r w:rsidR="00556A34" w:rsidRPr="0026111A">
          <w:rPr>
            <w:rStyle w:val="Hipervnculo"/>
            <w:rFonts w:ascii="Times New Roman" w:hAnsi="Times New Roman" w:cs="Times New Roman"/>
            <w:noProof/>
          </w:rPr>
          <w:t>Tabla N° 58: Análisis granulométrico del agregado grueso reciclado M-1</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_Toc9890801 \h </w:instrText>
        </w:r>
        <w:r w:rsidR="00556A34" w:rsidRPr="0026111A">
          <w:rPr>
            <w:noProof/>
            <w:webHidden/>
          </w:rPr>
        </w:r>
        <w:r w:rsidR="00556A34" w:rsidRPr="0026111A">
          <w:rPr>
            <w:noProof/>
            <w:webHidden/>
          </w:rPr>
          <w:fldChar w:fldCharType="separate"/>
        </w:r>
        <w:r w:rsidR="00520371">
          <w:rPr>
            <w:noProof/>
            <w:webHidden/>
          </w:rPr>
          <w:t>91</w:t>
        </w:r>
        <w:r w:rsidR="00556A34" w:rsidRPr="0026111A">
          <w:rPr>
            <w:noProof/>
            <w:webHidden/>
          </w:rPr>
          <w:fldChar w:fldCharType="end"/>
        </w:r>
      </w:hyperlink>
    </w:p>
    <w:p w14:paraId="16D8E232" w14:textId="4E947A45"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02" w:history="1">
        <w:r w:rsidR="00556A34" w:rsidRPr="0026111A">
          <w:rPr>
            <w:rStyle w:val="Hipervnculo"/>
            <w:rFonts w:ascii="Times New Roman" w:hAnsi="Times New Roman" w:cs="Times New Roman"/>
            <w:noProof/>
          </w:rPr>
          <w:t>Tabla N° 59: Análisis granulométrico del agregado grueso reciclado M-2</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_Toc9890802 \h </w:instrText>
        </w:r>
        <w:r w:rsidR="00556A34" w:rsidRPr="0026111A">
          <w:rPr>
            <w:noProof/>
            <w:webHidden/>
          </w:rPr>
        </w:r>
        <w:r w:rsidR="00556A34" w:rsidRPr="0026111A">
          <w:rPr>
            <w:noProof/>
            <w:webHidden/>
          </w:rPr>
          <w:fldChar w:fldCharType="separate"/>
        </w:r>
        <w:r w:rsidR="00520371">
          <w:rPr>
            <w:noProof/>
            <w:webHidden/>
          </w:rPr>
          <w:t>92</w:t>
        </w:r>
        <w:r w:rsidR="00556A34" w:rsidRPr="0026111A">
          <w:rPr>
            <w:noProof/>
            <w:webHidden/>
          </w:rPr>
          <w:fldChar w:fldCharType="end"/>
        </w:r>
      </w:hyperlink>
    </w:p>
    <w:p w14:paraId="196A517D" w14:textId="3D6FACC7"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03" w:history="1">
        <w:r w:rsidR="00556A34" w:rsidRPr="0026111A">
          <w:rPr>
            <w:rStyle w:val="Hipervnculo"/>
            <w:rFonts w:ascii="Times New Roman" w:hAnsi="Times New Roman" w:cs="Times New Roman"/>
            <w:noProof/>
          </w:rPr>
          <w:t>Tabla N° 60: Análisis granulométrico del agregado grueso reciclado M-3</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_Toc9890803 \h </w:instrText>
        </w:r>
        <w:r w:rsidR="00556A34" w:rsidRPr="0026111A">
          <w:rPr>
            <w:noProof/>
            <w:webHidden/>
          </w:rPr>
        </w:r>
        <w:r w:rsidR="00556A34" w:rsidRPr="0026111A">
          <w:rPr>
            <w:noProof/>
            <w:webHidden/>
          </w:rPr>
          <w:fldChar w:fldCharType="separate"/>
        </w:r>
        <w:r w:rsidR="00520371">
          <w:rPr>
            <w:noProof/>
            <w:webHidden/>
          </w:rPr>
          <w:t>93</w:t>
        </w:r>
        <w:r w:rsidR="00556A34" w:rsidRPr="0026111A">
          <w:rPr>
            <w:noProof/>
            <w:webHidden/>
          </w:rPr>
          <w:fldChar w:fldCharType="end"/>
        </w:r>
      </w:hyperlink>
    </w:p>
    <w:p w14:paraId="1EC4DA2A" w14:textId="50714148"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04" w:history="1">
        <w:r w:rsidR="00556A34" w:rsidRPr="0026111A">
          <w:rPr>
            <w:rStyle w:val="Hipervnculo"/>
            <w:rFonts w:ascii="Times New Roman" w:hAnsi="Times New Roman" w:cs="Times New Roman"/>
            <w:noProof/>
          </w:rPr>
          <w:t>Tabla N° 61: Peso específico   del agregado grueso reciclado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_Toc9890804 \h </w:instrText>
        </w:r>
        <w:r w:rsidR="00556A34" w:rsidRPr="0026111A">
          <w:rPr>
            <w:noProof/>
            <w:webHidden/>
          </w:rPr>
        </w:r>
        <w:r w:rsidR="00556A34" w:rsidRPr="0026111A">
          <w:rPr>
            <w:noProof/>
            <w:webHidden/>
          </w:rPr>
          <w:fldChar w:fldCharType="separate"/>
        </w:r>
        <w:r w:rsidR="00520371">
          <w:rPr>
            <w:noProof/>
            <w:webHidden/>
          </w:rPr>
          <w:t>94</w:t>
        </w:r>
        <w:r w:rsidR="00556A34" w:rsidRPr="0026111A">
          <w:rPr>
            <w:noProof/>
            <w:webHidden/>
          </w:rPr>
          <w:fldChar w:fldCharType="end"/>
        </w:r>
      </w:hyperlink>
    </w:p>
    <w:p w14:paraId="00F2481E" w14:textId="3DB5AAB9"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05" w:history="1">
        <w:r w:rsidR="00556A34" w:rsidRPr="0026111A">
          <w:rPr>
            <w:rStyle w:val="Hipervnculo"/>
            <w:rFonts w:ascii="Times New Roman" w:hAnsi="Times New Roman" w:cs="Times New Roman"/>
            <w:noProof/>
          </w:rPr>
          <w:t>Tabla N° 62: Peso unitario suelto   del agregado grueso reciclado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_Toc9890805 \h </w:instrText>
        </w:r>
        <w:r w:rsidR="00556A34" w:rsidRPr="0026111A">
          <w:rPr>
            <w:noProof/>
            <w:webHidden/>
          </w:rPr>
        </w:r>
        <w:r w:rsidR="00556A34" w:rsidRPr="0026111A">
          <w:rPr>
            <w:noProof/>
            <w:webHidden/>
          </w:rPr>
          <w:fldChar w:fldCharType="separate"/>
        </w:r>
        <w:r w:rsidR="00520371">
          <w:rPr>
            <w:noProof/>
            <w:webHidden/>
          </w:rPr>
          <w:t>94</w:t>
        </w:r>
        <w:r w:rsidR="00556A34" w:rsidRPr="0026111A">
          <w:rPr>
            <w:noProof/>
            <w:webHidden/>
          </w:rPr>
          <w:fldChar w:fldCharType="end"/>
        </w:r>
      </w:hyperlink>
    </w:p>
    <w:p w14:paraId="69C5459E" w14:textId="68B6A887"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06" w:history="1">
        <w:r w:rsidR="00556A34" w:rsidRPr="0026111A">
          <w:rPr>
            <w:rStyle w:val="Hipervnculo"/>
            <w:rFonts w:ascii="Times New Roman" w:hAnsi="Times New Roman" w:cs="Times New Roman"/>
            <w:noProof/>
          </w:rPr>
          <w:t>Tabla N° 63: Peso unitario compactado del agregado grueso reciclado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_Toc9890806 \h </w:instrText>
        </w:r>
        <w:r w:rsidR="00556A34" w:rsidRPr="0026111A">
          <w:rPr>
            <w:noProof/>
            <w:webHidden/>
          </w:rPr>
        </w:r>
        <w:r w:rsidR="00556A34" w:rsidRPr="0026111A">
          <w:rPr>
            <w:noProof/>
            <w:webHidden/>
          </w:rPr>
          <w:fldChar w:fldCharType="separate"/>
        </w:r>
        <w:r w:rsidR="00520371">
          <w:rPr>
            <w:noProof/>
            <w:webHidden/>
          </w:rPr>
          <w:t>94</w:t>
        </w:r>
        <w:r w:rsidR="00556A34" w:rsidRPr="0026111A">
          <w:rPr>
            <w:noProof/>
            <w:webHidden/>
          </w:rPr>
          <w:fldChar w:fldCharType="end"/>
        </w:r>
      </w:hyperlink>
    </w:p>
    <w:p w14:paraId="500CAA5F" w14:textId="4A51C81E"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07" w:history="1">
        <w:r w:rsidR="00556A34" w:rsidRPr="0026111A">
          <w:rPr>
            <w:rStyle w:val="Hipervnculo"/>
            <w:rFonts w:ascii="Times New Roman" w:hAnsi="Times New Roman" w:cs="Times New Roman"/>
            <w:noProof/>
          </w:rPr>
          <w:t>Tabla N° 64: Absorción del agregado grueso reciclado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_Toc9890807 \h </w:instrText>
        </w:r>
        <w:r w:rsidR="00556A34" w:rsidRPr="0026111A">
          <w:rPr>
            <w:noProof/>
            <w:webHidden/>
          </w:rPr>
        </w:r>
        <w:r w:rsidR="00556A34" w:rsidRPr="0026111A">
          <w:rPr>
            <w:noProof/>
            <w:webHidden/>
          </w:rPr>
          <w:fldChar w:fldCharType="separate"/>
        </w:r>
        <w:r w:rsidR="00520371">
          <w:rPr>
            <w:noProof/>
            <w:webHidden/>
          </w:rPr>
          <w:t>95</w:t>
        </w:r>
        <w:r w:rsidR="00556A34" w:rsidRPr="0026111A">
          <w:rPr>
            <w:noProof/>
            <w:webHidden/>
          </w:rPr>
          <w:fldChar w:fldCharType="end"/>
        </w:r>
      </w:hyperlink>
    </w:p>
    <w:p w14:paraId="10F0DA01" w14:textId="746FFAD5"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08" w:history="1">
        <w:r w:rsidR="00556A34" w:rsidRPr="0026111A">
          <w:rPr>
            <w:rStyle w:val="Hipervnculo"/>
            <w:rFonts w:ascii="Times New Roman" w:hAnsi="Times New Roman" w:cs="Times New Roman"/>
            <w:noProof/>
          </w:rPr>
          <w:t>Tabla N° 65: Contenido de humedad del agregado grueso reciclado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_Toc9890808 \h </w:instrText>
        </w:r>
        <w:r w:rsidR="00556A34" w:rsidRPr="0026111A">
          <w:rPr>
            <w:noProof/>
            <w:webHidden/>
          </w:rPr>
        </w:r>
        <w:r w:rsidR="00556A34" w:rsidRPr="0026111A">
          <w:rPr>
            <w:noProof/>
            <w:webHidden/>
          </w:rPr>
          <w:fldChar w:fldCharType="separate"/>
        </w:r>
        <w:r w:rsidR="00520371">
          <w:rPr>
            <w:noProof/>
            <w:webHidden/>
          </w:rPr>
          <w:t>95</w:t>
        </w:r>
        <w:r w:rsidR="00556A34" w:rsidRPr="0026111A">
          <w:rPr>
            <w:noProof/>
            <w:webHidden/>
          </w:rPr>
          <w:fldChar w:fldCharType="end"/>
        </w:r>
      </w:hyperlink>
    </w:p>
    <w:p w14:paraId="02E80387" w14:textId="40FC6416"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09" w:history="1">
        <w:r w:rsidR="00556A34" w:rsidRPr="0026111A">
          <w:rPr>
            <w:rStyle w:val="Hipervnculo"/>
            <w:rFonts w:ascii="Times New Roman" w:hAnsi="Times New Roman" w:cs="Times New Roman"/>
            <w:noProof/>
          </w:rPr>
          <w:t>Tabla N° 66: Material que pasa la malla N° 200  del agregado grueso reciclado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_Toc9890809 \h </w:instrText>
        </w:r>
        <w:r w:rsidR="00556A34" w:rsidRPr="0026111A">
          <w:rPr>
            <w:noProof/>
            <w:webHidden/>
          </w:rPr>
        </w:r>
        <w:r w:rsidR="00556A34" w:rsidRPr="0026111A">
          <w:rPr>
            <w:noProof/>
            <w:webHidden/>
          </w:rPr>
          <w:fldChar w:fldCharType="separate"/>
        </w:r>
        <w:r w:rsidR="00520371">
          <w:rPr>
            <w:noProof/>
            <w:webHidden/>
          </w:rPr>
          <w:t>95</w:t>
        </w:r>
        <w:r w:rsidR="00556A34" w:rsidRPr="0026111A">
          <w:rPr>
            <w:noProof/>
            <w:webHidden/>
          </w:rPr>
          <w:fldChar w:fldCharType="end"/>
        </w:r>
      </w:hyperlink>
    </w:p>
    <w:p w14:paraId="19DBF723" w14:textId="4C4D6026"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10" w:history="1">
        <w:r w:rsidR="00556A34" w:rsidRPr="0026111A">
          <w:rPr>
            <w:rStyle w:val="Hipervnculo"/>
            <w:rFonts w:ascii="Times New Roman" w:hAnsi="Times New Roman" w:cs="Times New Roman"/>
            <w:noProof/>
          </w:rPr>
          <w:t>Tabla N° 67:  Abrasión del agregado grueso reciclado</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_Toc9890810 \h </w:instrText>
        </w:r>
        <w:r w:rsidR="00556A34" w:rsidRPr="0026111A">
          <w:rPr>
            <w:noProof/>
            <w:webHidden/>
          </w:rPr>
        </w:r>
        <w:r w:rsidR="00556A34" w:rsidRPr="0026111A">
          <w:rPr>
            <w:noProof/>
            <w:webHidden/>
          </w:rPr>
          <w:fldChar w:fldCharType="separate"/>
        </w:r>
        <w:r w:rsidR="00520371">
          <w:rPr>
            <w:noProof/>
            <w:webHidden/>
          </w:rPr>
          <w:t>95</w:t>
        </w:r>
        <w:r w:rsidR="00556A34" w:rsidRPr="0026111A">
          <w:rPr>
            <w:noProof/>
            <w:webHidden/>
          </w:rPr>
          <w:fldChar w:fldCharType="end"/>
        </w:r>
      </w:hyperlink>
    </w:p>
    <w:p w14:paraId="26A4A9D3" w14:textId="5866DEA8"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11" w:history="1">
        <w:r w:rsidR="00556A34" w:rsidRPr="0026111A">
          <w:rPr>
            <w:rStyle w:val="Hipervnculo"/>
            <w:rFonts w:ascii="Times New Roman" w:hAnsi="Times New Roman" w:cs="Times New Roman"/>
            <w:noProof/>
          </w:rPr>
          <w:t>Tabla N° 68: Diseño de mezcla A</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_Toc9890811 \h </w:instrText>
        </w:r>
        <w:r w:rsidR="00556A34" w:rsidRPr="0026111A">
          <w:rPr>
            <w:noProof/>
            <w:webHidden/>
          </w:rPr>
        </w:r>
        <w:r w:rsidR="00556A34" w:rsidRPr="0026111A">
          <w:rPr>
            <w:noProof/>
            <w:webHidden/>
          </w:rPr>
          <w:fldChar w:fldCharType="separate"/>
        </w:r>
        <w:r w:rsidR="00520371">
          <w:rPr>
            <w:noProof/>
            <w:webHidden/>
          </w:rPr>
          <w:t>96</w:t>
        </w:r>
        <w:r w:rsidR="00556A34" w:rsidRPr="0026111A">
          <w:rPr>
            <w:noProof/>
            <w:webHidden/>
          </w:rPr>
          <w:fldChar w:fldCharType="end"/>
        </w:r>
      </w:hyperlink>
    </w:p>
    <w:p w14:paraId="1613BF4C" w14:textId="1D38AE65"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12" w:history="1">
        <w:r w:rsidR="00556A34" w:rsidRPr="0026111A">
          <w:rPr>
            <w:rStyle w:val="Hipervnculo"/>
            <w:rFonts w:ascii="Times New Roman" w:hAnsi="Times New Roman" w:cs="Times New Roman"/>
            <w:noProof/>
          </w:rPr>
          <w:t>Tabla N° 69: Ajuste de mezcla por ACI – Diseño de mezcla A</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_Toc9890812 \h </w:instrText>
        </w:r>
        <w:r w:rsidR="00556A34" w:rsidRPr="0026111A">
          <w:rPr>
            <w:noProof/>
            <w:webHidden/>
          </w:rPr>
        </w:r>
        <w:r w:rsidR="00556A34" w:rsidRPr="0026111A">
          <w:rPr>
            <w:noProof/>
            <w:webHidden/>
          </w:rPr>
          <w:fldChar w:fldCharType="separate"/>
        </w:r>
        <w:r w:rsidR="00520371">
          <w:rPr>
            <w:noProof/>
            <w:webHidden/>
          </w:rPr>
          <w:t>97</w:t>
        </w:r>
        <w:r w:rsidR="00556A34" w:rsidRPr="0026111A">
          <w:rPr>
            <w:noProof/>
            <w:webHidden/>
          </w:rPr>
          <w:fldChar w:fldCharType="end"/>
        </w:r>
      </w:hyperlink>
    </w:p>
    <w:p w14:paraId="0E9E9091" w14:textId="36E12622"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13" w:history="1">
        <w:r w:rsidR="00556A34" w:rsidRPr="0026111A">
          <w:rPr>
            <w:rStyle w:val="Hipervnculo"/>
            <w:rFonts w:ascii="Times New Roman" w:hAnsi="Times New Roman" w:cs="Times New Roman"/>
            <w:noProof/>
          </w:rPr>
          <w:t>Tabla N° 70: Diseño de mezcla B</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_Toc9890813 \h </w:instrText>
        </w:r>
        <w:r w:rsidR="00556A34" w:rsidRPr="0026111A">
          <w:rPr>
            <w:noProof/>
            <w:webHidden/>
          </w:rPr>
        </w:r>
        <w:r w:rsidR="00556A34" w:rsidRPr="0026111A">
          <w:rPr>
            <w:noProof/>
            <w:webHidden/>
          </w:rPr>
          <w:fldChar w:fldCharType="separate"/>
        </w:r>
        <w:r w:rsidR="00520371">
          <w:rPr>
            <w:noProof/>
            <w:webHidden/>
          </w:rPr>
          <w:t>98</w:t>
        </w:r>
        <w:r w:rsidR="00556A34" w:rsidRPr="0026111A">
          <w:rPr>
            <w:noProof/>
            <w:webHidden/>
          </w:rPr>
          <w:fldChar w:fldCharType="end"/>
        </w:r>
      </w:hyperlink>
    </w:p>
    <w:p w14:paraId="741CC8DD" w14:textId="41858A10"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14" w:history="1">
        <w:r w:rsidR="00556A34" w:rsidRPr="0026111A">
          <w:rPr>
            <w:rStyle w:val="Hipervnculo"/>
            <w:rFonts w:ascii="Times New Roman" w:hAnsi="Times New Roman" w:cs="Times New Roman"/>
            <w:noProof/>
          </w:rPr>
          <w:t>Tabla N° 71: Ajuste de mezcla por ACI – Diseño de mezcla B</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_Toc9890814 \h </w:instrText>
        </w:r>
        <w:r w:rsidR="00556A34" w:rsidRPr="0026111A">
          <w:rPr>
            <w:noProof/>
            <w:webHidden/>
          </w:rPr>
        </w:r>
        <w:r w:rsidR="00556A34" w:rsidRPr="0026111A">
          <w:rPr>
            <w:noProof/>
            <w:webHidden/>
          </w:rPr>
          <w:fldChar w:fldCharType="separate"/>
        </w:r>
        <w:r w:rsidR="00520371">
          <w:rPr>
            <w:noProof/>
            <w:webHidden/>
          </w:rPr>
          <w:t>99</w:t>
        </w:r>
        <w:r w:rsidR="00556A34" w:rsidRPr="0026111A">
          <w:rPr>
            <w:noProof/>
            <w:webHidden/>
          </w:rPr>
          <w:fldChar w:fldCharType="end"/>
        </w:r>
      </w:hyperlink>
    </w:p>
    <w:p w14:paraId="0F52BD59" w14:textId="32211134"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15" w:history="1">
        <w:r w:rsidR="00556A34" w:rsidRPr="0026111A">
          <w:rPr>
            <w:rStyle w:val="Hipervnculo"/>
            <w:rFonts w:ascii="Times New Roman" w:hAnsi="Times New Roman" w:cs="Times New Roman"/>
            <w:noProof/>
          </w:rPr>
          <w:t>Tabla N° 72: Diseño de mezcla C</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_Toc9890815 \h </w:instrText>
        </w:r>
        <w:r w:rsidR="00556A34" w:rsidRPr="0026111A">
          <w:rPr>
            <w:noProof/>
            <w:webHidden/>
          </w:rPr>
        </w:r>
        <w:r w:rsidR="00556A34" w:rsidRPr="0026111A">
          <w:rPr>
            <w:noProof/>
            <w:webHidden/>
          </w:rPr>
          <w:fldChar w:fldCharType="separate"/>
        </w:r>
        <w:r w:rsidR="00520371">
          <w:rPr>
            <w:noProof/>
            <w:webHidden/>
          </w:rPr>
          <w:t>100</w:t>
        </w:r>
        <w:r w:rsidR="00556A34" w:rsidRPr="0026111A">
          <w:rPr>
            <w:noProof/>
            <w:webHidden/>
          </w:rPr>
          <w:fldChar w:fldCharType="end"/>
        </w:r>
      </w:hyperlink>
    </w:p>
    <w:p w14:paraId="7436CAEF" w14:textId="73EEA259"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16" w:history="1">
        <w:r w:rsidR="00556A34" w:rsidRPr="0026111A">
          <w:rPr>
            <w:rStyle w:val="Hipervnculo"/>
            <w:rFonts w:ascii="Times New Roman" w:hAnsi="Times New Roman" w:cs="Times New Roman"/>
            <w:noProof/>
          </w:rPr>
          <w:t>Tabla N° 73: Ajuste de mezcla por ACI – Diseño de mezcla C</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_Toc9890816 \h </w:instrText>
        </w:r>
        <w:r w:rsidR="00556A34" w:rsidRPr="0026111A">
          <w:rPr>
            <w:noProof/>
            <w:webHidden/>
          </w:rPr>
        </w:r>
        <w:r w:rsidR="00556A34" w:rsidRPr="0026111A">
          <w:rPr>
            <w:noProof/>
            <w:webHidden/>
          </w:rPr>
          <w:fldChar w:fldCharType="separate"/>
        </w:r>
        <w:r w:rsidR="00520371">
          <w:rPr>
            <w:noProof/>
            <w:webHidden/>
          </w:rPr>
          <w:t>101</w:t>
        </w:r>
        <w:r w:rsidR="00556A34" w:rsidRPr="0026111A">
          <w:rPr>
            <w:noProof/>
            <w:webHidden/>
          </w:rPr>
          <w:fldChar w:fldCharType="end"/>
        </w:r>
      </w:hyperlink>
    </w:p>
    <w:p w14:paraId="7514173A" w14:textId="6CAD5DB0"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17" w:history="1">
        <w:r w:rsidR="00556A34" w:rsidRPr="0026111A">
          <w:rPr>
            <w:rStyle w:val="Hipervnculo"/>
            <w:rFonts w:ascii="Times New Roman" w:hAnsi="Times New Roman" w:cs="Times New Roman"/>
            <w:noProof/>
          </w:rPr>
          <w:t>Tabla N° 74: Diseño de mezcla D</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_Toc9890817 \h </w:instrText>
        </w:r>
        <w:r w:rsidR="00556A34" w:rsidRPr="0026111A">
          <w:rPr>
            <w:noProof/>
            <w:webHidden/>
          </w:rPr>
        </w:r>
        <w:r w:rsidR="00556A34" w:rsidRPr="0026111A">
          <w:rPr>
            <w:noProof/>
            <w:webHidden/>
          </w:rPr>
          <w:fldChar w:fldCharType="separate"/>
        </w:r>
        <w:r w:rsidR="00520371">
          <w:rPr>
            <w:noProof/>
            <w:webHidden/>
          </w:rPr>
          <w:t>102</w:t>
        </w:r>
        <w:r w:rsidR="00556A34" w:rsidRPr="0026111A">
          <w:rPr>
            <w:noProof/>
            <w:webHidden/>
          </w:rPr>
          <w:fldChar w:fldCharType="end"/>
        </w:r>
      </w:hyperlink>
    </w:p>
    <w:p w14:paraId="1ECBF532" w14:textId="04FCC0B0"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18" w:history="1">
        <w:r w:rsidR="00556A34" w:rsidRPr="0026111A">
          <w:rPr>
            <w:rStyle w:val="Hipervnculo"/>
            <w:rFonts w:ascii="Times New Roman" w:hAnsi="Times New Roman" w:cs="Times New Roman"/>
            <w:noProof/>
          </w:rPr>
          <w:t>Tabla N° 75: ajuste de mezcla por ACI – Diseño de mezcla D</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_Toc9890818 \h </w:instrText>
        </w:r>
        <w:r w:rsidR="00556A34" w:rsidRPr="0026111A">
          <w:rPr>
            <w:noProof/>
            <w:webHidden/>
          </w:rPr>
        </w:r>
        <w:r w:rsidR="00556A34" w:rsidRPr="0026111A">
          <w:rPr>
            <w:noProof/>
            <w:webHidden/>
          </w:rPr>
          <w:fldChar w:fldCharType="separate"/>
        </w:r>
        <w:r w:rsidR="00520371">
          <w:rPr>
            <w:noProof/>
            <w:webHidden/>
          </w:rPr>
          <w:t>103</w:t>
        </w:r>
        <w:r w:rsidR="00556A34" w:rsidRPr="0026111A">
          <w:rPr>
            <w:noProof/>
            <w:webHidden/>
          </w:rPr>
          <w:fldChar w:fldCharType="end"/>
        </w:r>
      </w:hyperlink>
    </w:p>
    <w:p w14:paraId="118A5303" w14:textId="0B336596"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19" w:history="1">
        <w:r w:rsidR="00556A34" w:rsidRPr="0026111A">
          <w:rPr>
            <w:rStyle w:val="Hipervnculo"/>
            <w:rFonts w:ascii="Times New Roman" w:hAnsi="Times New Roman" w:cs="Times New Roman"/>
            <w:noProof/>
          </w:rPr>
          <w:t>Tabla N° 76: Diseño de mezcla E</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_Toc9890819 \h </w:instrText>
        </w:r>
        <w:r w:rsidR="00556A34" w:rsidRPr="0026111A">
          <w:rPr>
            <w:noProof/>
            <w:webHidden/>
          </w:rPr>
        </w:r>
        <w:r w:rsidR="00556A34" w:rsidRPr="0026111A">
          <w:rPr>
            <w:noProof/>
            <w:webHidden/>
          </w:rPr>
          <w:fldChar w:fldCharType="separate"/>
        </w:r>
        <w:r w:rsidR="00520371">
          <w:rPr>
            <w:noProof/>
            <w:webHidden/>
          </w:rPr>
          <w:t>104</w:t>
        </w:r>
        <w:r w:rsidR="00556A34" w:rsidRPr="0026111A">
          <w:rPr>
            <w:noProof/>
            <w:webHidden/>
          </w:rPr>
          <w:fldChar w:fldCharType="end"/>
        </w:r>
      </w:hyperlink>
    </w:p>
    <w:p w14:paraId="029F5763" w14:textId="47DD5E67"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20" w:history="1">
        <w:r w:rsidR="00556A34" w:rsidRPr="0026111A">
          <w:rPr>
            <w:rStyle w:val="Hipervnculo"/>
            <w:rFonts w:ascii="Times New Roman" w:hAnsi="Times New Roman" w:cs="Times New Roman"/>
            <w:noProof/>
          </w:rPr>
          <w:t>Tabla N° 77: Ajuste de mezcla por ACI – Diseño de mezcla E</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_Toc9890820 \h </w:instrText>
        </w:r>
        <w:r w:rsidR="00556A34" w:rsidRPr="0026111A">
          <w:rPr>
            <w:noProof/>
            <w:webHidden/>
          </w:rPr>
        </w:r>
        <w:r w:rsidR="00556A34" w:rsidRPr="0026111A">
          <w:rPr>
            <w:noProof/>
            <w:webHidden/>
          </w:rPr>
          <w:fldChar w:fldCharType="separate"/>
        </w:r>
        <w:r w:rsidR="00520371">
          <w:rPr>
            <w:noProof/>
            <w:webHidden/>
          </w:rPr>
          <w:t>105</w:t>
        </w:r>
        <w:r w:rsidR="00556A34" w:rsidRPr="0026111A">
          <w:rPr>
            <w:noProof/>
            <w:webHidden/>
          </w:rPr>
          <w:fldChar w:fldCharType="end"/>
        </w:r>
      </w:hyperlink>
    </w:p>
    <w:p w14:paraId="35E81468" w14:textId="25877BB8"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21" w:history="1">
        <w:r w:rsidR="00556A34" w:rsidRPr="0026111A">
          <w:rPr>
            <w:rStyle w:val="Hipervnculo"/>
            <w:rFonts w:ascii="Times New Roman" w:hAnsi="Times New Roman" w:cs="Times New Roman"/>
            <w:noProof/>
          </w:rPr>
          <w:t>Tabla N° 78: Resultados de resistencia a la compresión del concreto a los 7 días, mezcla A</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_Toc9890821 \h </w:instrText>
        </w:r>
        <w:r w:rsidR="00556A34" w:rsidRPr="0026111A">
          <w:rPr>
            <w:noProof/>
            <w:webHidden/>
          </w:rPr>
        </w:r>
        <w:r w:rsidR="00556A34" w:rsidRPr="0026111A">
          <w:rPr>
            <w:noProof/>
            <w:webHidden/>
          </w:rPr>
          <w:fldChar w:fldCharType="separate"/>
        </w:r>
        <w:r w:rsidR="00520371">
          <w:rPr>
            <w:noProof/>
            <w:webHidden/>
          </w:rPr>
          <w:t>106</w:t>
        </w:r>
        <w:r w:rsidR="00556A34" w:rsidRPr="0026111A">
          <w:rPr>
            <w:noProof/>
            <w:webHidden/>
          </w:rPr>
          <w:fldChar w:fldCharType="end"/>
        </w:r>
      </w:hyperlink>
    </w:p>
    <w:p w14:paraId="2363B067" w14:textId="36B74C2B"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22" w:history="1">
        <w:r w:rsidR="00556A34" w:rsidRPr="0026111A">
          <w:rPr>
            <w:rStyle w:val="Hipervnculo"/>
            <w:rFonts w:ascii="Times New Roman" w:hAnsi="Times New Roman" w:cs="Times New Roman"/>
            <w:noProof/>
          </w:rPr>
          <w:t>Tabla N° 79:</w:t>
        </w:r>
        <w:r w:rsidR="00556A34" w:rsidRPr="0026111A">
          <w:rPr>
            <w:rStyle w:val="Hipervnculo"/>
            <w:noProof/>
          </w:rPr>
          <w:t xml:space="preserve"> </w:t>
        </w:r>
        <w:r w:rsidR="00556A34" w:rsidRPr="0026111A">
          <w:rPr>
            <w:rStyle w:val="Hipervnculo"/>
            <w:rFonts w:ascii="Times New Roman" w:hAnsi="Times New Roman" w:cs="Times New Roman"/>
            <w:noProof/>
          </w:rPr>
          <w:t>Resultados de resistencia a la compresión del concreto  a los 7 días, mezcla B</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_Toc9890822 \h </w:instrText>
        </w:r>
        <w:r w:rsidR="00556A34" w:rsidRPr="0026111A">
          <w:rPr>
            <w:noProof/>
            <w:webHidden/>
          </w:rPr>
        </w:r>
        <w:r w:rsidR="00556A34" w:rsidRPr="0026111A">
          <w:rPr>
            <w:noProof/>
            <w:webHidden/>
          </w:rPr>
          <w:fldChar w:fldCharType="separate"/>
        </w:r>
        <w:r w:rsidR="00520371">
          <w:rPr>
            <w:noProof/>
            <w:webHidden/>
          </w:rPr>
          <w:t>107</w:t>
        </w:r>
        <w:r w:rsidR="00556A34" w:rsidRPr="0026111A">
          <w:rPr>
            <w:noProof/>
            <w:webHidden/>
          </w:rPr>
          <w:fldChar w:fldCharType="end"/>
        </w:r>
      </w:hyperlink>
    </w:p>
    <w:p w14:paraId="427328FF" w14:textId="48248FC0"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23" w:history="1">
        <w:r w:rsidR="00556A34" w:rsidRPr="0026111A">
          <w:rPr>
            <w:rStyle w:val="Hipervnculo"/>
            <w:rFonts w:ascii="Times New Roman" w:hAnsi="Times New Roman" w:cs="Times New Roman"/>
            <w:noProof/>
          </w:rPr>
          <w:t>Tabla N° 80: Resultados de resistencia a la compresión del concreto  a los 7 días, mezcla C</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_Toc9890823 \h </w:instrText>
        </w:r>
        <w:r w:rsidR="00556A34" w:rsidRPr="0026111A">
          <w:rPr>
            <w:noProof/>
            <w:webHidden/>
          </w:rPr>
        </w:r>
        <w:r w:rsidR="00556A34" w:rsidRPr="0026111A">
          <w:rPr>
            <w:noProof/>
            <w:webHidden/>
          </w:rPr>
          <w:fldChar w:fldCharType="separate"/>
        </w:r>
        <w:r w:rsidR="00520371">
          <w:rPr>
            <w:noProof/>
            <w:webHidden/>
          </w:rPr>
          <w:t>108</w:t>
        </w:r>
        <w:r w:rsidR="00556A34" w:rsidRPr="0026111A">
          <w:rPr>
            <w:noProof/>
            <w:webHidden/>
          </w:rPr>
          <w:fldChar w:fldCharType="end"/>
        </w:r>
      </w:hyperlink>
    </w:p>
    <w:p w14:paraId="56F8A6B6" w14:textId="7A853821"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24" w:history="1">
        <w:r w:rsidR="00556A34" w:rsidRPr="0026111A">
          <w:rPr>
            <w:rStyle w:val="Hipervnculo"/>
            <w:rFonts w:ascii="Times New Roman" w:hAnsi="Times New Roman" w:cs="Times New Roman"/>
            <w:noProof/>
          </w:rPr>
          <w:t>Tabla N° 81: Resultados de resistencia a la compresión del concreto  a los 7 días, mezcla D</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_Toc9890824 \h </w:instrText>
        </w:r>
        <w:r w:rsidR="00556A34" w:rsidRPr="0026111A">
          <w:rPr>
            <w:noProof/>
            <w:webHidden/>
          </w:rPr>
        </w:r>
        <w:r w:rsidR="00556A34" w:rsidRPr="0026111A">
          <w:rPr>
            <w:noProof/>
            <w:webHidden/>
          </w:rPr>
          <w:fldChar w:fldCharType="separate"/>
        </w:r>
        <w:r w:rsidR="00520371">
          <w:rPr>
            <w:noProof/>
            <w:webHidden/>
          </w:rPr>
          <w:t>109</w:t>
        </w:r>
        <w:r w:rsidR="00556A34" w:rsidRPr="0026111A">
          <w:rPr>
            <w:noProof/>
            <w:webHidden/>
          </w:rPr>
          <w:fldChar w:fldCharType="end"/>
        </w:r>
      </w:hyperlink>
    </w:p>
    <w:p w14:paraId="1C20796C" w14:textId="6BA4B784"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25" w:history="1">
        <w:r w:rsidR="00556A34" w:rsidRPr="0026111A">
          <w:rPr>
            <w:rStyle w:val="Hipervnculo"/>
            <w:rFonts w:ascii="Times New Roman" w:hAnsi="Times New Roman" w:cs="Times New Roman"/>
            <w:noProof/>
          </w:rPr>
          <w:t>Tabla N° 82: Resultados de resistencia a la compresión del concreto  a los 7 días, mezcla E</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_Toc9890825 \h </w:instrText>
        </w:r>
        <w:r w:rsidR="00556A34" w:rsidRPr="0026111A">
          <w:rPr>
            <w:noProof/>
            <w:webHidden/>
          </w:rPr>
        </w:r>
        <w:r w:rsidR="00556A34" w:rsidRPr="0026111A">
          <w:rPr>
            <w:noProof/>
            <w:webHidden/>
          </w:rPr>
          <w:fldChar w:fldCharType="separate"/>
        </w:r>
        <w:r w:rsidR="00520371">
          <w:rPr>
            <w:noProof/>
            <w:webHidden/>
          </w:rPr>
          <w:t>110</w:t>
        </w:r>
        <w:r w:rsidR="00556A34" w:rsidRPr="0026111A">
          <w:rPr>
            <w:noProof/>
            <w:webHidden/>
          </w:rPr>
          <w:fldChar w:fldCharType="end"/>
        </w:r>
      </w:hyperlink>
    </w:p>
    <w:p w14:paraId="24DEEDE4" w14:textId="7A56DBA7"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26" w:history="1">
        <w:r w:rsidR="00556A34" w:rsidRPr="0026111A">
          <w:rPr>
            <w:rStyle w:val="Hipervnculo"/>
            <w:rFonts w:ascii="Times New Roman" w:hAnsi="Times New Roman" w:cs="Times New Roman"/>
            <w:noProof/>
          </w:rPr>
          <w:t>Tabla N° 83: Resultados de resistencia a la compresión del concreto  a los 14 días, mezcla A</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_Toc9890826 \h </w:instrText>
        </w:r>
        <w:r w:rsidR="00556A34" w:rsidRPr="0026111A">
          <w:rPr>
            <w:noProof/>
            <w:webHidden/>
          </w:rPr>
        </w:r>
        <w:r w:rsidR="00556A34" w:rsidRPr="0026111A">
          <w:rPr>
            <w:noProof/>
            <w:webHidden/>
          </w:rPr>
          <w:fldChar w:fldCharType="separate"/>
        </w:r>
        <w:r w:rsidR="00520371">
          <w:rPr>
            <w:noProof/>
            <w:webHidden/>
          </w:rPr>
          <w:t>111</w:t>
        </w:r>
        <w:r w:rsidR="00556A34" w:rsidRPr="0026111A">
          <w:rPr>
            <w:noProof/>
            <w:webHidden/>
          </w:rPr>
          <w:fldChar w:fldCharType="end"/>
        </w:r>
      </w:hyperlink>
    </w:p>
    <w:p w14:paraId="17590C83" w14:textId="31026F7B"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27" w:history="1">
        <w:r w:rsidR="00556A34" w:rsidRPr="0026111A">
          <w:rPr>
            <w:rStyle w:val="Hipervnculo"/>
            <w:rFonts w:ascii="Times New Roman" w:hAnsi="Times New Roman" w:cs="Times New Roman"/>
            <w:noProof/>
          </w:rPr>
          <w:t>Tabla N° 84: Resultados de resistencia a la compresión del concreto  a los 14 días, mezcla B</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_Toc9890827 \h </w:instrText>
        </w:r>
        <w:r w:rsidR="00556A34" w:rsidRPr="0026111A">
          <w:rPr>
            <w:noProof/>
            <w:webHidden/>
          </w:rPr>
        </w:r>
        <w:r w:rsidR="00556A34" w:rsidRPr="0026111A">
          <w:rPr>
            <w:noProof/>
            <w:webHidden/>
          </w:rPr>
          <w:fldChar w:fldCharType="separate"/>
        </w:r>
        <w:r w:rsidR="00520371">
          <w:rPr>
            <w:noProof/>
            <w:webHidden/>
          </w:rPr>
          <w:t>112</w:t>
        </w:r>
        <w:r w:rsidR="00556A34" w:rsidRPr="0026111A">
          <w:rPr>
            <w:noProof/>
            <w:webHidden/>
          </w:rPr>
          <w:fldChar w:fldCharType="end"/>
        </w:r>
      </w:hyperlink>
    </w:p>
    <w:p w14:paraId="4E41B868" w14:textId="2EC2DB1E"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28" w:history="1">
        <w:r w:rsidR="00556A34" w:rsidRPr="0026111A">
          <w:rPr>
            <w:rStyle w:val="Hipervnculo"/>
            <w:rFonts w:ascii="Times New Roman" w:hAnsi="Times New Roman" w:cs="Times New Roman"/>
            <w:noProof/>
          </w:rPr>
          <w:t>Tabla N° 85: Resultados de resistencia a la compresión del concreto  a los 14 días, mezcla C</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_Toc9890828 \h </w:instrText>
        </w:r>
        <w:r w:rsidR="00556A34" w:rsidRPr="0026111A">
          <w:rPr>
            <w:noProof/>
            <w:webHidden/>
          </w:rPr>
        </w:r>
        <w:r w:rsidR="00556A34" w:rsidRPr="0026111A">
          <w:rPr>
            <w:noProof/>
            <w:webHidden/>
          </w:rPr>
          <w:fldChar w:fldCharType="separate"/>
        </w:r>
        <w:r w:rsidR="00520371">
          <w:rPr>
            <w:noProof/>
            <w:webHidden/>
          </w:rPr>
          <w:t>113</w:t>
        </w:r>
        <w:r w:rsidR="00556A34" w:rsidRPr="0026111A">
          <w:rPr>
            <w:noProof/>
            <w:webHidden/>
          </w:rPr>
          <w:fldChar w:fldCharType="end"/>
        </w:r>
      </w:hyperlink>
    </w:p>
    <w:p w14:paraId="4A4C5E2C" w14:textId="777E7A02"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29" w:history="1">
        <w:r w:rsidR="00556A34" w:rsidRPr="0026111A">
          <w:rPr>
            <w:rStyle w:val="Hipervnculo"/>
            <w:rFonts w:ascii="Times New Roman" w:hAnsi="Times New Roman" w:cs="Times New Roman"/>
            <w:noProof/>
          </w:rPr>
          <w:t>Tabla N° 86: Resultados de resistencia a la compresión del concreto  a los 14 días, mezcla D</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_Toc9890829 \h </w:instrText>
        </w:r>
        <w:r w:rsidR="00556A34" w:rsidRPr="0026111A">
          <w:rPr>
            <w:noProof/>
            <w:webHidden/>
          </w:rPr>
        </w:r>
        <w:r w:rsidR="00556A34" w:rsidRPr="0026111A">
          <w:rPr>
            <w:noProof/>
            <w:webHidden/>
          </w:rPr>
          <w:fldChar w:fldCharType="separate"/>
        </w:r>
        <w:r w:rsidR="00520371">
          <w:rPr>
            <w:noProof/>
            <w:webHidden/>
          </w:rPr>
          <w:t>114</w:t>
        </w:r>
        <w:r w:rsidR="00556A34" w:rsidRPr="0026111A">
          <w:rPr>
            <w:noProof/>
            <w:webHidden/>
          </w:rPr>
          <w:fldChar w:fldCharType="end"/>
        </w:r>
      </w:hyperlink>
    </w:p>
    <w:p w14:paraId="6EC5A981" w14:textId="1D710775"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30" w:history="1">
        <w:r w:rsidR="00556A34" w:rsidRPr="0026111A">
          <w:rPr>
            <w:rStyle w:val="Hipervnculo"/>
            <w:rFonts w:ascii="Times New Roman" w:hAnsi="Times New Roman" w:cs="Times New Roman"/>
            <w:noProof/>
          </w:rPr>
          <w:t>Tabla N° 87: Resultados de resistencia a la compresión del concreto  a los 14 días, mezcla E</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_Toc9890830 \h </w:instrText>
        </w:r>
        <w:r w:rsidR="00556A34" w:rsidRPr="0026111A">
          <w:rPr>
            <w:noProof/>
            <w:webHidden/>
          </w:rPr>
        </w:r>
        <w:r w:rsidR="00556A34" w:rsidRPr="0026111A">
          <w:rPr>
            <w:noProof/>
            <w:webHidden/>
          </w:rPr>
          <w:fldChar w:fldCharType="separate"/>
        </w:r>
        <w:r w:rsidR="00520371">
          <w:rPr>
            <w:noProof/>
            <w:webHidden/>
          </w:rPr>
          <w:t>115</w:t>
        </w:r>
        <w:r w:rsidR="00556A34" w:rsidRPr="0026111A">
          <w:rPr>
            <w:noProof/>
            <w:webHidden/>
          </w:rPr>
          <w:fldChar w:fldCharType="end"/>
        </w:r>
      </w:hyperlink>
    </w:p>
    <w:p w14:paraId="3004ACCE" w14:textId="3B7775BE"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31" w:history="1">
        <w:r w:rsidR="00556A34" w:rsidRPr="0026111A">
          <w:rPr>
            <w:rStyle w:val="Hipervnculo"/>
            <w:rFonts w:ascii="Times New Roman" w:hAnsi="Times New Roman" w:cs="Times New Roman"/>
            <w:noProof/>
          </w:rPr>
          <w:t>Tabla N° 88: Resultados de resistencia a la compresión del concreto  a los 28 días, mezcla A</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_Toc9890831 \h </w:instrText>
        </w:r>
        <w:r w:rsidR="00556A34" w:rsidRPr="0026111A">
          <w:rPr>
            <w:noProof/>
            <w:webHidden/>
          </w:rPr>
        </w:r>
        <w:r w:rsidR="00556A34" w:rsidRPr="0026111A">
          <w:rPr>
            <w:noProof/>
            <w:webHidden/>
          </w:rPr>
          <w:fldChar w:fldCharType="separate"/>
        </w:r>
        <w:r w:rsidR="00520371">
          <w:rPr>
            <w:noProof/>
            <w:webHidden/>
          </w:rPr>
          <w:t>116</w:t>
        </w:r>
        <w:r w:rsidR="00556A34" w:rsidRPr="0026111A">
          <w:rPr>
            <w:noProof/>
            <w:webHidden/>
          </w:rPr>
          <w:fldChar w:fldCharType="end"/>
        </w:r>
      </w:hyperlink>
    </w:p>
    <w:p w14:paraId="3E6626E3" w14:textId="48FE71A8"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32" w:history="1">
        <w:r w:rsidR="00556A34" w:rsidRPr="0026111A">
          <w:rPr>
            <w:rStyle w:val="Hipervnculo"/>
            <w:rFonts w:ascii="Times New Roman" w:hAnsi="Times New Roman" w:cs="Times New Roman"/>
            <w:noProof/>
          </w:rPr>
          <w:t>Tabla N° 89: Resultados de resistencia a la compresión del concreto  a los 28 días, mezcla B</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_Toc9890832 \h </w:instrText>
        </w:r>
        <w:r w:rsidR="00556A34" w:rsidRPr="0026111A">
          <w:rPr>
            <w:noProof/>
            <w:webHidden/>
          </w:rPr>
        </w:r>
        <w:r w:rsidR="00556A34" w:rsidRPr="0026111A">
          <w:rPr>
            <w:noProof/>
            <w:webHidden/>
          </w:rPr>
          <w:fldChar w:fldCharType="separate"/>
        </w:r>
        <w:r w:rsidR="00520371">
          <w:rPr>
            <w:noProof/>
            <w:webHidden/>
          </w:rPr>
          <w:t>117</w:t>
        </w:r>
        <w:r w:rsidR="00556A34" w:rsidRPr="0026111A">
          <w:rPr>
            <w:noProof/>
            <w:webHidden/>
          </w:rPr>
          <w:fldChar w:fldCharType="end"/>
        </w:r>
      </w:hyperlink>
    </w:p>
    <w:p w14:paraId="6FEEBA50" w14:textId="12B4BF1B"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33" w:history="1">
        <w:r w:rsidR="00556A34" w:rsidRPr="0026111A">
          <w:rPr>
            <w:rStyle w:val="Hipervnculo"/>
            <w:rFonts w:ascii="Times New Roman" w:hAnsi="Times New Roman" w:cs="Times New Roman"/>
            <w:noProof/>
          </w:rPr>
          <w:t>Tabla N° 90: Resultados de resistencia a la compresión del concreto  a los 28 días, mezcla C</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_Toc9890833 \h </w:instrText>
        </w:r>
        <w:r w:rsidR="00556A34" w:rsidRPr="0026111A">
          <w:rPr>
            <w:noProof/>
            <w:webHidden/>
          </w:rPr>
        </w:r>
        <w:r w:rsidR="00556A34" w:rsidRPr="0026111A">
          <w:rPr>
            <w:noProof/>
            <w:webHidden/>
          </w:rPr>
          <w:fldChar w:fldCharType="separate"/>
        </w:r>
        <w:r w:rsidR="00520371">
          <w:rPr>
            <w:noProof/>
            <w:webHidden/>
          </w:rPr>
          <w:t>118</w:t>
        </w:r>
        <w:r w:rsidR="00556A34" w:rsidRPr="0026111A">
          <w:rPr>
            <w:noProof/>
            <w:webHidden/>
          </w:rPr>
          <w:fldChar w:fldCharType="end"/>
        </w:r>
      </w:hyperlink>
    </w:p>
    <w:p w14:paraId="346E85D3" w14:textId="0D156BF9"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34" w:history="1">
        <w:r w:rsidR="00556A34" w:rsidRPr="0026111A">
          <w:rPr>
            <w:rStyle w:val="Hipervnculo"/>
            <w:rFonts w:ascii="Times New Roman" w:hAnsi="Times New Roman" w:cs="Times New Roman"/>
            <w:noProof/>
          </w:rPr>
          <w:t>Tabla N° 91: Resultados de resistencia a la compresión del concreto  a los 28 días, mezcla D</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_Toc9890834 \h </w:instrText>
        </w:r>
        <w:r w:rsidR="00556A34" w:rsidRPr="0026111A">
          <w:rPr>
            <w:noProof/>
            <w:webHidden/>
          </w:rPr>
        </w:r>
        <w:r w:rsidR="00556A34" w:rsidRPr="0026111A">
          <w:rPr>
            <w:noProof/>
            <w:webHidden/>
          </w:rPr>
          <w:fldChar w:fldCharType="separate"/>
        </w:r>
        <w:r w:rsidR="00520371">
          <w:rPr>
            <w:noProof/>
            <w:webHidden/>
          </w:rPr>
          <w:t>119</w:t>
        </w:r>
        <w:r w:rsidR="00556A34" w:rsidRPr="0026111A">
          <w:rPr>
            <w:noProof/>
            <w:webHidden/>
          </w:rPr>
          <w:fldChar w:fldCharType="end"/>
        </w:r>
      </w:hyperlink>
    </w:p>
    <w:p w14:paraId="0F10C5C0" w14:textId="5427B64A" w:rsidR="00556A34" w:rsidRPr="0026111A" w:rsidRDefault="00F71B52" w:rsidP="0026111A">
      <w:pPr>
        <w:pStyle w:val="Tabladeilustraciones"/>
        <w:tabs>
          <w:tab w:val="right" w:leader="dot" w:pos="8495"/>
        </w:tabs>
        <w:spacing w:line="276" w:lineRule="auto"/>
        <w:rPr>
          <w:rFonts w:eastAsiaTheme="minorEastAsia"/>
          <w:noProof/>
          <w:lang w:eastAsia="es-PE"/>
        </w:rPr>
      </w:pPr>
      <w:hyperlink w:anchor="_Toc9890835" w:history="1">
        <w:r w:rsidR="00556A34" w:rsidRPr="0026111A">
          <w:rPr>
            <w:rStyle w:val="Hipervnculo"/>
            <w:rFonts w:ascii="Times New Roman" w:hAnsi="Times New Roman" w:cs="Times New Roman"/>
            <w:noProof/>
          </w:rPr>
          <w:t>Tabla N° 92: Resultados de resistencia a la compresión del concreto  a los 28 días, mezcla E</w:t>
        </w:r>
        <w:r w:rsidR="00556A34" w:rsidRPr="0026111A">
          <w:rPr>
            <w:noProof/>
            <w:webHidden/>
          </w:rPr>
          <w:tab/>
        </w:r>
        <w:r w:rsidR="00556A34" w:rsidRPr="0026111A">
          <w:rPr>
            <w:noProof/>
            <w:webHidden/>
          </w:rPr>
          <w:fldChar w:fldCharType="begin"/>
        </w:r>
        <w:r w:rsidR="00556A34" w:rsidRPr="0026111A">
          <w:rPr>
            <w:noProof/>
            <w:webHidden/>
          </w:rPr>
          <w:instrText xml:space="preserve"> PAGEREF _Toc9890835 \h </w:instrText>
        </w:r>
        <w:r w:rsidR="00556A34" w:rsidRPr="0026111A">
          <w:rPr>
            <w:noProof/>
            <w:webHidden/>
          </w:rPr>
        </w:r>
        <w:r w:rsidR="00556A34" w:rsidRPr="0026111A">
          <w:rPr>
            <w:noProof/>
            <w:webHidden/>
          </w:rPr>
          <w:fldChar w:fldCharType="separate"/>
        </w:r>
        <w:r w:rsidR="00520371">
          <w:rPr>
            <w:noProof/>
            <w:webHidden/>
          </w:rPr>
          <w:t>120</w:t>
        </w:r>
        <w:r w:rsidR="00556A34" w:rsidRPr="0026111A">
          <w:rPr>
            <w:noProof/>
            <w:webHidden/>
          </w:rPr>
          <w:fldChar w:fldCharType="end"/>
        </w:r>
      </w:hyperlink>
    </w:p>
    <w:p w14:paraId="39A3F453" w14:textId="424AC708" w:rsidR="00E175B9" w:rsidRDefault="00335BBC" w:rsidP="00383BE2">
      <w:pPr>
        <w:spacing w:after="0" w:line="276" w:lineRule="auto"/>
        <w:jc w:val="center"/>
        <w:rPr>
          <w:rFonts w:ascii="Times New Roman" w:hAnsi="Times New Roman" w:cs="Times New Roman"/>
          <w:b/>
          <w:sz w:val="24"/>
          <w:szCs w:val="24"/>
        </w:rPr>
      </w:pPr>
      <w:r w:rsidRPr="0026111A">
        <w:rPr>
          <w:rFonts w:ascii="Times New Roman" w:hAnsi="Times New Roman" w:cs="Times New Roman"/>
          <w:b/>
          <w:sz w:val="24"/>
          <w:szCs w:val="24"/>
        </w:rPr>
        <w:fldChar w:fldCharType="end"/>
      </w:r>
    </w:p>
    <w:p w14:paraId="76B35D95" w14:textId="77777777" w:rsidR="00DC0D5E" w:rsidRDefault="00DC0D5E" w:rsidP="00383BE2">
      <w:pPr>
        <w:spacing w:after="0" w:line="276" w:lineRule="auto"/>
        <w:jc w:val="center"/>
        <w:rPr>
          <w:rFonts w:ascii="Times New Roman" w:hAnsi="Times New Roman" w:cs="Times New Roman"/>
          <w:b/>
          <w:sz w:val="24"/>
          <w:szCs w:val="24"/>
        </w:rPr>
      </w:pPr>
    </w:p>
    <w:p w14:paraId="3733B470" w14:textId="77777777" w:rsidR="00E74B57" w:rsidRDefault="00731710" w:rsidP="00E175B9">
      <w:pPr>
        <w:pStyle w:val="0AaBb"/>
      </w:pPr>
      <w:bookmarkStart w:id="5" w:name="_Toc9892905"/>
      <w:r>
        <w:lastRenderedPageBreak/>
        <w:t>Í</w:t>
      </w:r>
      <w:r w:rsidR="00E74B57">
        <w:t>NDICE DE FOTOGRAFÍAS</w:t>
      </w:r>
      <w:bookmarkEnd w:id="5"/>
    </w:p>
    <w:p w14:paraId="559DF897" w14:textId="2E0F6C01" w:rsidR="00E74B57" w:rsidRPr="0026111A" w:rsidRDefault="00E74B57" w:rsidP="0026111A">
      <w:pPr>
        <w:pStyle w:val="Tabladeilustraciones"/>
        <w:tabs>
          <w:tab w:val="right" w:leader="dot" w:pos="8494"/>
        </w:tabs>
        <w:spacing w:line="276" w:lineRule="auto"/>
        <w:rPr>
          <w:rFonts w:ascii="Times New Roman" w:eastAsiaTheme="minorEastAsia" w:hAnsi="Times New Roman" w:cs="Times New Roman"/>
          <w:noProof/>
          <w:lang w:eastAsia="es-PE"/>
        </w:rPr>
      </w:pPr>
      <w:r w:rsidRPr="0026111A">
        <w:rPr>
          <w:rFonts w:ascii="Times New Roman" w:hAnsi="Times New Roman" w:cs="Times New Roman"/>
          <w:b/>
        </w:rPr>
        <w:fldChar w:fldCharType="begin"/>
      </w:r>
      <w:r w:rsidRPr="0026111A">
        <w:rPr>
          <w:rFonts w:ascii="Times New Roman" w:hAnsi="Times New Roman" w:cs="Times New Roman"/>
          <w:b/>
        </w:rPr>
        <w:instrText xml:space="preserve"> TOC \h \z \c "Fotografía N° " </w:instrText>
      </w:r>
      <w:r w:rsidRPr="0026111A">
        <w:rPr>
          <w:rFonts w:ascii="Times New Roman" w:hAnsi="Times New Roman" w:cs="Times New Roman"/>
          <w:b/>
        </w:rPr>
        <w:fldChar w:fldCharType="separate"/>
      </w:r>
      <w:hyperlink w:anchor="_Toc530087332" w:history="1">
        <w:r w:rsidRPr="0026111A">
          <w:rPr>
            <w:rStyle w:val="Hipervnculo"/>
            <w:rFonts w:ascii="Times New Roman" w:hAnsi="Times New Roman" w:cs="Times New Roman"/>
            <w:noProof/>
          </w:rPr>
          <w:t>Fotografía N°  1: Obtención de agregado reciclado</w:t>
        </w:r>
        <w:r w:rsidRPr="0026111A">
          <w:rPr>
            <w:rFonts w:ascii="Times New Roman" w:hAnsi="Times New Roman" w:cs="Times New Roman"/>
            <w:noProof/>
            <w:webHidden/>
          </w:rPr>
          <w:tab/>
        </w:r>
        <w:r w:rsidRPr="0026111A">
          <w:rPr>
            <w:rFonts w:ascii="Times New Roman" w:hAnsi="Times New Roman" w:cs="Times New Roman"/>
            <w:noProof/>
            <w:webHidden/>
          </w:rPr>
          <w:fldChar w:fldCharType="begin"/>
        </w:r>
        <w:r w:rsidRPr="0026111A">
          <w:rPr>
            <w:rFonts w:ascii="Times New Roman" w:hAnsi="Times New Roman" w:cs="Times New Roman"/>
            <w:noProof/>
            <w:webHidden/>
          </w:rPr>
          <w:instrText xml:space="preserve"> PAGEREF _Toc530087332 \h </w:instrText>
        </w:r>
        <w:r w:rsidRPr="0026111A">
          <w:rPr>
            <w:rFonts w:ascii="Times New Roman" w:hAnsi="Times New Roman" w:cs="Times New Roman"/>
            <w:noProof/>
            <w:webHidden/>
          </w:rPr>
        </w:r>
        <w:r w:rsidRPr="0026111A">
          <w:rPr>
            <w:rFonts w:ascii="Times New Roman" w:hAnsi="Times New Roman" w:cs="Times New Roman"/>
            <w:noProof/>
            <w:webHidden/>
          </w:rPr>
          <w:fldChar w:fldCharType="separate"/>
        </w:r>
        <w:r w:rsidR="00520371">
          <w:rPr>
            <w:rFonts w:ascii="Times New Roman" w:hAnsi="Times New Roman" w:cs="Times New Roman"/>
            <w:noProof/>
            <w:webHidden/>
          </w:rPr>
          <w:t>134</w:t>
        </w:r>
        <w:r w:rsidRPr="0026111A">
          <w:rPr>
            <w:rFonts w:ascii="Times New Roman" w:hAnsi="Times New Roman" w:cs="Times New Roman"/>
            <w:noProof/>
            <w:webHidden/>
          </w:rPr>
          <w:fldChar w:fldCharType="end"/>
        </w:r>
      </w:hyperlink>
    </w:p>
    <w:p w14:paraId="285692C5" w14:textId="79331BC6"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33" w:history="1">
        <w:r w:rsidR="00E74B57" w:rsidRPr="0026111A">
          <w:rPr>
            <w:rStyle w:val="Hipervnculo"/>
            <w:rFonts w:ascii="Times New Roman" w:hAnsi="Times New Roman" w:cs="Times New Roman"/>
            <w:noProof/>
          </w:rPr>
          <w:t>Fotografía N°  2: Obtención de agregado natural, Cantera Margarita - Chilete</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_Toc530087333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134</w:t>
        </w:r>
        <w:r w:rsidR="00E74B57" w:rsidRPr="0026111A">
          <w:rPr>
            <w:rFonts w:ascii="Times New Roman" w:hAnsi="Times New Roman" w:cs="Times New Roman"/>
            <w:noProof/>
            <w:webHidden/>
          </w:rPr>
          <w:fldChar w:fldCharType="end"/>
        </w:r>
      </w:hyperlink>
    </w:p>
    <w:p w14:paraId="1C496836" w14:textId="5571F865"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34" w:history="1">
        <w:r w:rsidR="00E74B57" w:rsidRPr="0026111A">
          <w:rPr>
            <w:rStyle w:val="Hipervnculo"/>
            <w:rFonts w:ascii="Times New Roman" w:hAnsi="Times New Roman" w:cs="Times New Roman"/>
            <w:noProof/>
          </w:rPr>
          <w:t>Fotografía N°  3: Ensayo de peso específico de agregado fino</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_Toc530087334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135</w:t>
        </w:r>
        <w:r w:rsidR="00E74B57" w:rsidRPr="0026111A">
          <w:rPr>
            <w:rFonts w:ascii="Times New Roman" w:hAnsi="Times New Roman" w:cs="Times New Roman"/>
            <w:noProof/>
            <w:webHidden/>
          </w:rPr>
          <w:fldChar w:fldCharType="end"/>
        </w:r>
      </w:hyperlink>
    </w:p>
    <w:p w14:paraId="472F8E86" w14:textId="5F3BCC15"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35" w:history="1">
        <w:r w:rsidR="00E74B57" w:rsidRPr="0026111A">
          <w:rPr>
            <w:rStyle w:val="Hipervnculo"/>
            <w:rFonts w:ascii="Times New Roman" w:hAnsi="Times New Roman" w:cs="Times New Roman"/>
            <w:noProof/>
          </w:rPr>
          <w:t>Fotografía N°  4: Ensayo de peso específico de agregado fino</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_Toc530087335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135</w:t>
        </w:r>
        <w:r w:rsidR="00E74B57" w:rsidRPr="0026111A">
          <w:rPr>
            <w:rFonts w:ascii="Times New Roman" w:hAnsi="Times New Roman" w:cs="Times New Roman"/>
            <w:noProof/>
            <w:webHidden/>
          </w:rPr>
          <w:fldChar w:fldCharType="end"/>
        </w:r>
      </w:hyperlink>
    </w:p>
    <w:p w14:paraId="067B7949" w14:textId="7445837D"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36" w:history="1">
        <w:r w:rsidR="00E74B57" w:rsidRPr="0026111A">
          <w:rPr>
            <w:rStyle w:val="Hipervnculo"/>
            <w:rFonts w:ascii="Times New Roman" w:hAnsi="Times New Roman" w:cs="Times New Roman"/>
            <w:noProof/>
          </w:rPr>
          <w:t>Fotografía N°  5: Ensayo de Peso específico del agregado grueso</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_Toc530087336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136</w:t>
        </w:r>
        <w:r w:rsidR="00E74B57" w:rsidRPr="0026111A">
          <w:rPr>
            <w:rFonts w:ascii="Times New Roman" w:hAnsi="Times New Roman" w:cs="Times New Roman"/>
            <w:noProof/>
            <w:webHidden/>
          </w:rPr>
          <w:fldChar w:fldCharType="end"/>
        </w:r>
      </w:hyperlink>
    </w:p>
    <w:p w14:paraId="49E88763" w14:textId="03BE0DF6"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37" w:history="1">
        <w:r w:rsidR="00E74B57" w:rsidRPr="0026111A">
          <w:rPr>
            <w:rStyle w:val="Hipervnculo"/>
            <w:rFonts w:ascii="Times New Roman" w:hAnsi="Times New Roman" w:cs="Times New Roman"/>
            <w:noProof/>
          </w:rPr>
          <w:t>Fotografía N°  6: Ensayo de Peso específico del agregado grueso</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_Toc530087337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136</w:t>
        </w:r>
        <w:r w:rsidR="00E74B57" w:rsidRPr="0026111A">
          <w:rPr>
            <w:rFonts w:ascii="Times New Roman" w:hAnsi="Times New Roman" w:cs="Times New Roman"/>
            <w:noProof/>
            <w:webHidden/>
          </w:rPr>
          <w:fldChar w:fldCharType="end"/>
        </w:r>
      </w:hyperlink>
    </w:p>
    <w:p w14:paraId="789EBEB2" w14:textId="4C4B3F07"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38" w:history="1">
        <w:r w:rsidR="00E74B57" w:rsidRPr="0026111A">
          <w:rPr>
            <w:rStyle w:val="Hipervnculo"/>
            <w:rFonts w:ascii="Times New Roman" w:hAnsi="Times New Roman" w:cs="Times New Roman"/>
            <w:noProof/>
          </w:rPr>
          <w:t>Fotografía N°  7: Ensayo de Granulometría del agregado fino reciclado</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_Toc530087338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137</w:t>
        </w:r>
        <w:r w:rsidR="00E74B57" w:rsidRPr="0026111A">
          <w:rPr>
            <w:rFonts w:ascii="Times New Roman" w:hAnsi="Times New Roman" w:cs="Times New Roman"/>
            <w:noProof/>
            <w:webHidden/>
          </w:rPr>
          <w:fldChar w:fldCharType="end"/>
        </w:r>
      </w:hyperlink>
    </w:p>
    <w:p w14:paraId="7D06BBC8" w14:textId="72B2FF7D"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39" w:history="1">
        <w:r w:rsidR="00E74B57" w:rsidRPr="0026111A">
          <w:rPr>
            <w:rStyle w:val="Hipervnculo"/>
            <w:rFonts w:ascii="Times New Roman" w:hAnsi="Times New Roman" w:cs="Times New Roman"/>
            <w:noProof/>
          </w:rPr>
          <w:t>Fotografía N°  8: Ensayo de Granulometría del agregado grueso reciclado</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_Toc530087339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137</w:t>
        </w:r>
        <w:r w:rsidR="00E74B57" w:rsidRPr="0026111A">
          <w:rPr>
            <w:rFonts w:ascii="Times New Roman" w:hAnsi="Times New Roman" w:cs="Times New Roman"/>
            <w:noProof/>
            <w:webHidden/>
          </w:rPr>
          <w:fldChar w:fldCharType="end"/>
        </w:r>
      </w:hyperlink>
    </w:p>
    <w:p w14:paraId="065ED116" w14:textId="20DE82EC"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40" w:history="1">
        <w:r w:rsidR="00E74B57" w:rsidRPr="0026111A">
          <w:rPr>
            <w:rStyle w:val="Hipervnculo"/>
            <w:rFonts w:ascii="Times New Roman" w:hAnsi="Times New Roman" w:cs="Times New Roman"/>
            <w:noProof/>
          </w:rPr>
          <w:t>Fotografía N°  9: Granulometría del agregado natural</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_Toc530087340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138</w:t>
        </w:r>
        <w:r w:rsidR="00E74B57" w:rsidRPr="0026111A">
          <w:rPr>
            <w:rFonts w:ascii="Times New Roman" w:hAnsi="Times New Roman" w:cs="Times New Roman"/>
            <w:noProof/>
            <w:webHidden/>
          </w:rPr>
          <w:fldChar w:fldCharType="end"/>
        </w:r>
      </w:hyperlink>
    </w:p>
    <w:p w14:paraId="7E87DBFB" w14:textId="343D2012"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41" w:history="1">
        <w:r w:rsidR="00E74B57" w:rsidRPr="0026111A">
          <w:rPr>
            <w:rStyle w:val="Hipervnculo"/>
            <w:rFonts w:ascii="Times New Roman" w:hAnsi="Times New Roman" w:cs="Times New Roman"/>
            <w:noProof/>
          </w:rPr>
          <w:t>Fotografía N°  10: Ensayo de Peso unitario suelto del agregado grueso</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_Toc530087341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138</w:t>
        </w:r>
        <w:r w:rsidR="00E74B57" w:rsidRPr="0026111A">
          <w:rPr>
            <w:rFonts w:ascii="Times New Roman" w:hAnsi="Times New Roman" w:cs="Times New Roman"/>
            <w:noProof/>
            <w:webHidden/>
          </w:rPr>
          <w:fldChar w:fldCharType="end"/>
        </w:r>
      </w:hyperlink>
    </w:p>
    <w:p w14:paraId="3D0F25B8" w14:textId="40BD52B7"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42" w:history="1">
        <w:r w:rsidR="00E74B57" w:rsidRPr="0026111A">
          <w:rPr>
            <w:rStyle w:val="Hipervnculo"/>
            <w:rFonts w:ascii="Times New Roman" w:hAnsi="Times New Roman" w:cs="Times New Roman"/>
            <w:noProof/>
          </w:rPr>
          <w:t>Fotografía N°  11: Peso unitario suelto del agregado fino</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_Toc530087342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139</w:t>
        </w:r>
        <w:r w:rsidR="00E74B57" w:rsidRPr="0026111A">
          <w:rPr>
            <w:rFonts w:ascii="Times New Roman" w:hAnsi="Times New Roman" w:cs="Times New Roman"/>
            <w:noProof/>
            <w:webHidden/>
          </w:rPr>
          <w:fldChar w:fldCharType="end"/>
        </w:r>
      </w:hyperlink>
    </w:p>
    <w:p w14:paraId="0926CF4D" w14:textId="3BC985E7"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43" w:history="1">
        <w:r w:rsidR="00E74B57" w:rsidRPr="0026111A">
          <w:rPr>
            <w:rStyle w:val="Hipervnculo"/>
            <w:rFonts w:ascii="Times New Roman" w:hAnsi="Times New Roman" w:cs="Times New Roman"/>
            <w:noProof/>
          </w:rPr>
          <w:t>Fotografía N°  12: Peso unitario compactado del agregado grueso</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_Toc530087343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139</w:t>
        </w:r>
        <w:r w:rsidR="00E74B57" w:rsidRPr="0026111A">
          <w:rPr>
            <w:rFonts w:ascii="Times New Roman" w:hAnsi="Times New Roman" w:cs="Times New Roman"/>
            <w:noProof/>
            <w:webHidden/>
          </w:rPr>
          <w:fldChar w:fldCharType="end"/>
        </w:r>
      </w:hyperlink>
    </w:p>
    <w:p w14:paraId="30EB6D14" w14:textId="76DC15EB"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44" w:history="1">
        <w:r w:rsidR="00E74B57" w:rsidRPr="0026111A">
          <w:rPr>
            <w:rStyle w:val="Hipervnculo"/>
            <w:rFonts w:ascii="Times New Roman" w:hAnsi="Times New Roman" w:cs="Times New Roman"/>
            <w:noProof/>
          </w:rPr>
          <w:t>Fotografía N°  13: Elaboración de especímenes de concreto</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_Toc530087344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140</w:t>
        </w:r>
        <w:r w:rsidR="00E74B57" w:rsidRPr="0026111A">
          <w:rPr>
            <w:rFonts w:ascii="Times New Roman" w:hAnsi="Times New Roman" w:cs="Times New Roman"/>
            <w:noProof/>
            <w:webHidden/>
          </w:rPr>
          <w:fldChar w:fldCharType="end"/>
        </w:r>
      </w:hyperlink>
    </w:p>
    <w:p w14:paraId="52C46345" w14:textId="1B4F860C"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45" w:history="1">
        <w:r w:rsidR="00E74B57" w:rsidRPr="0026111A">
          <w:rPr>
            <w:rStyle w:val="Hipervnculo"/>
            <w:rFonts w:ascii="Times New Roman" w:hAnsi="Times New Roman" w:cs="Times New Roman"/>
            <w:noProof/>
          </w:rPr>
          <w:t>Fotografía N°  14: Mezclado de materiales del concreto</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_Toc530087345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140</w:t>
        </w:r>
        <w:r w:rsidR="00E74B57" w:rsidRPr="0026111A">
          <w:rPr>
            <w:rFonts w:ascii="Times New Roman" w:hAnsi="Times New Roman" w:cs="Times New Roman"/>
            <w:noProof/>
            <w:webHidden/>
          </w:rPr>
          <w:fldChar w:fldCharType="end"/>
        </w:r>
      </w:hyperlink>
    </w:p>
    <w:p w14:paraId="53212116" w14:textId="3B63917A"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46" w:history="1">
        <w:r w:rsidR="00E74B57" w:rsidRPr="0026111A">
          <w:rPr>
            <w:rStyle w:val="Hipervnculo"/>
            <w:rFonts w:ascii="Times New Roman" w:hAnsi="Times New Roman" w:cs="Times New Roman"/>
            <w:noProof/>
          </w:rPr>
          <w:t>Fotografía N°  15: Determinación de la consistencia del concreto</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_Toc530087346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141</w:t>
        </w:r>
        <w:r w:rsidR="00E74B57" w:rsidRPr="0026111A">
          <w:rPr>
            <w:rFonts w:ascii="Times New Roman" w:hAnsi="Times New Roman" w:cs="Times New Roman"/>
            <w:noProof/>
            <w:webHidden/>
          </w:rPr>
          <w:fldChar w:fldCharType="end"/>
        </w:r>
      </w:hyperlink>
    </w:p>
    <w:p w14:paraId="38FF2CB9" w14:textId="68855419"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47" w:history="1">
        <w:r w:rsidR="00E74B57" w:rsidRPr="0026111A">
          <w:rPr>
            <w:rStyle w:val="Hipervnculo"/>
            <w:rFonts w:ascii="Times New Roman" w:hAnsi="Times New Roman" w:cs="Times New Roman"/>
            <w:noProof/>
          </w:rPr>
          <w:t>Fotografía N°  16: Compactación de especímenes de concreto</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_Toc530087347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141</w:t>
        </w:r>
        <w:r w:rsidR="00E74B57" w:rsidRPr="0026111A">
          <w:rPr>
            <w:rFonts w:ascii="Times New Roman" w:hAnsi="Times New Roman" w:cs="Times New Roman"/>
            <w:noProof/>
            <w:webHidden/>
          </w:rPr>
          <w:fldChar w:fldCharType="end"/>
        </w:r>
      </w:hyperlink>
    </w:p>
    <w:p w14:paraId="306385FB" w14:textId="13605110"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48" w:history="1">
        <w:r w:rsidR="00E74B57" w:rsidRPr="0026111A">
          <w:rPr>
            <w:rStyle w:val="Hipervnculo"/>
            <w:rFonts w:ascii="Times New Roman" w:hAnsi="Times New Roman" w:cs="Times New Roman"/>
            <w:noProof/>
          </w:rPr>
          <w:t>Fotografía N°  17: Especímenes de concreto</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_Toc530087348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142</w:t>
        </w:r>
        <w:r w:rsidR="00E74B57" w:rsidRPr="0026111A">
          <w:rPr>
            <w:rFonts w:ascii="Times New Roman" w:hAnsi="Times New Roman" w:cs="Times New Roman"/>
            <w:noProof/>
            <w:webHidden/>
          </w:rPr>
          <w:fldChar w:fldCharType="end"/>
        </w:r>
      </w:hyperlink>
    </w:p>
    <w:p w14:paraId="7517C0AD" w14:textId="70FB3C6E"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49" w:history="1">
        <w:r w:rsidR="00E74B57" w:rsidRPr="0026111A">
          <w:rPr>
            <w:rStyle w:val="Hipervnculo"/>
            <w:rFonts w:ascii="Times New Roman" w:hAnsi="Times New Roman" w:cs="Times New Roman"/>
            <w:noProof/>
          </w:rPr>
          <w:t>Fotografía N°  18: Curado de especímenes de concreto</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_Toc530087349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142</w:t>
        </w:r>
        <w:r w:rsidR="00E74B57" w:rsidRPr="0026111A">
          <w:rPr>
            <w:rFonts w:ascii="Times New Roman" w:hAnsi="Times New Roman" w:cs="Times New Roman"/>
            <w:noProof/>
            <w:webHidden/>
          </w:rPr>
          <w:fldChar w:fldCharType="end"/>
        </w:r>
      </w:hyperlink>
    </w:p>
    <w:p w14:paraId="2B47AC87" w14:textId="45A8F414"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50" w:history="1">
        <w:r w:rsidR="00E74B57" w:rsidRPr="0026111A">
          <w:rPr>
            <w:rStyle w:val="Hipervnculo"/>
            <w:rFonts w:ascii="Times New Roman" w:hAnsi="Times New Roman" w:cs="Times New Roman"/>
            <w:noProof/>
          </w:rPr>
          <w:t>Fotografía N°  19: Determinación del peso de especímenes de concreto</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_Toc530087350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143</w:t>
        </w:r>
        <w:r w:rsidR="00E74B57" w:rsidRPr="0026111A">
          <w:rPr>
            <w:rFonts w:ascii="Times New Roman" w:hAnsi="Times New Roman" w:cs="Times New Roman"/>
            <w:noProof/>
            <w:webHidden/>
          </w:rPr>
          <w:fldChar w:fldCharType="end"/>
        </w:r>
      </w:hyperlink>
    </w:p>
    <w:p w14:paraId="77B27E4C" w14:textId="4566B460"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51" w:history="1">
        <w:r w:rsidR="00E74B57" w:rsidRPr="0026111A">
          <w:rPr>
            <w:rStyle w:val="Hipervnculo"/>
            <w:rFonts w:ascii="Times New Roman" w:hAnsi="Times New Roman" w:cs="Times New Roman"/>
            <w:noProof/>
          </w:rPr>
          <w:t>Fotografía N°  20: Medición del diámetro de los especímenes de concreto</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_Toc530087351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143</w:t>
        </w:r>
        <w:r w:rsidR="00E74B57" w:rsidRPr="0026111A">
          <w:rPr>
            <w:rFonts w:ascii="Times New Roman" w:hAnsi="Times New Roman" w:cs="Times New Roman"/>
            <w:noProof/>
            <w:webHidden/>
          </w:rPr>
          <w:fldChar w:fldCharType="end"/>
        </w:r>
      </w:hyperlink>
    </w:p>
    <w:p w14:paraId="15A41FD9" w14:textId="1B376142"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52" w:history="1">
        <w:r w:rsidR="00E74B57" w:rsidRPr="0026111A">
          <w:rPr>
            <w:rStyle w:val="Hipervnculo"/>
            <w:rFonts w:ascii="Times New Roman" w:hAnsi="Times New Roman" w:cs="Times New Roman"/>
            <w:noProof/>
          </w:rPr>
          <w:t>Fotografía N°  21: Medición de altura de especímenes de concreto</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_Toc530087352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144</w:t>
        </w:r>
        <w:r w:rsidR="00E74B57" w:rsidRPr="0026111A">
          <w:rPr>
            <w:rFonts w:ascii="Times New Roman" w:hAnsi="Times New Roman" w:cs="Times New Roman"/>
            <w:noProof/>
            <w:webHidden/>
          </w:rPr>
          <w:fldChar w:fldCharType="end"/>
        </w:r>
      </w:hyperlink>
    </w:p>
    <w:p w14:paraId="54669395" w14:textId="7016D24E"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53" w:history="1">
        <w:r w:rsidR="00E74B57" w:rsidRPr="0026111A">
          <w:rPr>
            <w:rStyle w:val="Hipervnculo"/>
            <w:rFonts w:ascii="Times New Roman" w:hAnsi="Times New Roman" w:cs="Times New Roman"/>
            <w:noProof/>
          </w:rPr>
          <w:t>Fotografía N°  22: ensayo de rotura de probetas</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_Toc530087353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144</w:t>
        </w:r>
        <w:r w:rsidR="00E74B57" w:rsidRPr="0026111A">
          <w:rPr>
            <w:rFonts w:ascii="Times New Roman" w:hAnsi="Times New Roman" w:cs="Times New Roman"/>
            <w:noProof/>
            <w:webHidden/>
          </w:rPr>
          <w:fldChar w:fldCharType="end"/>
        </w:r>
      </w:hyperlink>
    </w:p>
    <w:p w14:paraId="7E38AD77" w14:textId="253CDCBF"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54" w:history="1">
        <w:r w:rsidR="00E74B57" w:rsidRPr="0026111A">
          <w:rPr>
            <w:rStyle w:val="Hipervnculo"/>
            <w:rFonts w:ascii="Times New Roman" w:hAnsi="Times New Roman" w:cs="Times New Roman"/>
            <w:noProof/>
          </w:rPr>
          <w:t>Fotografía N°  23: Determinación del módulo de elasticidad del concreto</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_Toc530087354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145</w:t>
        </w:r>
        <w:r w:rsidR="00E74B57" w:rsidRPr="0026111A">
          <w:rPr>
            <w:rFonts w:ascii="Times New Roman" w:hAnsi="Times New Roman" w:cs="Times New Roman"/>
            <w:noProof/>
            <w:webHidden/>
          </w:rPr>
          <w:fldChar w:fldCharType="end"/>
        </w:r>
      </w:hyperlink>
    </w:p>
    <w:p w14:paraId="5F63B579" w14:textId="6BAE0927"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55" w:history="1">
        <w:r w:rsidR="00E74B57" w:rsidRPr="0026111A">
          <w:rPr>
            <w:rStyle w:val="Hipervnculo"/>
            <w:rFonts w:ascii="Times New Roman" w:hAnsi="Times New Roman" w:cs="Times New Roman"/>
            <w:noProof/>
          </w:rPr>
          <w:t>Fotografía N°  24: Falla frágil</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_Toc530087355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145</w:t>
        </w:r>
        <w:r w:rsidR="00E74B57" w:rsidRPr="0026111A">
          <w:rPr>
            <w:rFonts w:ascii="Times New Roman" w:hAnsi="Times New Roman" w:cs="Times New Roman"/>
            <w:noProof/>
            <w:webHidden/>
          </w:rPr>
          <w:fldChar w:fldCharType="end"/>
        </w:r>
      </w:hyperlink>
    </w:p>
    <w:p w14:paraId="0F35DDEB" w14:textId="789621FD"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56" w:history="1">
        <w:r w:rsidR="00E74B57" w:rsidRPr="0026111A">
          <w:rPr>
            <w:rStyle w:val="Hipervnculo"/>
            <w:rFonts w:ascii="Times New Roman" w:hAnsi="Times New Roman" w:cs="Times New Roman"/>
            <w:noProof/>
          </w:rPr>
          <w:t>Fotografía N°  25: Ensayo a la compresión de probetas  de concreto  - LEM</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_Toc530087356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146</w:t>
        </w:r>
        <w:r w:rsidR="00E74B57" w:rsidRPr="0026111A">
          <w:rPr>
            <w:rFonts w:ascii="Times New Roman" w:hAnsi="Times New Roman" w:cs="Times New Roman"/>
            <w:noProof/>
            <w:webHidden/>
          </w:rPr>
          <w:fldChar w:fldCharType="end"/>
        </w:r>
      </w:hyperlink>
    </w:p>
    <w:p w14:paraId="208F369F" w14:textId="2BEB537E" w:rsidR="00E74B57" w:rsidRPr="0026111A" w:rsidRDefault="00F71B52" w:rsidP="0026111A">
      <w:pPr>
        <w:pStyle w:val="Tabladeilustraciones"/>
        <w:tabs>
          <w:tab w:val="right" w:leader="dot" w:pos="8494"/>
        </w:tabs>
        <w:spacing w:line="276" w:lineRule="auto"/>
        <w:rPr>
          <w:rFonts w:ascii="Times New Roman" w:eastAsiaTheme="minorEastAsia" w:hAnsi="Times New Roman" w:cs="Times New Roman"/>
          <w:noProof/>
          <w:lang w:eastAsia="es-PE"/>
        </w:rPr>
      </w:pPr>
      <w:hyperlink w:anchor="_Toc530087357" w:history="1">
        <w:r w:rsidR="00E74B57" w:rsidRPr="0026111A">
          <w:rPr>
            <w:rStyle w:val="Hipervnculo"/>
            <w:rFonts w:ascii="Times New Roman" w:hAnsi="Times New Roman" w:cs="Times New Roman"/>
            <w:noProof/>
          </w:rPr>
          <w:t>Fotografía N°  26: Ensayo a la compresión de probetas  de concreto  - LEM</w:t>
        </w:r>
        <w:r w:rsidR="00E74B57" w:rsidRPr="0026111A">
          <w:rPr>
            <w:rFonts w:ascii="Times New Roman" w:hAnsi="Times New Roman" w:cs="Times New Roman"/>
            <w:noProof/>
            <w:webHidden/>
          </w:rPr>
          <w:tab/>
        </w:r>
        <w:r w:rsidR="00E74B57" w:rsidRPr="0026111A">
          <w:rPr>
            <w:rFonts w:ascii="Times New Roman" w:hAnsi="Times New Roman" w:cs="Times New Roman"/>
            <w:noProof/>
            <w:webHidden/>
          </w:rPr>
          <w:fldChar w:fldCharType="begin"/>
        </w:r>
        <w:r w:rsidR="00E74B57" w:rsidRPr="0026111A">
          <w:rPr>
            <w:rFonts w:ascii="Times New Roman" w:hAnsi="Times New Roman" w:cs="Times New Roman"/>
            <w:noProof/>
            <w:webHidden/>
          </w:rPr>
          <w:instrText xml:space="preserve"> PAGEREF _Toc530087357 \h </w:instrText>
        </w:r>
        <w:r w:rsidR="00E74B57" w:rsidRPr="0026111A">
          <w:rPr>
            <w:rFonts w:ascii="Times New Roman" w:hAnsi="Times New Roman" w:cs="Times New Roman"/>
            <w:noProof/>
            <w:webHidden/>
          </w:rPr>
        </w:r>
        <w:r w:rsidR="00E74B57" w:rsidRPr="0026111A">
          <w:rPr>
            <w:rFonts w:ascii="Times New Roman" w:hAnsi="Times New Roman" w:cs="Times New Roman"/>
            <w:noProof/>
            <w:webHidden/>
          </w:rPr>
          <w:fldChar w:fldCharType="separate"/>
        </w:r>
        <w:r w:rsidR="00520371">
          <w:rPr>
            <w:rFonts w:ascii="Times New Roman" w:hAnsi="Times New Roman" w:cs="Times New Roman"/>
            <w:noProof/>
            <w:webHidden/>
          </w:rPr>
          <w:t>146</w:t>
        </w:r>
        <w:r w:rsidR="00E74B57" w:rsidRPr="0026111A">
          <w:rPr>
            <w:rFonts w:ascii="Times New Roman" w:hAnsi="Times New Roman" w:cs="Times New Roman"/>
            <w:noProof/>
            <w:webHidden/>
          </w:rPr>
          <w:fldChar w:fldCharType="end"/>
        </w:r>
      </w:hyperlink>
    </w:p>
    <w:p w14:paraId="312F38B8" w14:textId="77777777" w:rsidR="00335BBC" w:rsidRPr="0026111A" w:rsidRDefault="00E74B57" w:rsidP="0026111A">
      <w:pPr>
        <w:spacing w:line="276" w:lineRule="auto"/>
        <w:jc w:val="center"/>
        <w:rPr>
          <w:rFonts w:ascii="Times New Roman" w:hAnsi="Times New Roman" w:cs="Times New Roman"/>
          <w:b/>
        </w:rPr>
      </w:pPr>
      <w:r w:rsidRPr="0026111A">
        <w:rPr>
          <w:rFonts w:ascii="Times New Roman" w:hAnsi="Times New Roman" w:cs="Times New Roman"/>
          <w:b/>
        </w:rPr>
        <w:fldChar w:fldCharType="end"/>
      </w:r>
    </w:p>
    <w:p w14:paraId="7B9FC534" w14:textId="77777777" w:rsidR="00335BBC" w:rsidRDefault="00335BBC" w:rsidP="00BB69A0">
      <w:pPr>
        <w:spacing w:line="360" w:lineRule="auto"/>
        <w:jc w:val="center"/>
        <w:rPr>
          <w:rFonts w:ascii="Times New Roman" w:hAnsi="Times New Roman" w:cs="Times New Roman"/>
          <w:b/>
          <w:sz w:val="24"/>
          <w:szCs w:val="24"/>
        </w:rPr>
      </w:pPr>
    </w:p>
    <w:p w14:paraId="3B5D5E57" w14:textId="77777777" w:rsidR="00335BBC" w:rsidRDefault="00335BBC" w:rsidP="00BB69A0">
      <w:pPr>
        <w:spacing w:line="360" w:lineRule="auto"/>
        <w:jc w:val="center"/>
        <w:rPr>
          <w:rFonts w:ascii="Times New Roman" w:hAnsi="Times New Roman" w:cs="Times New Roman"/>
          <w:b/>
          <w:sz w:val="24"/>
          <w:szCs w:val="24"/>
        </w:rPr>
      </w:pPr>
    </w:p>
    <w:p w14:paraId="07F91297" w14:textId="0D3B546F" w:rsidR="00E74B57" w:rsidRDefault="00E74B57">
      <w:pPr>
        <w:rPr>
          <w:rFonts w:ascii="Times New Roman" w:hAnsi="Times New Roman" w:cs="Times New Roman"/>
          <w:b/>
          <w:sz w:val="24"/>
          <w:szCs w:val="24"/>
        </w:rPr>
      </w:pPr>
      <w:r>
        <w:rPr>
          <w:rFonts w:ascii="Times New Roman" w:hAnsi="Times New Roman" w:cs="Times New Roman"/>
          <w:b/>
          <w:sz w:val="24"/>
          <w:szCs w:val="24"/>
        </w:rPr>
        <w:br w:type="page"/>
      </w:r>
    </w:p>
    <w:p w14:paraId="47F2980B" w14:textId="77777777" w:rsidR="00335BBC" w:rsidRDefault="00335BBC" w:rsidP="00E175B9">
      <w:pPr>
        <w:pStyle w:val="0AaBb"/>
      </w:pPr>
      <w:bookmarkStart w:id="6" w:name="_Toc9892906"/>
      <w:r>
        <w:lastRenderedPageBreak/>
        <w:t>RES</w:t>
      </w:r>
      <w:r w:rsidR="00731710">
        <w:t>Ú</w:t>
      </w:r>
      <w:r>
        <w:t>MEN</w:t>
      </w:r>
      <w:bookmarkEnd w:id="6"/>
    </w:p>
    <w:p w14:paraId="40BFB3A4" w14:textId="7CE1AEE7" w:rsidR="007337E9" w:rsidRPr="007337E9" w:rsidRDefault="007337E9" w:rsidP="007337E9">
      <w:pPr>
        <w:spacing w:line="360" w:lineRule="auto"/>
        <w:jc w:val="both"/>
        <w:rPr>
          <w:rFonts w:ascii="Times New Roman" w:hAnsi="Times New Roman" w:cs="Times New Roman"/>
          <w:color w:val="000000" w:themeColor="text1"/>
          <w:sz w:val="24"/>
          <w:szCs w:val="24"/>
        </w:rPr>
      </w:pPr>
      <w:bookmarkStart w:id="7" w:name="_Hlk3730373"/>
      <w:r w:rsidRPr="007337E9">
        <w:rPr>
          <w:rFonts w:ascii="Times New Roman" w:hAnsi="Times New Roman" w:cs="Times New Roman"/>
          <w:color w:val="000000" w:themeColor="text1"/>
          <w:sz w:val="24"/>
          <w:szCs w:val="24"/>
        </w:rPr>
        <w:t xml:space="preserve">La utilización de agregados reciclados como componente de  un concreto de alta resistencia disminuye  la cantidad de residuos de  construcción  y el impacto ambiental negativo que generan; es por ello que el objetivo de esta  investigación es estudiar  el comportamiento que tiene  el concreto de alta resistencia </w:t>
      </w:r>
      <w:proofErr w:type="spellStart"/>
      <w:r w:rsidRPr="007337E9">
        <w:rPr>
          <w:rFonts w:ascii="Times New Roman" w:hAnsi="Times New Roman" w:cs="Times New Roman"/>
          <w:color w:val="000000" w:themeColor="text1"/>
          <w:sz w:val="24"/>
          <w:szCs w:val="24"/>
        </w:rPr>
        <w:t>f’c</w:t>
      </w:r>
      <w:proofErr w:type="spellEnd"/>
      <w:r w:rsidRPr="007337E9">
        <w:rPr>
          <w:rFonts w:ascii="Times New Roman" w:hAnsi="Times New Roman" w:cs="Times New Roman"/>
          <w:color w:val="000000" w:themeColor="text1"/>
          <w:sz w:val="24"/>
          <w:szCs w:val="24"/>
        </w:rPr>
        <w:t xml:space="preserve"> = 420 kg/cm</w:t>
      </w:r>
      <w:r w:rsidRPr="004808F1">
        <w:rPr>
          <w:rFonts w:ascii="Times New Roman" w:hAnsi="Times New Roman" w:cs="Times New Roman"/>
          <w:color w:val="000000" w:themeColor="text1"/>
          <w:sz w:val="24"/>
          <w:szCs w:val="24"/>
          <w:vertAlign w:val="superscript"/>
        </w:rPr>
        <w:t>2</w:t>
      </w:r>
      <w:r w:rsidRPr="007337E9">
        <w:rPr>
          <w:rFonts w:ascii="Times New Roman" w:hAnsi="Times New Roman" w:cs="Times New Roman"/>
          <w:color w:val="000000" w:themeColor="text1"/>
          <w:sz w:val="24"/>
          <w:szCs w:val="24"/>
        </w:rPr>
        <w:t xml:space="preserve"> elaborado con agregados reciclados provenientes de la trituración mecánica de residuos de  pavimento rígido en la propiedad de  la resistencia a la compresión y compararlo con un concreto de alta resistencia </w:t>
      </w:r>
      <w:proofErr w:type="spellStart"/>
      <w:r w:rsidRPr="007337E9">
        <w:rPr>
          <w:rFonts w:ascii="Times New Roman" w:hAnsi="Times New Roman" w:cs="Times New Roman"/>
          <w:color w:val="000000" w:themeColor="text1"/>
          <w:sz w:val="24"/>
          <w:szCs w:val="24"/>
        </w:rPr>
        <w:t>f’c</w:t>
      </w:r>
      <w:proofErr w:type="spellEnd"/>
      <w:r w:rsidRPr="007337E9">
        <w:rPr>
          <w:rFonts w:ascii="Times New Roman" w:hAnsi="Times New Roman" w:cs="Times New Roman"/>
          <w:color w:val="000000" w:themeColor="text1"/>
          <w:sz w:val="24"/>
          <w:szCs w:val="24"/>
        </w:rPr>
        <w:t xml:space="preserve"> = 420 kg/cm</w:t>
      </w:r>
      <w:r w:rsidRPr="0065728B">
        <w:rPr>
          <w:rFonts w:ascii="Times New Roman" w:hAnsi="Times New Roman" w:cs="Times New Roman"/>
          <w:color w:val="000000" w:themeColor="text1"/>
          <w:sz w:val="24"/>
          <w:szCs w:val="24"/>
          <w:vertAlign w:val="superscript"/>
        </w:rPr>
        <w:t>2</w:t>
      </w:r>
      <w:r w:rsidRPr="007337E9">
        <w:rPr>
          <w:rFonts w:ascii="Times New Roman" w:hAnsi="Times New Roman" w:cs="Times New Roman"/>
          <w:color w:val="000000" w:themeColor="text1"/>
          <w:sz w:val="24"/>
          <w:szCs w:val="24"/>
        </w:rPr>
        <w:t xml:space="preserve"> elaborado con agregados naturales  provenientes de la cantera Margarita</w:t>
      </w:r>
      <w:bookmarkEnd w:id="7"/>
      <w:r w:rsidRPr="007337E9">
        <w:rPr>
          <w:rFonts w:ascii="Times New Roman" w:hAnsi="Times New Roman" w:cs="Times New Roman"/>
          <w:color w:val="000000" w:themeColor="text1"/>
          <w:sz w:val="24"/>
          <w:szCs w:val="24"/>
        </w:rPr>
        <w:t xml:space="preserve">. Para ello se </w:t>
      </w:r>
      <w:r w:rsidR="00DC0D5E" w:rsidRPr="007337E9">
        <w:rPr>
          <w:rFonts w:ascii="Times New Roman" w:hAnsi="Times New Roman" w:cs="Times New Roman"/>
          <w:color w:val="000000" w:themeColor="text1"/>
          <w:sz w:val="24"/>
          <w:szCs w:val="24"/>
        </w:rPr>
        <w:t>determin</w:t>
      </w:r>
      <w:r w:rsidR="00DC0D5E">
        <w:rPr>
          <w:rFonts w:ascii="Times New Roman" w:hAnsi="Times New Roman" w:cs="Times New Roman"/>
          <w:color w:val="000000" w:themeColor="text1"/>
          <w:sz w:val="24"/>
          <w:szCs w:val="24"/>
        </w:rPr>
        <w:t>ó</w:t>
      </w:r>
      <w:r w:rsidR="00DC0D5E" w:rsidRPr="007337E9">
        <w:rPr>
          <w:rFonts w:ascii="Times New Roman" w:hAnsi="Times New Roman" w:cs="Times New Roman"/>
          <w:color w:val="000000" w:themeColor="text1"/>
          <w:sz w:val="24"/>
          <w:szCs w:val="24"/>
        </w:rPr>
        <w:t xml:space="preserve"> las</w:t>
      </w:r>
      <w:r w:rsidRPr="007337E9">
        <w:rPr>
          <w:rFonts w:ascii="Times New Roman" w:hAnsi="Times New Roman" w:cs="Times New Roman"/>
          <w:color w:val="000000" w:themeColor="text1"/>
          <w:sz w:val="24"/>
          <w:szCs w:val="24"/>
        </w:rPr>
        <w:t xml:space="preserve"> propiedades físico-mecánicas de los agregados, el diseño de mezclas por el método de Módulo de Finura de la Combinación de Agregados con sustituciones de 10%, 20% y 30% de agregado natural por agregado reciclado más la adición del aditivo </w:t>
      </w:r>
      <w:r w:rsidR="00636120">
        <w:rPr>
          <w:rFonts w:ascii="Times New Roman" w:hAnsi="Times New Roman" w:cs="Times New Roman"/>
          <w:color w:val="000000" w:themeColor="text1"/>
          <w:sz w:val="24"/>
          <w:szCs w:val="24"/>
        </w:rPr>
        <w:t>s</w:t>
      </w:r>
      <w:r w:rsidRPr="007337E9">
        <w:rPr>
          <w:rFonts w:ascii="Times New Roman" w:hAnsi="Times New Roman" w:cs="Times New Roman"/>
          <w:color w:val="000000" w:themeColor="text1"/>
          <w:sz w:val="24"/>
          <w:szCs w:val="24"/>
        </w:rPr>
        <w:t>ikament</w:t>
      </w:r>
      <w:r w:rsidR="0065728B">
        <w:rPr>
          <w:rFonts w:ascii="Times New Roman" w:hAnsi="Times New Roman" w:cs="Times New Roman"/>
          <w:color w:val="000000" w:themeColor="text1"/>
          <w:sz w:val="24"/>
          <w:szCs w:val="24"/>
        </w:rPr>
        <w:t>-</w:t>
      </w:r>
      <w:r w:rsidRPr="007337E9">
        <w:rPr>
          <w:rFonts w:ascii="Times New Roman" w:hAnsi="Times New Roman" w:cs="Times New Roman"/>
          <w:color w:val="000000" w:themeColor="text1"/>
          <w:sz w:val="24"/>
          <w:szCs w:val="24"/>
        </w:rPr>
        <w:t>290N, la elaboración de 105 especímenes cilíndricos de concreto y el ensayo a compresión uniaxial a edades de 7, 14 y 28 días del concreto. Los resultados de la resistencia a la compresión son: 429,82 kg/cm</w:t>
      </w:r>
      <w:r w:rsidRPr="0065728B">
        <w:rPr>
          <w:rFonts w:ascii="Times New Roman" w:hAnsi="Times New Roman" w:cs="Times New Roman"/>
          <w:color w:val="000000" w:themeColor="text1"/>
          <w:sz w:val="24"/>
          <w:szCs w:val="24"/>
          <w:vertAlign w:val="superscript"/>
        </w:rPr>
        <w:t>2</w:t>
      </w:r>
      <w:r w:rsidRPr="007337E9">
        <w:rPr>
          <w:rFonts w:ascii="Times New Roman" w:hAnsi="Times New Roman" w:cs="Times New Roman"/>
          <w:color w:val="000000" w:themeColor="text1"/>
          <w:sz w:val="24"/>
          <w:szCs w:val="24"/>
        </w:rPr>
        <w:t xml:space="preserve"> para un concreto elaborado con agregados naturales; 447,82 kg/cm</w:t>
      </w:r>
      <w:r w:rsidRPr="0065728B">
        <w:rPr>
          <w:rFonts w:ascii="Times New Roman" w:hAnsi="Times New Roman" w:cs="Times New Roman"/>
          <w:color w:val="000000" w:themeColor="text1"/>
          <w:sz w:val="24"/>
          <w:szCs w:val="24"/>
          <w:vertAlign w:val="superscript"/>
        </w:rPr>
        <w:t>2</w:t>
      </w:r>
      <w:r w:rsidRPr="007337E9">
        <w:rPr>
          <w:rFonts w:ascii="Times New Roman" w:hAnsi="Times New Roman" w:cs="Times New Roman"/>
          <w:color w:val="000000" w:themeColor="text1"/>
          <w:sz w:val="24"/>
          <w:szCs w:val="24"/>
        </w:rPr>
        <w:t xml:space="preserve"> para un concreto elaborado con agregados naturales más </w:t>
      </w:r>
      <w:r w:rsidR="00636120">
        <w:rPr>
          <w:rFonts w:ascii="Times New Roman" w:hAnsi="Times New Roman" w:cs="Times New Roman"/>
          <w:color w:val="000000" w:themeColor="text1"/>
          <w:sz w:val="24"/>
          <w:szCs w:val="24"/>
        </w:rPr>
        <w:t>s</w:t>
      </w:r>
      <w:r w:rsidRPr="007337E9">
        <w:rPr>
          <w:rFonts w:ascii="Times New Roman" w:hAnsi="Times New Roman" w:cs="Times New Roman"/>
          <w:color w:val="000000" w:themeColor="text1"/>
          <w:sz w:val="24"/>
          <w:szCs w:val="24"/>
        </w:rPr>
        <w:t>ikament</w:t>
      </w:r>
      <w:r w:rsidR="0065728B">
        <w:rPr>
          <w:rFonts w:ascii="Times New Roman" w:hAnsi="Times New Roman" w:cs="Times New Roman"/>
          <w:color w:val="000000" w:themeColor="text1"/>
          <w:sz w:val="24"/>
          <w:szCs w:val="24"/>
        </w:rPr>
        <w:t>-</w:t>
      </w:r>
      <w:r w:rsidRPr="007337E9">
        <w:rPr>
          <w:rFonts w:ascii="Times New Roman" w:hAnsi="Times New Roman" w:cs="Times New Roman"/>
          <w:color w:val="000000" w:themeColor="text1"/>
          <w:sz w:val="24"/>
          <w:szCs w:val="24"/>
        </w:rPr>
        <w:t>290N; 451,61 kg/cm</w:t>
      </w:r>
      <w:r w:rsidRPr="0065728B">
        <w:rPr>
          <w:rFonts w:ascii="Times New Roman" w:hAnsi="Times New Roman" w:cs="Times New Roman"/>
          <w:color w:val="000000" w:themeColor="text1"/>
          <w:sz w:val="24"/>
          <w:szCs w:val="24"/>
          <w:vertAlign w:val="superscript"/>
        </w:rPr>
        <w:t>2</w:t>
      </w:r>
      <w:r w:rsidRPr="007337E9">
        <w:rPr>
          <w:rFonts w:ascii="Times New Roman" w:hAnsi="Times New Roman" w:cs="Times New Roman"/>
          <w:color w:val="000000" w:themeColor="text1"/>
          <w:sz w:val="24"/>
          <w:szCs w:val="24"/>
        </w:rPr>
        <w:t xml:space="preserve"> para un concreto con sustitución de 10% de agregado reciclado más sikament</w:t>
      </w:r>
      <w:r w:rsidR="0065728B">
        <w:rPr>
          <w:rFonts w:ascii="Times New Roman" w:hAnsi="Times New Roman" w:cs="Times New Roman"/>
          <w:color w:val="000000" w:themeColor="text1"/>
          <w:sz w:val="24"/>
          <w:szCs w:val="24"/>
        </w:rPr>
        <w:t>-</w:t>
      </w:r>
      <w:r w:rsidRPr="007337E9">
        <w:rPr>
          <w:rFonts w:ascii="Times New Roman" w:hAnsi="Times New Roman" w:cs="Times New Roman"/>
          <w:color w:val="000000" w:themeColor="text1"/>
          <w:sz w:val="24"/>
          <w:szCs w:val="24"/>
        </w:rPr>
        <w:t>290N; 443,19 kg/cm</w:t>
      </w:r>
      <w:r w:rsidRPr="0065728B">
        <w:rPr>
          <w:rFonts w:ascii="Times New Roman" w:hAnsi="Times New Roman" w:cs="Times New Roman"/>
          <w:color w:val="000000" w:themeColor="text1"/>
          <w:sz w:val="24"/>
          <w:szCs w:val="24"/>
          <w:vertAlign w:val="superscript"/>
        </w:rPr>
        <w:t>2</w:t>
      </w:r>
      <w:r w:rsidRPr="007337E9">
        <w:rPr>
          <w:rFonts w:ascii="Times New Roman" w:hAnsi="Times New Roman" w:cs="Times New Roman"/>
          <w:color w:val="000000" w:themeColor="text1"/>
          <w:sz w:val="24"/>
          <w:szCs w:val="24"/>
        </w:rPr>
        <w:t xml:space="preserve"> para un concreto con sustitución de 20% de agregado reciclado más sikament</w:t>
      </w:r>
      <w:r w:rsidR="0065728B">
        <w:rPr>
          <w:rFonts w:ascii="Times New Roman" w:hAnsi="Times New Roman" w:cs="Times New Roman"/>
          <w:color w:val="000000" w:themeColor="text1"/>
          <w:sz w:val="24"/>
          <w:szCs w:val="24"/>
        </w:rPr>
        <w:t>-</w:t>
      </w:r>
      <w:r w:rsidRPr="007337E9">
        <w:rPr>
          <w:rFonts w:ascii="Times New Roman" w:hAnsi="Times New Roman" w:cs="Times New Roman"/>
          <w:color w:val="000000" w:themeColor="text1"/>
          <w:sz w:val="24"/>
          <w:szCs w:val="24"/>
        </w:rPr>
        <w:t>290N; 428,80 kg/cm</w:t>
      </w:r>
      <w:r w:rsidRPr="0065728B">
        <w:rPr>
          <w:rFonts w:ascii="Times New Roman" w:hAnsi="Times New Roman" w:cs="Times New Roman"/>
          <w:color w:val="000000" w:themeColor="text1"/>
          <w:sz w:val="24"/>
          <w:szCs w:val="24"/>
          <w:vertAlign w:val="superscript"/>
        </w:rPr>
        <w:t>2</w:t>
      </w:r>
      <w:r w:rsidRPr="007337E9">
        <w:rPr>
          <w:rFonts w:ascii="Times New Roman" w:hAnsi="Times New Roman" w:cs="Times New Roman"/>
          <w:color w:val="000000" w:themeColor="text1"/>
          <w:sz w:val="24"/>
          <w:szCs w:val="24"/>
        </w:rPr>
        <w:t xml:space="preserve"> para un concreto con sustitución de 30% de agregado reciclado más sikament</w:t>
      </w:r>
      <w:r w:rsidR="0065728B">
        <w:rPr>
          <w:rFonts w:ascii="Times New Roman" w:hAnsi="Times New Roman" w:cs="Times New Roman"/>
          <w:color w:val="000000" w:themeColor="text1"/>
          <w:sz w:val="24"/>
          <w:szCs w:val="24"/>
        </w:rPr>
        <w:t>-</w:t>
      </w:r>
      <w:r w:rsidRPr="007337E9">
        <w:rPr>
          <w:rFonts w:ascii="Times New Roman" w:hAnsi="Times New Roman" w:cs="Times New Roman"/>
          <w:color w:val="000000" w:themeColor="text1"/>
          <w:sz w:val="24"/>
          <w:szCs w:val="24"/>
        </w:rPr>
        <w:t xml:space="preserve"> </w:t>
      </w:r>
      <w:r w:rsidR="0065728B">
        <w:rPr>
          <w:rFonts w:ascii="Times New Roman" w:hAnsi="Times New Roman" w:cs="Times New Roman"/>
          <w:color w:val="000000" w:themeColor="text1"/>
          <w:sz w:val="24"/>
          <w:szCs w:val="24"/>
        </w:rPr>
        <w:t xml:space="preserve"> </w:t>
      </w:r>
      <w:r w:rsidRPr="007337E9">
        <w:rPr>
          <w:rFonts w:ascii="Times New Roman" w:hAnsi="Times New Roman" w:cs="Times New Roman"/>
          <w:color w:val="000000" w:themeColor="text1"/>
          <w:sz w:val="24"/>
          <w:szCs w:val="24"/>
        </w:rPr>
        <w:t xml:space="preserve">290N. Concluyéndose así,  que la resistencia a la compresión  de un concreto de alta resistencia </w:t>
      </w:r>
      <w:proofErr w:type="spellStart"/>
      <w:r w:rsidRPr="007337E9">
        <w:rPr>
          <w:rFonts w:ascii="Times New Roman" w:hAnsi="Times New Roman" w:cs="Times New Roman"/>
          <w:color w:val="000000" w:themeColor="text1"/>
          <w:sz w:val="24"/>
          <w:szCs w:val="24"/>
        </w:rPr>
        <w:t>f’c</w:t>
      </w:r>
      <w:proofErr w:type="spellEnd"/>
      <w:r w:rsidRPr="007337E9">
        <w:rPr>
          <w:rFonts w:ascii="Times New Roman" w:hAnsi="Times New Roman" w:cs="Times New Roman"/>
          <w:color w:val="000000" w:themeColor="text1"/>
          <w:sz w:val="24"/>
          <w:szCs w:val="24"/>
        </w:rPr>
        <w:t>=420 kg/cm</w:t>
      </w:r>
      <w:r w:rsidRPr="0065728B">
        <w:rPr>
          <w:rFonts w:ascii="Times New Roman" w:hAnsi="Times New Roman" w:cs="Times New Roman"/>
          <w:color w:val="000000" w:themeColor="text1"/>
          <w:sz w:val="24"/>
          <w:szCs w:val="24"/>
          <w:vertAlign w:val="superscript"/>
        </w:rPr>
        <w:t>2</w:t>
      </w:r>
      <w:r w:rsidRPr="007337E9">
        <w:rPr>
          <w:rFonts w:ascii="Times New Roman" w:hAnsi="Times New Roman" w:cs="Times New Roman"/>
          <w:color w:val="000000" w:themeColor="text1"/>
          <w:sz w:val="24"/>
          <w:szCs w:val="24"/>
        </w:rPr>
        <w:t xml:space="preserve"> elaborado con agregados reciclados disminuye en 0.24%.</w:t>
      </w:r>
    </w:p>
    <w:p w14:paraId="155B65A9" w14:textId="3A1026F3" w:rsidR="00335BBC" w:rsidRPr="007337E9" w:rsidRDefault="00335BBC" w:rsidP="00335BBC">
      <w:pPr>
        <w:spacing w:line="360" w:lineRule="auto"/>
        <w:jc w:val="both"/>
        <w:rPr>
          <w:rFonts w:ascii="Times New Roman" w:hAnsi="Times New Roman" w:cs="Times New Roman"/>
          <w:color w:val="000000" w:themeColor="text1"/>
          <w:sz w:val="24"/>
          <w:szCs w:val="24"/>
        </w:rPr>
      </w:pPr>
      <w:r w:rsidRPr="007337E9">
        <w:rPr>
          <w:rFonts w:ascii="Times New Roman" w:hAnsi="Times New Roman" w:cs="Times New Roman"/>
          <w:b/>
          <w:color w:val="000000" w:themeColor="text1"/>
          <w:sz w:val="24"/>
          <w:szCs w:val="24"/>
        </w:rPr>
        <w:t>Palabras Claves:</w:t>
      </w:r>
      <w:r w:rsidRPr="007337E9">
        <w:rPr>
          <w:rFonts w:ascii="Times New Roman" w:hAnsi="Times New Roman" w:cs="Times New Roman"/>
          <w:color w:val="000000" w:themeColor="text1"/>
          <w:sz w:val="24"/>
          <w:szCs w:val="24"/>
        </w:rPr>
        <w:t xml:space="preserve"> Concreto de </w:t>
      </w:r>
      <w:r w:rsidR="00636120">
        <w:rPr>
          <w:rFonts w:ascii="Times New Roman" w:hAnsi="Times New Roman" w:cs="Times New Roman"/>
          <w:color w:val="000000" w:themeColor="text1"/>
          <w:sz w:val="24"/>
          <w:szCs w:val="24"/>
        </w:rPr>
        <w:t>a</w:t>
      </w:r>
      <w:r w:rsidRPr="007337E9">
        <w:rPr>
          <w:rFonts w:ascii="Times New Roman" w:hAnsi="Times New Roman" w:cs="Times New Roman"/>
          <w:color w:val="000000" w:themeColor="text1"/>
          <w:sz w:val="24"/>
          <w:szCs w:val="24"/>
        </w:rPr>
        <w:t xml:space="preserve">lta </w:t>
      </w:r>
      <w:r w:rsidR="00636120">
        <w:rPr>
          <w:rFonts w:ascii="Times New Roman" w:hAnsi="Times New Roman" w:cs="Times New Roman"/>
          <w:color w:val="000000" w:themeColor="text1"/>
          <w:sz w:val="24"/>
          <w:szCs w:val="24"/>
        </w:rPr>
        <w:t>r</w:t>
      </w:r>
      <w:r w:rsidRPr="007337E9">
        <w:rPr>
          <w:rFonts w:ascii="Times New Roman" w:hAnsi="Times New Roman" w:cs="Times New Roman"/>
          <w:color w:val="000000" w:themeColor="text1"/>
          <w:sz w:val="24"/>
          <w:szCs w:val="24"/>
        </w:rPr>
        <w:t xml:space="preserve">esistencia, </w:t>
      </w:r>
      <w:r w:rsidR="00636120">
        <w:rPr>
          <w:rFonts w:ascii="Times New Roman" w:hAnsi="Times New Roman" w:cs="Times New Roman"/>
          <w:color w:val="000000" w:themeColor="text1"/>
          <w:sz w:val="24"/>
          <w:szCs w:val="24"/>
        </w:rPr>
        <w:t>resistencia a la compresión, c</w:t>
      </w:r>
      <w:r w:rsidRPr="007337E9">
        <w:rPr>
          <w:rFonts w:ascii="Times New Roman" w:hAnsi="Times New Roman" w:cs="Times New Roman"/>
          <w:color w:val="000000" w:themeColor="text1"/>
          <w:sz w:val="24"/>
          <w:szCs w:val="24"/>
        </w:rPr>
        <w:t xml:space="preserve">omportamiento del concreto, </w:t>
      </w:r>
      <w:r w:rsidR="00636120">
        <w:rPr>
          <w:rFonts w:ascii="Times New Roman" w:hAnsi="Times New Roman" w:cs="Times New Roman"/>
          <w:color w:val="000000" w:themeColor="text1"/>
          <w:sz w:val="24"/>
          <w:szCs w:val="24"/>
        </w:rPr>
        <w:t>a</w:t>
      </w:r>
      <w:r w:rsidRPr="007337E9">
        <w:rPr>
          <w:rFonts w:ascii="Times New Roman" w:hAnsi="Times New Roman" w:cs="Times New Roman"/>
          <w:color w:val="000000" w:themeColor="text1"/>
          <w:sz w:val="24"/>
          <w:szCs w:val="24"/>
        </w:rPr>
        <w:t xml:space="preserve">gregado </w:t>
      </w:r>
      <w:r w:rsidR="00636120">
        <w:rPr>
          <w:rFonts w:ascii="Times New Roman" w:hAnsi="Times New Roman" w:cs="Times New Roman"/>
          <w:color w:val="000000" w:themeColor="text1"/>
          <w:sz w:val="24"/>
          <w:szCs w:val="24"/>
        </w:rPr>
        <w:t>n</w:t>
      </w:r>
      <w:r w:rsidRPr="007337E9">
        <w:rPr>
          <w:rFonts w:ascii="Times New Roman" w:hAnsi="Times New Roman" w:cs="Times New Roman"/>
          <w:color w:val="000000" w:themeColor="text1"/>
          <w:sz w:val="24"/>
          <w:szCs w:val="24"/>
        </w:rPr>
        <w:t xml:space="preserve">atural, </w:t>
      </w:r>
      <w:r w:rsidR="00636120">
        <w:rPr>
          <w:rFonts w:ascii="Times New Roman" w:hAnsi="Times New Roman" w:cs="Times New Roman"/>
          <w:color w:val="000000" w:themeColor="text1"/>
          <w:sz w:val="24"/>
          <w:szCs w:val="24"/>
        </w:rPr>
        <w:t>a</w:t>
      </w:r>
      <w:r w:rsidRPr="007337E9">
        <w:rPr>
          <w:rFonts w:ascii="Times New Roman" w:hAnsi="Times New Roman" w:cs="Times New Roman"/>
          <w:color w:val="000000" w:themeColor="text1"/>
          <w:sz w:val="24"/>
          <w:szCs w:val="24"/>
        </w:rPr>
        <w:t xml:space="preserve">gregado </w:t>
      </w:r>
      <w:r w:rsidR="00636120">
        <w:rPr>
          <w:rFonts w:ascii="Times New Roman" w:hAnsi="Times New Roman" w:cs="Times New Roman"/>
          <w:color w:val="000000" w:themeColor="text1"/>
          <w:sz w:val="24"/>
          <w:szCs w:val="24"/>
        </w:rPr>
        <w:t>r</w:t>
      </w:r>
      <w:r w:rsidRPr="007337E9">
        <w:rPr>
          <w:rFonts w:ascii="Times New Roman" w:hAnsi="Times New Roman" w:cs="Times New Roman"/>
          <w:color w:val="000000" w:themeColor="text1"/>
          <w:sz w:val="24"/>
          <w:szCs w:val="24"/>
        </w:rPr>
        <w:t xml:space="preserve">eciclado, </w:t>
      </w:r>
      <w:r w:rsidR="00636120">
        <w:rPr>
          <w:rFonts w:ascii="Times New Roman" w:hAnsi="Times New Roman" w:cs="Times New Roman"/>
          <w:color w:val="000000" w:themeColor="text1"/>
          <w:sz w:val="24"/>
          <w:szCs w:val="24"/>
        </w:rPr>
        <w:t>a</w:t>
      </w:r>
      <w:r w:rsidRPr="007337E9">
        <w:rPr>
          <w:rFonts w:ascii="Times New Roman" w:hAnsi="Times New Roman" w:cs="Times New Roman"/>
          <w:color w:val="000000" w:themeColor="text1"/>
          <w:sz w:val="24"/>
          <w:szCs w:val="24"/>
        </w:rPr>
        <w:t xml:space="preserve">ditivo </w:t>
      </w:r>
      <w:r w:rsidR="00636120">
        <w:rPr>
          <w:rFonts w:ascii="Times New Roman" w:hAnsi="Times New Roman" w:cs="Times New Roman"/>
          <w:color w:val="000000" w:themeColor="text1"/>
          <w:sz w:val="24"/>
          <w:szCs w:val="24"/>
        </w:rPr>
        <w:t>s</w:t>
      </w:r>
      <w:r w:rsidRPr="007337E9">
        <w:rPr>
          <w:rFonts w:ascii="Times New Roman" w:hAnsi="Times New Roman" w:cs="Times New Roman"/>
          <w:color w:val="000000" w:themeColor="text1"/>
          <w:sz w:val="24"/>
          <w:szCs w:val="24"/>
        </w:rPr>
        <w:t xml:space="preserve">uperplastificante </w:t>
      </w:r>
      <w:r w:rsidR="00A86C1D">
        <w:rPr>
          <w:rFonts w:ascii="Times New Roman" w:hAnsi="Times New Roman" w:cs="Times New Roman"/>
          <w:color w:val="000000" w:themeColor="text1"/>
          <w:sz w:val="24"/>
          <w:szCs w:val="24"/>
        </w:rPr>
        <w:t>s</w:t>
      </w:r>
      <w:r w:rsidRPr="007337E9">
        <w:rPr>
          <w:rFonts w:ascii="Times New Roman" w:hAnsi="Times New Roman" w:cs="Times New Roman"/>
          <w:color w:val="000000" w:themeColor="text1"/>
          <w:sz w:val="24"/>
          <w:szCs w:val="24"/>
        </w:rPr>
        <w:t>ikament</w:t>
      </w:r>
      <w:r w:rsidR="0065728B">
        <w:rPr>
          <w:rFonts w:ascii="Times New Roman" w:hAnsi="Times New Roman" w:cs="Times New Roman"/>
          <w:color w:val="000000" w:themeColor="text1"/>
          <w:sz w:val="24"/>
          <w:szCs w:val="24"/>
        </w:rPr>
        <w:t>-</w:t>
      </w:r>
      <w:r w:rsidRPr="007337E9">
        <w:rPr>
          <w:rFonts w:ascii="Times New Roman" w:hAnsi="Times New Roman" w:cs="Times New Roman"/>
          <w:color w:val="000000" w:themeColor="text1"/>
          <w:sz w:val="24"/>
          <w:szCs w:val="24"/>
        </w:rPr>
        <w:t>290N</w:t>
      </w:r>
    </w:p>
    <w:p w14:paraId="6E57B805" w14:textId="77777777" w:rsidR="00335BBC" w:rsidRDefault="00335BBC" w:rsidP="00335BBC">
      <w:pPr>
        <w:spacing w:line="360" w:lineRule="auto"/>
        <w:jc w:val="both"/>
        <w:rPr>
          <w:rFonts w:ascii="Times New Roman" w:hAnsi="Times New Roman" w:cs="Times New Roman"/>
          <w:sz w:val="24"/>
          <w:szCs w:val="24"/>
        </w:rPr>
      </w:pPr>
    </w:p>
    <w:p w14:paraId="363B776D" w14:textId="77777777" w:rsidR="00335BBC" w:rsidRDefault="00335BBC" w:rsidP="00BB69A0">
      <w:pPr>
        <w:spacing w:line="360" w:lineRule="auto"/>
        <w:jc w:val="center"/>
        <w:rPr>
          <w:rFonts w:ascii="Times New Roman" w:hAnsi="Times New Roman" w:cs="Times New Roman"/>
          <w:b/>
          <w:sz w:val="24"/>
          <w:szCs w:val="24"/>
        </w:rPr>
      </w:pPr>
    </w:p>
    <w:p w14:paraId="226161BF" w14:textId="77777777" w:rsidR="007337E9" w:rsidRDefault="007337E9" w:rsidP="00BB69A0">
      <w:pPr>
        <w:spacing w:line="360" w:lineRule="auto"/>
        <w:jc w:val="center"/>
        <w:rPr>
          <w:rFonts w:ascii="Times New Roman" w:hAnsi="Times New Roman" w:cs="Times New Roman"/>
          <w:b/>
          <w:sz w:val="24"/>
          <w:szCs w:val="24"/>
        </w:rPr>
      </w:pPr>
    </w:p>
    <w:p w14:paraId="0CEFAB5D" w14:textId="77777777" w:rsidR="007337E9" w:rsidRDefault="007337E9" w:rsidP="00BB69A0">
      <w:pPr>
        <w:spacing w:line="360" w:lineRule="auto"/>
        <w:jc w:val="center"/>
        <w:rPr>
          <w:rFonts w:ascii="Times New Roman" w:hAnsi="Times New Roman" w:cs="Times New Roman"/>
          <w:b/>
          <w:sz w:val="24"/>
          <w:szCs w:val="24"/>
        </w:rPr>
      </w:pPr>
    </w:p>
    <w:p w14:paraId="618DD37E" w14:textId="77777777" w:rsidR="007337E9" w:rsidRDefault="007337E9" w:rsidP="00BB69A0">
      <w:pPr>
        <w:spacing w:line="360" w:lineRule="auto"/>
        <w:jc w:val="center"/>
        <w:rPr>
          <w:rFonts w:ascii="Times New Roman" w:hAnsi="Times New Roman" w:cs="Times New Roman"/>
          <w:b/>
          <w:sz w:val="24"/>
          <w:szCs w:val="24"/>
        </w:rPr>
      </w:pPr>
    </w:p>
    <w:p w14:paraId="68CDAD54" w14:textId="77777777" w:rsidR="00335BBC" w:rsidRDefault="00335BBC" w:rsidP="00E175B9">
      <w:pPr>
        <w:pStyle w:val="0AaBb"/>
      </w:pPr>
      <w:bookmarkStart w:id="8" w:name="_Toc9892907"/>
      <w:r>
        <w:lastRenderedPageBreak/>
        <w:t>ABSTRACT</w:t>
      </w:r>
      <w:bookmarkEnd w:id="8"/>
    </w:p>
    <w:p w14:paraId="357F6D8C" w14:textId="059769E2" w:rsidR="00636120" w:rsidRPr="00636120" w:rsidRDefault="00636120" w:rsidP="00636120">
      <w:pPr>
        <w:spacing w:line="360" w:lineRule="auto"/>
        <w:jc w:val="both"/>
        <w:rPr>
          <w:rFonts w:ascii="Times New Roman" w:hAnsi="Times New Roman" w:cs="Times New Roman"/>
          <w:color w:val="000000" w:themeColor="text1"/>
          <w:sz w:val="24"/>
          <w:szCs w:val="24"/>
        </w:rPr>
      </w:pPr>
      <w:proofErr w:type="spellStart"/>
      <w:r w:rsidRPr="00636120">
        <w:rPr>
          <w:rFonts w:ascii="Times New Roman" w:hAnsi="Times New Roman" w:cs="Times New Roman"/>
          <w:color w:val="000000" w:themeColor="text1"/>
          <w:sz w:val="24"/>
          <w:szCs w:val="24"/>
        </w:rPr>
        <w:t>The</w:t>
      </w:r>
      <w:proofErr w:type="spellEnd"/>
      <w:r w:rsidRPr="00636120">
        <w:rPr>
          <w:rFonts w:ascii="Times New Roman" w:hAnsi="Times New Roman" w:cs="Times New Roman"/>
          <w:color w:val="000000" w:themeColor="text1"/>
          <w:sz w:val="24"/>
          <w:szCs w:val="24"/>
        </w:rPr>
        <w:t xml:space="preserve"> use </w:t>
      </w:r>
      <w:proofErr w:type="spellStart"/>
      <w:r w:rsidRPr="00636120">
        <w:rPr>
          <w:rFonts w:ascii="Times New Roman" w:hAnsi="Times New Roman" w:cs="Times New Roman"/>
          <w:color w:val="000000" w:themeColor="text1"/>
          <w:sz w:val="24"/>
          <w:szCs w:val="24"/>
        </w:rPr>
        <w:t>of</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recycled</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aggregates</w:t>
      </w:r>
      <w:proofErr w:type="spellEnd"/>
      <w:r w:rsidRPr="00636120">
        <w:rPr>
          <w:rFonts w:ascii="Times New Roman" w:hAnsi="Times New Roman" w:cs="Times New Roman"/>
          <w:color w:val="000000" w:themeColor="text1"/>
          <w:sz w:val="24"/>
          <w:szCs w:val="24"/>
        </w:rPr>
        <w:t xml:space="preserve"> as  </w:t>
      </w:r>
      <w:proofErr w:type="spellStart"/>
      <w:r w:rsidRPr="00636120">
        <w:rPr>
          <w:rFonts w:ascii="Times New Roman" w:hAnsi="Times New Roman" w:cs="Times New Roman"/>
          <w:color w:val="000000" w:themeColor="text1"/>
          <w:sz w:val="24"/>
          <w:szCs w:val="24"/>
        </w:rPr>
        <w:t>component</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of</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high</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strength</w:t>
      </w:r>
      <w:proofErr w:type="spellEnd"/>
      <w:r w:rsidRPr="00636120">
        <w:rPr>
          <w:rFonts w:ascii="Times New Roman" w:hAnsi="Times New Roman" w:cs="Times New Roman"/>
          <w:color w:val="000000" w:themeColor="text1"/>
          <w:sz w:val="24"/>
          <w:szCs w:val="24"/>
        </w:rPr>
        <w:t xml:space="preserve"> concrete </w:t>
      </w:r>
      <w:proofErr w:type="spellStart"/>
      <w:r w:rsidRPr="00636120">
        <w:rPr>
          <w:rFonts w:ascii="Times New Roman" w:hAnsi="Times New Roman" w:cs="Times New Roman"/>
          <w:color w:val="000000" w:themeColor="text1"/>
          <w:sz w:val="24"/>
          <w:szCs w:val="24"/>
        </w:rPr>
        <w:t>decreases</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the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amount</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of</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construction</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waste</w:t>
      </w:r>
      <w:proofErr w:type="spellEnd"/>
      <w:r w:rsidRPr="00636120">
        <w:rPr>
          <w:rFonts w:ascii="Times New Roman" w:hAnsi="Times New Roman" w:cs="Times New Roman"/>
          <w:color w:val="000000" w:themeColor="text1"/>
          <w:sz w:val="24"/>
          <w:szCs w:val="24"/>
        </w:rPr>
        <w:t xml:space="preserve"> and </w:t>
      </w:r>
      <w:proofErr w:type="spellStart"/>
      <w:r w:rsidRPr="00636120">
        <w:rPr>
          <w:rFonts w:ascii="Times New Roman" w:hAnsi="Times New Roman" w:cs="Times New Roman"/>
          <w:color w:val="000000" w:themeColor="text1"/>
          <w:sz w:val="24"/>
          <w:szCs w:val="24"/>
        </w:rPr>
        <w:t>the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negative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environmental</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impact</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they</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generate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that</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is</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why</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the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objective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of</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this</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research</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is</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to</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study</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the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behavior</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of</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high</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strength</w:t>
      </w:r>
      <w:proofErr w:type="spellEnd"/>
      <w:r w:rsidRPr="00636120">
        <w:rPr>
          <w:rFonts w:ascii="Times New Roman" w:hAnsi="Times New Roman" w:cs="Times New Roman"/>
          <w:color w:val="000000" w:themeColor="text1"/>
          <w:sz w:val="24"/>
          <w:szCs w:val="24"/>
        </w:rPr>
        <w:t xml:space="preserve"> concrete </w:t>
      </w:r>
      <w:proofErr w:type="spellStart"/>
      <w:r w:rsidRPr="00636120">
        <w:rPr>
          <w:rFonts w:ascii="Times New Roman" w:hAnsi="Times New Roman" w:cs="Times New Roman"/>
          <w:color w:val="000000" w:themeColor="text1"/>
          <w:sz w:val="24"/>
          <w:szCs w:val="24"/>
        </w:rPr>
        <w:t>f'c</w:t>
      </w:r>
      <w:proofErr w:type="spellEnd"/>
      <w:r w:rsidRPr="00636120">
        <w:rPr>
          <w:rFonts w:ascii="Times New Roman" w:hAnsi="Times New Roman" w:cs="Times New Roman"/>
          <w:color w:val="000000" w:themeColor="text1"/>
          <w:sz w:val="24"/>
          <w:szCs w:val="24"/>
        </w:rPr>
        <w:t xml:space="preserve"> = 420 kg / cm</w:t>
      </w:r>
      <w:r w:rsidRPr="0020270D">
        <w:rPr>
          <w:rFonts w:ascii="Times New Roman" w:hAnsi="Times New Roman" w:cs="Times New Roman"/>
          <w:color w:val="000000" w:themeColor="text1"/>
          <w:sz w:val="24"/>
          <w:szCs w:val="24"/>
          <w:vertAlign w:val="superscript"/>
        </w:rPr>
        <w:t>2</w:t>
      </w:r>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made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with</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recycled</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aggregates</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coming</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from</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the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mechanical</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crushing</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of</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rigid</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pavement</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residues</w:t>
      </w:r>
      <w:proofErr w:type="spellEnd"/>
      <w:r w:rsidRPr="00636120">
        <w:rPr>
          <w:rFonts w:ascii="Times New Roman" w:hAnsi="Times New Roman" w:cs="Times New Roman"/>
          <w:color w:val="000000" w:themeColor="text1"/>
          <w:sz w:val="24"/>
          <w:szCs w:val="24"/>
        </w:rPr>
        <w:t xml:space="preserve"> in </w:t>
      </w:r>
      <w:proofErr w:type="spellStart"/>
      <w:r w:rsidRPr="00636120">
        <w:rPr>
          <w:rFonts w:ascii="Times New Roman" w:hAnsi="Times New Roman" w:cs="Times New Roman"/>
          <w:color w:val="000000" w:themeColor="text1"/>
          <w:sz w:val="24"/>
          <w:szCs w:val="24"/>
        </w:rPr>
        <w:t>the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property</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of</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the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resistance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to</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the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compression</w:t>
      </w:r>
      <w:proofErr w:type="spellEnd"/>
      <w:r w:rsidRPr="00636120">
        <w:rPr>
          <w:rFonts w:ascii="Times New Roman" w:hAnsi="Times New Roman" w:cs="Times New Roman"/>
          <w:color w:val="000000" w:themeColor="text1"/>
          <w:sz w:val="24"/>
          <w:szCs w:val="24"/>
        </w:rPr>
        <w:t xml:space="preserve"> and compare </w:t>
      </w:r>
      <w:proofErr w:type="spellStart"/>
      <w:r w:rsidRPr="00636120">
        <w:rPr>
          <w:rFonts w:ascii="Times New Roman" w:hAnsi="Times New Roman" w:cs="Times New Roman"/>
          <w:color w:val="000000" w:themeColor="text1"/>
          <w:sz w:val="24"/>
          <w:szCs w:val="24"/>
        </w:rPr>
        <w:t>it</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with</w:t>
      </w:r>
      <w:proofErr w:type="spellEnd"/>
      <w:r w:rsidRPr="00636120">
        <w:rPr>
          <w:rFonts w:ascii="Times New Roman" w:hAnsi="Times New Roman" w:cs="Times New Roman"/>
          <w:color w:val="000000" w:themeColor="text1"/>
          <w:sz w:val="24"/>
          <w:szCs w:val="24"/>
        </w:rPr>
        <w:t xml:space="preserve"> a </w:t>
      </w:r>
      <w:proofErr w:type="spellStart"/>
      <w:r w:rsidRPr="00636120">
        <w:rPr>
          <w:rFonts w:ascii="Times New Roman" w:hAnsi="Times New Roman" w:cs="Times New Roman"/>
          <w:color w:val="000000" w:themeColor="text1"/>
          <w:sz w:val="24"/>
          <w:szCs w:val="24"/>
        </w:rPr>
        <w:t>high</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strength</w:t>
      </w:r>
      <w:proofErr w:type="spellEnd"/>
      <w:r w:rsidRPr="00636120">
        <w:rPr>
          <w:rFonts w:ascii="Times New Roman" w:hAnsi="Times New Roman" w:cs="Times New Roman"/>
          <w:color w:val="000000" w:themeColor="text1"/>
          <w:sz w:val="24"/>
          <w:szCs w:val="24"/>
        </w:rPr>
        <w:t xml:space="preserve"> concrete </w:t>
      </w:r>
      <w:proofErr w:type="spellStart"/>
      <w:r w:rsidRPr="00636120">
        <w:rPr>
          <w:rFonts w:ascii="Times New Roman" w:hAnsi="Times New Roman" w:cs="Times New Roman"/>
          <w:color w:val="000000" w:themeColor="text1"/>
          <w:sz w:val="24"/>
          <w:szCs w:val="24"/>
        </w:rPr>
        <w:t>f'c</w:t>
      </w:r>
      <w:proofErr w:type="spellEnd"/>
      <w:r w:rsidRPr="00636120">
        <w:rPr>
          <w:rFonts w:ascii="Times New Roman" w:hAnsi="Times New Roman" w:cs="Times New Roman"/>
          <w:color w:val="000000" w:themeColor="text1"/>
          <w:sz w:val="24"/>
          <w:szCs w:val="24"/>
        </w:rPr>
        <w:t xml:space="preserve"> = 420 kg / cm</w:t>
      </w:r>
      <w:r w:rsidRPr="0020270D">
        <w:rPr>
          <w:rFonts w:ascii="Times New Roman" w:hAnsi="Times New Roman" w:cs="Times New Roman"/>
          <w:color w:val="000000" w:themeColor="text1"/>
          <w:sz w:val="24"/>
          <w:szCs w:val="24"/>
          <w:vertAlign w:val="superscript"/>
        </w:rPr>
        <w:t>2</w:t>
      </w:r>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made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with</w:t>
      </w:r>
      <w:proofErr w:type="spellEnd"/>
      <w:r w:rsidRPr="00636120">
        <w:rPr>
          <w:rFonts w:ascii="Times New Roman" w:hAnsi="Times New Roman" w:cs="Times New Roman"/>
          <w:color w:val="000000" w:themeColor="text1"/>
          <w:sz w:val="24"/>
          <w:szCs w:val="24"/>
        </w:rPr>
        <w:t xml:space="preserve"> natural </w:t>
      </w:r>
      <w:proofErr w:type="spellStart"/>
      <w:r w:rsidRPr="00636120">
        <w:rPr>
          <w:rFonts w:ascii="Times New Roman" w:hAnsi="Times New Roman" w:cs="Times New Roman"/>
          <w:color w:val="000000" w:themeColor="text1"/>
          <w:sz w:val="24"/>
          <w:szCs w:val="24"/>
        </w:rPr>
        <w:t>aggregates</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from</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the</w:t>
      </w:r>
      <w:proofErr w:type="spellEnd"/>
      <w:r w:rsidRPr="00636120">
        <w:rPr>
          <w:rFonts w:ascii="Times New Roman" w:hAnsi="Times New Roman" w:cs="Times New Roman"/>
          <w:color w:val="000000" w:themeColor="text1"/>
          <w:sz w:val="24"/>
          <w:szCs w:val="24"/>
        </w:rPr>
        <w:t xml:space="preserve"> Margarita </w:t>
      </w:r>
      <w:proofErr w:type="spellStart"/>
      <w:r w:rsidRPr="00636120">
        <w:rPr>
          <w:rFonts w:ascii="Times New Roman" w:hAnsi="Times New Roman" w:cs="Times New Roman"/>
          <w:color w:val="000000" w:themeColor="text1"/>
          <w:sz w:val="24"/>
          <w:szCs w:val="24"/>
        </w:rPr>
        <w:t>quarry</w:t>
      </w:r>
      <w:proofErr w:type="spellEnd"/>
      <w:r w:rsidRPr="00636120">
        <w:rPr>
          <w:rFonts w:ascii="Times New Roman" w:hAnsi="Times New Roman" w:cs="Times New Roman"/>
          <w:color w:val="000000" w:themeColor="text1"/>
          <w:sz w:val="24"/>
          <w:szCs w:val="24"/>
        </w:rPr>
        <w:t>.</w:t>
      </w:r>
      <w:r w:rsidR="00A96DBF" w:rsidRPr="00A96DBF">
        <w:rPr>
          <w:lang w:val="en"/>
        </w:rPr>
        <w:t xml:space="preserve"> </w:t>
      </w:r>
      <w:r w:rsidR="00A96DBF" w:rsidRPr="00A96DBF">
        <w:rPr>
          <w:rFonts w:ascii="Times New Roman" w:hAnsi="Times New Roman" w:cs="Times New Roman"/>
          <w:color w:val="000000" w:themeColor="text1"/>
          <w:sz w:val="24"/>
          <w:szCs w:val="24"/>
          <w:lang w:val="en"/>
        </w:rPr>
        <w:t>For this purpose, the physical-mechanical properties of the aggregates were determined, the design of mixtures by the method of the Aggregation Module Fineness Module with substitutions of 10%, 20% and 30% of natural aggregate by recycled aggregate plus the addition of the sikament</w:t>
      </w:r>
      <w:r w:rsidR="00DC0D5E">
        <w:rPr>
          <w:rFonts w:ascii="Times New Roman" w:hAnsi="Times New Roman" w:cs="Times New Roman"/>
          <w:color w:val="000000" w:themeColor="text1"/>
          <w:sz w:val="24"/>
          <w:szCs w:val="24"/>
          <w:lang w:val="en"/>
        </w:rPr>
        <w:t>-</w:t>
      </w:r>
      <w:r w:rsidR="00A96DBF" w:rsidRPr="00A96DBF">
        <w:rPr>
          <w:rFonts w:ascii="Times New Roman" w:hAnsi="Times New Roman" w:cs="Times New Roman"/>
          <w:color w:val="000000" w:themeColor="text1"/>
          <w:sz w:val="24"/>
          <w:szCs w:val="24"/>
          <w:lang w:val="en"/>
        </w:rPr>
        <w:t>290N additive, the preparation of 105 cylindrical concrete specimens and the uniaxial compression test at ages of 7, 14 and 28 days of the concrete</w:t>
      </w:r>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The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results</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of</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the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resistance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to</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compression</w:t>
      </w:r>
      <w:proofErr w:type="spellEnd"/>
      <w:r w:rsidRPr="00636120">
        <w:rPr>
          <w:rFonts w:ascii="Times New Roman" w:hAnsi="Times New Roman" w:cs="Times New Roman"/>
          <w:color w:val="000000" w:themeColor="text1"/>
          <w:sz w:val="24"/>
          <w:szCs w:val="24"/>
        </w:rPr>
        <w:t xml:space="preserve"> are: 429.82 kg / cm</w:t>
      </w:r>
      <w:r w:rsidRPr="0020270D">
        <w:rPr>
          <w:rFonts w:ascii="Times New Roman" w:hAnsi="Times New Roman" w:cs="Times New Roman"/>
          <w:color w:val="000000" w:themeColor="text1"/>
          <w:sz w:val="24"/>
          <w:szCs w:val="24"/>
          <w:vertAlign w:val="superscript"/>
        </w:rPr>
        <w:t xml:space="preserve">2 </w:t>
      </w:r>
      <w:proofErr w:type="spellStart"/>
      <w:r w:rsidRPr="00636120">
        <w:rPr>
          <w:rFonts w:ascii="Times New Roman" w:hAnsi="Times New Roman" w:cs="Times New Roman"/>
          <w:color w:val="000000" w:themeColor="text1"/>
          <w:sz w:val="24"/>
          <w:szCs w:val="24"/>
        </w:rPr>
        <w:t>for</w:t>
      </w:r>
      <w:proofErr w:type="spellEnd"/>
      <w:r w:rsidRPr="00636120">
        <w:rPr>
          <w:rFonts w:ascii="Times New Roman" w:hAnsi="Times New Roman" w:cs="Times New Roman"/>
          <w:color w:val="000000" w:themeColor="text1"/>
          <w:sz w:val="24"/>
          <w:szCs w:val="24"/>
        </w:rPr>
        <w:t xml:space="preserve"> a concrete </w:t>
      </w:r>
      <w:proofErr w:type="spellStart"/>
      <w:r w:rsidRPr="00636120">
        <w:rPr>
          <w:rFonts w:ascii="Times New Roman" w:hAnsi="Times New Roman" w:cs="Times New Roman"/>
          <w:color w:val="000000" w:themeColor="text1"/>
          <w:sz w:val="24"/>
          <w:szCs w:val="24"/>
        </w:rPr>
        <w:t>made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with</w:t>
      </w:r>
      <w:proofErr w:type="spellEnd"/>
      <w:r w:rsidRPr="00636120">
        <w:rPr>
          <w:rFonts w:ascii="Times New Roman" w:hAnsi="Times New Roman" w:cs="Times New Roman"/>
          <w:color w:val="000000" w:themeColor="text1"/>
          <w:sz w:val="24"/>
          <w:szCs w:val="24"/>
        </w:rPr>
        <w:t xml:space="preserve"> natural </w:t>
      </w:r>
      <w:proofErr w:type="spellStart"/>
      <w:r w:rsidRPr="00636120">
        <w:rPr>
          <w:rFonts w:ascii="Times New Roman" w:hAnsi="Times New Roman" w:cs="Times New Roman"/>
          <w:color w:val="000000" w:themeColor="text1"/>
          <w:sz w:val="24"/>
          <w:szCs w:val="24"/>
        </w:rPr>
        <w:t>aggregates</w:t>
      </w:r>
      <w:proofErr w:type="spellEnd"/>
      <w:r w:rsidRPr="00636120">
        <w:rPr>
          <w:rFonts w:ascii="Times New Roman" w:hAnsi="Times New Roman" w:cs="Times New Roman"/>
          <w:color w:val="000000" w:themeColor="text1"/>
          <w:sz w:val="24"/>
          <w:szCs w:val="24"/>
        </w:rPr>
        <w:t>; 447.82 kg / cm</w:t>
      </w:r>
      <w:r w:rsidRPr="0020270D">
        <w:rPr>
          <w:rFonts w:ascii="Times New Roman" w:hAnsi="Times New Roman" w:cs="Times New Roman"/>
          <w:color w:val="000000" w:themeColor="text1"/>
          <w:sz w:val="24"/>
          <w:szCs w:val="24"/>
          <w:vertAlign w:val="superscript"/>
        </w:rPr>
        <w:t>2</w:t>
      </w:r>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for</w:t>
      </w:r>
      <w:proofErr w:type="spellEnd"/>
      <w:r w:rsidRPr="00636120">
        <w:rPr>
          <w:rFonts w:ascii="Times New Roman" w:hAnsi="Times New Roman" w:cs="Times New Roman"/>
          <w:color w:val="000000" w:themeColor="text1"/>
          <w:sz w:val="24"/>
          <w:szCs w:val="24"/>
        </w:rPr>
        <w:t xml:space="preserve"> a concrete </w:t>
      </w:r>
      <w:proofErr w:type="spellStart"/>
      <w:r w:rsidRPr="00636120">
        <w:rPr>
          <w:rFonts w:ascii="Times New Roman" w:hAnsi="Times New Roman" w:cs="Times New Roman"/>
          <w:color w:val="000000" w:themeColor="text1"/>
          <w:sz w:val="24"/>
          <w:szCs w:val="24"/>
        </w:rPr>
        <w:t>made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with</w:t>
      </w:r>
      <w:proofErr w:type="spellEnd"/>
      <w:r w:rsidRPr="00636120">
        <w:rPr>
          <w:rFonts w:ascii="Times New Roman" w:hAnsi="Times New Roman" w:cs="Times New Roman"/>
          <w:color w:val="000000" w:themeColor="text1"/>
          <w:sz w:val="24"/>
          <w:szCs w:val="24"/>
        </w:rPr>
        <w:t xml:space="preserve"> natural </w:t>
      </w:r>
      <w:proofErr w:type="spellStart"/>
      <w:r w:rsidRPr="00636120">
        <w:rPr>
          <w:rFonts w:ascii="Times New Roman" w:hAnsi="Times New Roman" w:cs="Times New Roman"/>
          <w:color w:val="000000" w:themeColor="text1"/>
          <w:sz w:val="24"/>
          <w:szCs w:val="24"/>
        </w:rPr>
        <w:t>aggregates</w:t>
      </w:r>
      <w:proofErr w:type="spellEnd"/>
      <w:r w:rsidRPr="00636120">
        <w:rPr>
          <w:rFonts w:ascii="Times New Roman" w:hAnsi="Times New Roman" w:cs="Times New Roman"/>
          <w:color w:val="000000" w:themeColor="text1"/>
          <w:sz w:val="24"/>
          <w:szCs w:val="24"/>
        </w:rPr>
        <w:t xml:space="preserve"> plus sikament-290N; 451.61 kg / cm</w:t>
      </w:r>
      <w:r w:rsidRPr="0020270D">
        <w:rPr>
          <w:rFonts w:ascii="Times New Roman" w:hAnsi="Times New Roman" w:cs="Times New Roman"/>
          <w:color w:val="000000" w:themeColor="text1"/>
          <w:sz w:val="24"/>
          <w:szCs w:val="24"/>
          <w:vertAlign w:val="superscript"/>
        </w:rPr>
        <w:t>2</w:t>
      </w:r>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for</w:t>
      </w:r>
      <w:proofErr w:type="spellEnd"/>
      <w:r w:rsidRPr="00636120">
        <w:rPr>
          <w:rFonts w:ascii="Times New Roman" w:hAnsi="Times New Roman" w:cs="Times New Roman"/>
          <w:color w:val="000000" w:themeColor="text1"/>
          <w:sz w:val="24"/>
          <w:szCs w:val="24"/>
        </w:rPr>
        <w:t xml:space="preserve"> a concrete </w:t>
      </w:r>
      <w:proofErr w:type="spellStart"/>
      <w:r w:rsidRPr="00636120">
        <w:rPr>
          <w:rFonts w:ascii="Times New Roman" w:hAnsi="Times New Roman" w:cs="Times New Roman"/>
          <w:color w:val="000000" w:themeColor="text1"/>
          <w:sz w:val="24"/>
          <w:szCs w:val="24"/>
        </w:rPr>
        <w:t>with</w:t>
      </w:r>
      <w:proofErr w:type="spellEnd"/>
      <w:r w:rsidRPr="00636120">
        <w:rPr>
          <w:rFonts w:ascii="Times New Roman" w:hAnsi="Times New Roman" w:cs="Times New Roman"/>
          <w:color w:val="000000" w:themeColor="text1"/>
          <w:sz w:val="24"/>
          <w:szCs w:val="24"/>
        </w:rPr>
        <w:t xml:space="preserve"> 10% </w:t>
      </w:r>
      <w:proofErr w:type="spellStart"/>
      <w:r w:rsidRPr="00636120">
        <w:rPr>
          <w:rFonts w:ascii="Times New Roman" w:hAnsi="Times New Roman" w:cs="Times New Roman"/>
          <w:color w:val="000000" w:themeColor="text1"/>
          <w:sz w:val="24"/>
          <w:szCs w:val="24"/>
        </w:rPr>
        <w:t>recycled</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aggregate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replacement</w:t>
      </w:r>
      <w:proofErr w:type="spellEnd"/>
      <w:r w:rsidRPr="00636120">
        <w:rPr>
          <w:rFonts w:ascii="Times New Roman" w:hAnsi="Times New Roman" w:cs="Times New Roman"/>
          <w:color w:val="000000" w:themeColor="text1"/>
          <w:sz w:val="24"/>
          <w:szCs w:val="24"/>
        </w:rPr>
        <w:t xml:space="preserve"> plus sikament-290N; 443.19 kg / cm2 </w:t>
      </w:r>
      <w:proofErr w:type="spellStart"/>
      <w:r w:rsidRPr="00636120">
        <w:rPr>
          <w:rFonts w:ascii="Times New Roman" w:hAnsi="Times New Roman" w:cs="Times New Roman"/>
          <w:color w:val="000000" w:themeColor="text1"/>
          <w:sz w:val="24"/>
          <w:szCs w:val="24"/>
        </w:rPr>
        <w:t>for</w:t>
      </w:r>
      <w:proofErr w:type="spellEnd"/>
      <w:r w:rsidRPr="00636120">
        <w:rPr>
          <w:rFonts w:ascii="Times New Roman" w:hAnsi="Times New Roman" w:cs="Times New Roman"/>
          <w:color w:val="000000" w:themeColor="text1"/>
          <w:sz w:val="24"/>
          <w:szCs w:val="24"/>
        </w:rPr>
        <w:t xml:space="preserve"> a concrete </w:t>
      </w:r>
      <w:proofErr w:type="spellStart"/>
      <w:r w:rsidRPr="00636120">
        <w:rPr>
          <w:rFonts w:ascii="Times New Roman" w:hAnsi="Times New Roman" w:cs="Times New Roman"/>
          <w:color w:val="000000" w:themeColor="text1"/>
          <w:sz w:val="24"/>
          <w:szCs w:val="24"/>
        </w:rPr>
        <w:t>with</w:t>
      </w:r>
      <w:proofErr w:type="spellEnd"/>
      <w:r w:rsidRPr="00636120">
        <w:rPr>
          <w:rFonts w:ascii="Times New Roman" w:hAnsi="Times New Roman" w:cs="Times New Roman"/>
          <w:color w:val="000000" w:themeColor="text1"/>
          <w:sz w:val="24"/>
          <w:szCs w:val="24"/>
        </w:rPr>
        <w:t xml:space="preserve"> 20% </w:t>
      </w:r>
      <w:proofErr w:type="spellStart"/>
      <w:r w:rsidRPr="00636120">
        <w:rPr>
          <w:rFonts w:ascii="Times New Roman" w:hAnsi="Times New Roman" w:cs="Times New Roman"/>
          <w:color w:val="000000" w:themeColor="text1"/>
          <w:sz w:val="24"/>
          <w:szCs w:val="24"/>
        </w:rPr>
        <w:t>recycled</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aggregate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replacement</w:t>
      </w:r>
      <w:proofErr w:type="spellEnd"/>
      <w:r w:rsidRPr="00636120">
        <w:rPr>
          <w:rFonts w:ascii="Times New Roman" w:hAnsi="Times New Roman" w:cs="Times New Roman"/>
          <w:color w:val="000000" w:themeColor="text1"/>
          <w:sz w:val="24"/>
          <w:szCs w:val="24"/>
        </w:rPr>
        <w:t xml:space="preserve"> plus sikament -290N; 428.80 kg / cm</w:t>
      </w:r>
      <w:r w:rsidRPr="0020270D">
        <w:rPr>
          <w:rFonts w:ascii="Times New Roman" w:hAnsi="Times New Roman" w:cs="Times New Roman"/>
          <w:color w:val="000000" w:themeColor="text1"/>
          <w:sz w:val="24"/>
          <w:szCs w:val="24"/>
          <w:vertAlign w:val="superscript"/>
        </w:rPr>
        <w:t>2</w:t>
      </w:r>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for</w:t>
      </w:r>
      <w:proofErr w:type="spellEnd"/>
      <w:r w:rsidRPr="00636120">
        <w:rPr>
          <w:rFonts w:ascii="Times New Roman" w:hAnsi="Times New Roman" w:cs="Times New Roman"/>
          <w:color w:val="000000" w:themeColor="text1"/>
          <w:sz w:val="24"/>
          <w:szCs w:val="24"/>
        </w:rPr>
        <w:t xml:space="preserve"> a concrete </w:t>
      </w:r>
      <w:proofErr w:type="spellStart"/>
      <w:r w:rsidRPr="00636120">
        <w:rPr>
          <w:rFonts w:ascii="Times New Roman" w:hAnsi="Times New Roman" w:cs="Times New Roman"/>
          <w:color w:val="000000" w:themeColor="text1"/>
          <w:sz w:val="24"/>
          <w:szCs w:val="24"/>
        </w:rPr>
        <w:t>with</w:t>
      </w:r>
      <w:proofErr w:type="spellEnd"/>
      <w:r w:rsidRPr="00636120">
        <w:rPr>
          <w:rFonts w:ascii="Times New Roman" w:hAnsi="Times New Roman" w:cs="Times New Roman"/>
          <w:color w:val="000000" w:themeColor="text1"/>
          <w:sz w:val="24"/>
          <w:szCs w:val="24"/>
        </w:rPr>
        <w:t xml:space="preserve"> 30% </w:t>
      </w:r>
      <w:proofErr w:type="spellStart"/>
      <w:r w:rsidRPr="00636120">
        <w:rPr>
          <w:rFonts w:ascii="Times New Roman" w:hAnsi="Times New Roman" w:cs="Times New Roman"/>
          <w:color w:val="000000" w:themeColor="text1"/>
          <w:sz w:val="24"/>
          <w:szCs w:val="24"/>
        </w:rPr>
        <w:t>recycled</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aggregate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replacement</w:t>
      </w:r>
      <w:proofErr w:type="spellEnd"/>
      <w:r w:rsidRPr="00636120">
        <w:rPr>
          <w:rFonts w:ascii="Times New Roman" w:hAnsi="Times New Roman" w:cs="Times New Roman"/>
          <w:color w:val="000000" w:themeColor="text1"/>
          <w:sz w:val="24"/>
          <w:szCs w:val="24"/>
        </w:rPr>
        <w:t xml:space="preserve"> plus Sikament 290-N. </w:t>
      </w:r>
      <w:proofErr w:type="spellStart"/>
      <w:r w:rsidRPr="00636120">
        <w:rPr>
          <w:rFonts w:ascii="Times New Roman" w:hAnsi="Times New Roman" w:cs="Times New Roman"/>
          <w:color w:val="000000" w:themeColor="text1"/>
          <w:sz w:val="24"/>
          <w:szCs w:val="24"/>
        </w:rPr>
        <w:t>Concluding</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thus</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that</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the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resistance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to</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the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compression</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of</w:t>
      </w:r>
      <w:proofErr w:type="spellEnd"/>
      <w:r w:rsidRPr="00636120">
        <w:rPr>
          <w:rFonts w:ascii="Times New Roman" w:hAnsi="Times New Roman" w:cs="Times New Roman"/>
          <w:color w:val="000000" w:themeColor="text1"/>
          <w:sz w:val="24"/>
          <w:szCs w:val="24"/>
        </w:rPr>
        <w:t xml:space="preserve"> a concrete </w:t>
      </w:r>
      <w:proofErr w:type="spellStart"/>
      <w:r w:rsidRPr="00636120">
        <w:rPr>
          <w:rFonts w:ascii="Times New Roman" w:hAnsi="Times New Roman" w:cs="Times New Roman"/>
          <w:color w:val="000000" w:themeColor="text1"/>
          <w:sz w:val="24"/>
          <w:szCs w:val="24"/>
        </w:rPr>
        <w:t>of</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high</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resistance</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f'c</w:t>
      </w:r>
      <w:proofErr w:type="spellEnd"/>
      <w:r w:rsidRPr="00636120">
        <w:rPr>
          <w:rFonts w:ascii="Times New Roman" w:hAnsi="Times New Roman" w:cs="Times New Roman"/>
          <w:color w:val="000000" w:themeColor="text1"/>
          <w:sz w:val="24"/>
          <w:szCs w:val="24"/>
        </w:rPr>
        <w:t xml:space="preserve"> = 420 kg / cm</w:t>
      </w:r>
      <w:r w:rsidRPr="0020270D">
        <w:rPr>
          <w:rFonts w:ascii="Times New Roman" w:hAnsi="Times New Roman" w:cs="Times New Roman"/>
          <w:color w:val="000000" w:themeColor="text1"/>
          <w:sz w:val="24"/>
          <w:szCs w:val="24"/>
          <w:vertAlign w:val="superscript"/>
        </w:rPr>
        <w:t>2</w:t>
      </w:r>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elaborated</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with</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recycled</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aggregates</w:t>
      </w:r>
      <w:proofErr w:type="spellEnd"/>
      <w:r w:rsidRPr="00636120">
        <w:rPr>
          <w:rFonts w:ascii="Times New Roman" w:hAnsi="Times New Roman" w:cs="Times New Roman"/>
          <w:color w:val="000000" w:themeColor="text1"/>
          <w:sz w:val="24"/>
          <w:szCs w:val="24"/>
        </w:rPr>
        <w:t xml:space="preserve"> </w:t>
      </w:r>
      <w:proofErr w:type="spellStart"/>
      <w:r w:rsidRPr="00636120">
        <w:rPr>
          <w:rFonts w:ascii="Times New Roman" w:hAnsi="Times New Roman" w:cs="Times New Roman"/>
          <w:color w:val="000000" w:themeColor="text1"/>
          <w:sz w:val="24"/>
          <w:szCs w:val="24"/>
        </w:rPr>
        <w:t>diminishes</w:t>
      </w:r>
      <w:proofErr w:type="spellEnd"/>
      <w:r w:rsidRPr="00636120">
        <w:rPr>
          <w:rFonts w:ascii="Times New Roman" w:hAnsi="Times New Roman" w:cs="Times New Roman"/>
          <w:color w:val="000000" w:themeColor="text1"/>
          <w:sz w:val="24"/>
          <w:szCs w:val="24"/>
        </w:rPr>
        <w:t xml:space="preserve"> in 0.24%.</w:t>
      </w:r>
    </w:p>
    <w:p w14:paraId="749A5B43" w14:textId="77777777" w:rsidR="00335BBC" w:rsidRPr="00335BBC" w:rsidRDefault="00335BBC" w:rsidP="00335BBC">
      <w:pPr>
        <w:spacing w:line="360" w:lineRule="auto"/>
        <w:jc w:val="both"/>
        <w:rPr>
          <w:rFonts w:ascii="Times New Roman" w:hAnsi="Times New Roman" w:cs="Times New Roman"/>
          <w:sz w:val="24"/>
          <w:szCs w:val="24"/>
        </w:rPr>
      </w:pPr>
      <w:r w:rsidRPr="00335BBC">
        <w:rPr>
          <w:rFonts w:ascii="Times New Roman" w:hAnsi="Times New Roman" w:cs="Times New Roman"/>
          <w:b/>
          <w:sz w:val="24"/>
          <w:szCs w:val="24"/>
        </w:rPr>
        <w:t xml:space="preserve">Key </w:t>
      </w:r>
      <w:proofErr w:type="spellStart"/>
      <w:r w:rsidRPr="00335BBC">
        <w:rPr>
          <w:rFonts w:ascii="Times New Roman" w:hAnsi="Times New Roman" w:cs="Times New Roman"/>
          <w:b/>
          <w:sz w:val="24"/>
          <w:szCs w:val="24"/>
        </w:rPr>
        <w:t>Words</w:t>
      </w:r>
      <w:proofErr w:type="spellEnd"/>
      <w:r w:rsidRPr="00335BBC">
        <w:rPr>
          <w:rFonts w:ascii="Times New Roman" w:hAnsi="Times New Roman" w:cs="Times New Roman"/>
          <w:b/>
          <w:sz w:val="24"/>
          <w:szCs w:val="24"/>
        </w:rPr>
        <w:t>:</w:t>
      </w:r>
      <w:r w:rsidRPr="00335BBC">
        <w:rPr>
          <w:rFonts w:ascii="Times New Roman" w:hAnsi="Times New Roman" w:cs="Times New Roman"/>
          <w:sz w:val="24"/>
          <w:szCs w:val="24"/>
        </w:rPr>
        <w:t xml:space="preserve"> </w:t>
      </w:r>
      <w:r w:rsidR="00636120" w:rsidRPr="00636120">
        <w:rPr>
          <w:rFonts w:ascii="Times New Roman" w:hAnsi="Times New Roman" w:cs="Times New Roman"/>
          <w:color w:val="000000" w:themeColor="text1"/>
          <w:sz w:val="24"/>
          <w:szCs w:val="24"/>
        </w:rPr>
        <w:t xml:space="preserve">High </w:t>
      </w:r>
      <w:proofErr w:type="spellStart"/>
      <w:r w:rsidR="00636120" w:rsidRPr="00636120">
        <w:rPr>
          <w:rFonts w:ascii="Times New Roman" w:hAnsi="Times New Roman" w:cs="Times New Roman"/>
          <w:color w:val="000000" w:themeColor="text1"/>
          <w:sz w:val="24"/>
          <w:szCs w:val="24"/>
        </w:rPr>
        <w:t>strength</w:t>
      </w:r>
      <w:proofErr w:type="spellEnd"/>
      <w:r w:rsidR="00636120" w:rsidRPr="00636120">
        <w:rPr>
          <w:rFonts w:ascii="Times New Roman" w:hAnsi="Times New Roman" w:cs="Times New Roman"/>
          <w:color w:val="000000" w:themeColor="text1"/>
          <w:sz w:val="24"/>
          <w:szCs w:val="24"/>
        </w:rPr>
        <w:t xml:space="preserve"> concrete, </w:t>
      </w:r>
      <w:proofErr w:type="spellStart"/>
      <w:r w:rsidR="00636120" w:rsidRPr="00636120">
        <w:rPr>
          <w:rFonts w:ascii="Times New Roman" w:hAnsi="Times New Roman" w:cs="Times New Roman"/>
          <w:color w:val="000000" w:themeColor="text1"/>
          <w:sz w:val="24"/>
          <w:szCs w:val="24"/>
        </w:rPr>
        <w:t>compressive</w:t>
      </w:r>
      <w:proofErr w:type="spellEnd"/>
      <w:r w:rsidR="00636120" w:rsidRPr="00636120">
        <w:rPr>
          <w:rFonts w:ascii="Times New Roman" w:hAnsi="Times New Roman" w:cs="Times New Roman"/>
          <w:color w:val="000000" w:themeColor="text1"/>
          <w:sz w:val="24"/>
          <w:szCs w:val="24"/>
        </w:rPr>
        <w:t xml:space="preserve"> </w:t>
      </w:r>
      <w:proofErr w:type="spellStart"/>
      <w:r w:rsidR="00636120" w:rsidRPr="00636120">
        <w:rPr>
          <w:rFonts w:ascii="Times New Roman" w:hAnsi="Times New Roman" w:cs="Times New Roman"/>
          <w:color w:val="000000" w:themeColor="text1"/>
          <w:sz w:val="24"/>
          <w:szCs w:val="24"/>
        </w:rPr>
        <w:t>strength</w:t>
      </w:r>
      <w:proofErr w:type="spellEnd"/>
      <w:r w:rsidR="00636120" w:rsidRPr="00636120">
        <w:rPr>
          <w:rFonts w:ascii="Times New Roman" w:hAnsi="Times New Roman" w:cs="Times New Roman"/>
          <w:color w:val="000000" w:themeColor="text1"/>
          <w:sz w:val="24"/>
          <w:szCs w:val="24"/>
        </w:rPr>
        <w:t xml:space="preserve">, concrete </w:t>
      </w:r>
      <w:proofErr w:type="spellStart"/>
      <w:r w:rsidR="00636120" w:rsidRPr="00636120">
        <w:rPr>
          <w:rFonts w:ascii="Times New Roman" w:hAnsi="Times New Roman" w:cs="Times New Roman"/>
          <w:color w:val="000000" w:themeColor="text1"/>
          <w:sz w:val="24"/>
          <w:szCs w:val="24"/>
        </w:rPr>
        <w:t>behavior</w:t>
      </w:r>
      <w:proofErr w:type="spellEnd"/>
      <w:r w:rsidR="00636120" w:rsidRPr="00636120">
        <w:rPr>
          <w:rFonts w:ascii="Times New Roman" w:hAnsi="Times New Roman" w:cs="Times New Roman"/>
          <w:color w:val="000000" w:themeColor="text1"/>
          <w:sz w:val="24"/>
          <w:szCs w:val="24"/>
        </w:rPr>
        <w:t xml:space="preserve">, natural </w:t>
      </w:r>
      <w:proofErr w:type="spellStart"/>
      <w:r w:rsidR="00636120" w:rsidRPr="00636120">
        <w:rPr>
          <w:rFonts w:ascii="Times New Roman" w:hAnsi="Times New Roman" w:cs="Times New Roman"/>
          <w:color w:val="000000" w:themeColor="text1"/>
          <w:sz w:val="24"/>
          <w:szCs w:val="24"/>
        </w:rPr>
        <w:t>aggregate</w:t>
      </w:r>
      <w:proofErr w:type="spellEnd"/>
      <w:r w:rsidR="00636120" w:rsidRPr="00636120">
        <w:rPr>
          <w:rFonts w:ascii="Times New Roman" w:hAnsi="Times New Roman" w:cs="Times New Roman"/>
          <w:color w:val="000000" w:themeColor="text1"/>
          <w:sz w:val="24"/>
          <w:szCs w:val="24"/>
        </w:rPr>
        <w:t xml:space="preserve">, </w:t>
      </w:r>
      <w:proofErr w:type="spellStart"/>
      <w:r w:rsidR="00636120" w:rsidRPr="00636120">
        <w:rPr>
          <w:rFonts w:ascii="Times New Roman" w:hAnsi="Times New Roman" w:cs="Times New Roman"/>
          <w:color w:val="000000" w:themeColor="text1"/>
          <w:sz w:val="24"/>
          <w:szCs w:val="24"/>
        </w:rPr>
        <w:t>recycled</w:t>
      </w:r>
      <w:proofErr w:type="spellEnd"/>
      <w:r w:rsidR="00636120" w:rsidRPr="00636120">
        <w:rPr>
          <w:rFonts w:ascii="Times New Roman" w:hAnsi="Times New Roman" w:cs="Times New Roman"/>
          <w:color w:val="000000" w:themeColor="text1"/>
          <w:sz w:val="24"/>
          <w:szCs w:val="24"/>
        </w:rPr>
        <w:t xml:space="preserve"> </w:t>
      </w:r>
      <w:proofErr w:type="spellStart"/>
      <w:r w:rsidR="00636120" w:rsidRPr="00636120">
        <w:rPr>
          <w:rFonts w:ascii="Times New Roman" w:hAnsi="Times New Roman" w:cs="Times New Roman"/>
          <w:color w:val="000000" w:themeColor="text1"/>
          <w:sz w:val="24"/>
          <w:szCs w:val="24"/>
        </w:rPr>
        <w:t>aggregate</w:t>
      </w:r>
      <w:proofErr w:type="spellEnd"/>
      <w:r w:rsidR="00636120" w:rsidRPr="00636120">
        <w:rPr>
          <w:rFonts w:ascii="Times New Roman" w:hAnsi="Times New Roman" w:cs="Times New Roman"/>
          <w:color w:val="000000" w:themeColor="text1"/>
          <w:sz w:val="24"/>
          <w:szCs w:val="24"/>
        </w:rPr>
        <w:t xml:space="preserve">, </w:t>
      </w:r>
      <w:proofErr w:type="spellStart"/>
      <w:r w:rsidR="00636120" w:rsidRPr="00636120">
        <w:rPr>
          <w:rFonts w:ascii="Times New Roman" w:hAnsi="Times New Roman" w:cs="Times New Roman"/>
          <w:color w:val="000000" w:themeColor="text1"/>
          <w:sz w:val="24"/>
          <w:szCs w:val="24"/>
        </w:rPr>
        <w:t>superplasticizer</w:t>
      </w:r>
      <w:proofErr w:type="spellEnd"/>
      <w:r w:rsidR="00636120" w:rsidRPr="00636120">
        <w:rPr>
          <w:rFonts w:ascii="Times New Roman" w:hAnsi="Times New Roman" w:cs="Times New Roman"/>
          <w:color w:val="000000" w:themeColor="text1"/>
          <w:sz w:val="24"/>
          <w:szCs w:val="24"/>
        </w:rPr>
        <w:t xml:space="preserve"> </w:t>
      </w:r>
      <w:proofErr w:type="spellStart"/>
      <w:r w:rsidR="00636120" w:rsidRPr="00636120">
        <w:rPr>
          <w:rFonts w:ascii="Times New Roman" w:hAnsi="Times New Roman" w:cs="Times New Roman"/>
          <w:color w:val="000000" w:themeColor="text1"/>
          <w:sz w:val="24"/>
          <w:szCs w:val="24"/>
        </w:rPr>
        <w:t>additive</w:t>
      </w:r>
      <w:proofErr w:type="spellEnd"/>
      <w:r w:rsidR="00636120" w:rsidRPr="00636120">
        <w:rPr>
          <w:rFonts w:ascii="Times New Roman" w:hAnsi="Times New Roman" w:cs="Times New Roman"/>
          <w:color w:val="000000" w:themeColor="text1"/>
          <w:sz w:val="24"/>
          <w:szCs w:val="24"/>
        </w:rPr>
        <w:t xml:space="preserve"> Sikament-290N</w:t>
      </w:r>
    </w:p>
    <w:p w14:paraId="60AC1D83" w14:textId="77777777" w:rsidR="00335BBC" w:rsidRDefault="00335BBC" w:rsidP="00BB69A0">
      <w:pPr>
        <w:spacing w:line="360" w:lineRule="auto"/>
        <w:jc w:val="center"/>
        <w:rPr>
          <w:rFonts w:ascii="Times New Roman" w:hAnsi="Times New Roman" w:cs="Times New Roman"/>
          <w:b/>
          <w:sz w:val="24"/>
          <w:szCs w:val="24"/>
        </w:rPr>
      </w:pPr>
    </w:p>
    <w:p w14:paraId="45F51450" w14:textId="77777777" w:rsidR="00335BBC" w:rsidRDefault="00335BBC" w:rsidP="00BB69A0">
      <w:pPr>
        <w:spacing w:line="360" w:lineRule="auto"/>
        <w:jc w:val="center"/>
        <w:rPr>
          <w:rFonts w:ascii="Times New Roman" w:hAnsi="Times New Roman" w:cs="Times New Roman"/>
          <w:b/>
          <w:sz w:val="24"/>
          <w:szCs w:val="24"/>
        </w:rPr>
      </w:pPr>
    </w:p>
    <w:p w14:paraId="66192637" w14:textId="77777777" w:rsidR="00335BBC" w:rsidRDefault="00335BBC" w:rsidP="00BB69A0">
      <w:pPr>
        <w:spacing w:line="360" w:lineRule="auto"/>
        <w:jc w:val="center"/>
        <w:rPr>
          <w:rFonts w:ascii="Times New Roman" w:hAnsi="Times New Roman" w:cs="Times New Roman"/>
          <w:b/>
          <w:sz w:val="24"/>
          <w:szCs w:val="24"/>
        </w:rPr>
      </w:pPr>
    </w:p>
    <w:p w14:paraId="6DDBEE0F" w14:textId="77777777" w:rsidR="0068491D" w:rsidRPr="0068491D" w:rsidRDefault="0068491D" w:rsidP="0068491D">
      <w:pPr>
        <w:spacing w:line="480" w:lineRule="auto"/>
        <w:rPr>
          <w:rFonts w:ascii="Times New Roman" w:hAnsi="Times New Roman" w:cs="Times New Roman"/>
          <w:b/>
          <w:sz w:val="24"/>
          <w:szCs w:val="24"/>
        </w:rPr>
        <w:sectPr w:rsidR="0068491D" w:rsidRPr="0068491D" w:rsidSect="00383BE2">
          <w:footerReference w:type="default" r:id="rId9"/>
          <w:pgSz w:w="11906" w:h="16838"/>
          <w:pgMar w:top="1417" w:right="1700" w:bottom="1417" w:left="1701" w:header="708" w:footer="708" w:gutter="0"/>
          <w:pgNumType w:fmt="lowerRoman"/>
          <w:cols w:space="708"/>
          <w:titlePg/>
          <w:docGrid w:linePitch="360"/>
        </w:sectPr>
      </w:pPr>
    </w:p>
    <w:p w14:paraId="2948ACBD" w14:textId="77777777" w:rsidR="00DB4A19" w:rsidRPr="004F55FC" w:rsidRDefault="00DB4A19" w:rsidP="00DB4A19">
      <w:pPr>
        <w:spacing w:line="360" w:lineRule="auto"/>
        <w:jc w:val="both"/>
        <w:rPr>
          <w:rFonts w:ascii="Times New Roman" w:hAnsi="Times New Roman" w:cs="Times New Roman"/>
          <w:sz w:val="24"/>
          <w:szCs w:val="24"/>
        </w:rPr>
      </w:pPr>
    </w:p>
    <w:p w14:paraId="76AEF7BB" w14:textId="77777777" w:rsidR="00335BBC" w:rsidRDefault="00335BBC" w:rsidP="00335BBC">
      <w:pPr>
        <w:jc w:val="right"/>
        <w:rPr>
          <w:rFonts w:ascii="Times New Roman" w:hAnsi="Times New Roman" w:cs="Times New Roman"/>
          <w:b/>
          <w:sz w:val="28"/>
          <w:szCs w:val="24"/>
        </w:rPr>
      </w:pPr>
    </w:p>
    <w:p w14:paraId="3162B034" w14:textId="77777777" w:rsidR="00F566C5" w:rsidRDefault="00F566C5" w:rsidP="00335BBC">
      <w:pPr>
        <w:jc w:val="right"/>
        <w:rPr>
          <w:rFonts w:ascii="Times New Roman" w:hAnsi="Times New Roman" w:cs="Times New Roman"/>
          <w:b/>
          <w:sz w:val="28"/>
          <w:szCs w:val="24"/>
        </w:rPr>
      </w:pPr>
    </w:p>
    <w:p w14:paraId="320E8AB1" w14:textId="77777777" w:rsidR="00F566C5" w:rsidRDefault="00F566C5" w:rsidP="00335BBC">
      <w:pPr>
        <w:jc w:val="right"/>
        <w:rPr>
          <w:rFonts w:ascii="Times New Roman" w:hAnsi="Times New Roman" w:cs="Times New Roman"/>
          <w:b/>
          <w:sz w:val="28"/>
          <w:szCs w:val="24"/>
        </w:rPr>
      </w:pPr>
    </w:p>
    <w:p w14:paraId="72EB6CEF" w14:textId="77777777" w:rsidR="00335BBC" w:rsidRDefault="00335BBC" w:rsidP="00335BBC">
      <w:pPr>
        <w:jc w:val="right"/>
        <w:rPr>
          <w:rFonts w:ascii="Times New Roman" w:hAnsi="Times New Roman" w:cs="Times New Roman"/>
          <w:b/>
          <w:sz w:val="28"/>
          <w:szCs w:val="24"/>
        </w:rPr>
      </w:pPr>
    </w:p>
    <w:p w14:paraId="4CBEF559" w14:textId="77777777" w:rsidR="00335BBC" w:rsidRDefault="00335BBC" w:rsidP="00335BBC">
      <w:pPr>
        <w:jc w:val="right"/>
        <w:rPr>
          <w:rFonts w:ascii="Times New Roman" w:hAnsi="Times New Roman" w:cs="Times New Roman"/>
          <w:b/>
          <w:sz w:val="28"/>
          <w:szCs w:val="24"/>
        </w:rPr>
      </w:pPr>
    </w:p>
    <w:p w14:paraId="54D74028" w14:textId="77777777" w:rsidR="00335BBC" w:rsidRPr="00655F01" w:rsidRDefault="00EB028A" w:rsidP="00655F01">
      <w:pPr>
        <w:spacing w:line="480" w:lineRule="auto"/>
        <w:jc w:val="right"/>
        <w:rPr>
          <w:rFonts w:ascii="Times New Roman" w:hAnsi="Times New Roman" w:cs="Times New Roman"/>
          <w:b/>
          <w:sz w:val="32"/>
          <w:szCs w:val="24"/>
        </w:rPr>
      </w:pPr>
      <w:r>
        <w:rPr>
          <w:rFonts w:ascii="Times New Roman" w:hAnsi="Times New Roman" w:cs="Times New Roman"/>
          <w:b/>
          <w:sz w:val="32"/>
          <w:szCs w:val="24"/>
        </w:rPr>
        <w:t>CAPÍTULO I</w:t>
      </w:r>
    </w:p>
    <w:p w14:paraId="60C51CCA" w14:textId="77777777" w:rsidR="00184AB8" w:rsidRPr="00EA543F" w:rsidRDefault="00184AB8" w:rsidP="00655F01">
      <w:pPr>
        <w:spacing w:line="480" w:lineRule="auto"/>
        <w:jc w:val="right"/>
        <w:rPr>
          <w:rFonts w:ascii="Times New Roman" w:hAnsi="Times New Roman" w:cs="Times New Roman"/>
          <w:b/>
          <w:sz w:val="28"/>
          <w:szCs w:val="24"/>
        </w:rPr>
      </w:pPr>
      <w:r w:rsidRPr="00655F01">
        <w:rPr>
          <w:rFonts w:ascii="Times New Roman" w:hAnsi="Times New Roman" w:cs="Times New Roman"/>
          <w:b/>
          <w:sz w:val="32"/>
          <w:szCs w:val="24"/>
        </w:rPr>
        <w:t>INTRODUCCI</w:t>
      </w:r>
      <w:r w:rsidR="00731710">
        <w:rPr>
          <w:rFonts w:ascii="Times New Roman" w:hAnsi="Times New Roman" w:cs="Times New Roman"/>
          <w:b/>
          <w:sz w:val="32"/>
          <w:szCs w:val="24"/>
        </w:rPr>
        <w:t>Ó</w:t>
      </w:r>
      <w:r w:rsidRPr="00655F01">
        <w:rPr>
          <w:rFonts w:ascii="Times New Roman" w:hAnsi="Times New Roman" w:cs="Times New Roman"/>
          <w:b/>
          <w:sz w:val="32"/>
          <w:szCs w:val="24"/>
        </w:rPr>
        <w:t>N</w:t>
      </w:r>
    </w:p>
    <w:p w14:paraId="04EE5E8F" w14:textId="77777777" w:rsidR="00184AB8" w:rsidRDefault="00184AB8" w:rsidP="00BB69A0">
      <w:pPr>
        <w:spacing w:line="360" w:lineRule="auto"/>
        <w:jc w:val="center"/>
        <w:rPr>
          <w:rFonts w:ascii="Times New Roman" w:hAnsi="Times New Roman" w:cs="Times New Roman"/>
          <w:b/>
          <w:sz w:val="24"/>
          <w:szCs w:val="24"/>
        </w:rPr>
      </w:pPr>
    </w:p>
    <w:p w14:paraId="47AE3A03" w14:textId="77777777" w:rsidR="00184AB8" w:rsidRDefault="00184AB8" w:rsidP="00BB69A0">
      <w:pPr>
        <w:spacing w:line="360" w:lineRule="auto"/>
        <w:jc w:val="center"/>
        <w:rPr>
          <w:rFonts w:ascii="Times New Roman" w:hAnsi="Times New Roman" w:cs="Times New Roman"/>
          <w:b/>
          <w:sz w:val="24"/>
          <w:szCs w:val="24"/>
        </w:rPr>
      </w:pPr>
    </w:p>
    <w:p w14:paraId="01F4696C" w14:textId="77777777" w:rsidR="00184AB8" w:rsidRDefault="00184AB8" w:rsidP="00BB69A0">
      <w:pPr>
        <w:spacing w:line="360" w:lineRule="auto"/>
        <w:jc w:val="center"/>
        <w:rPr>
          <w:rFonts w:ascii="Times New Roman" w:hAnsi="Times New Roman" w:cs="Times New Roman"/>
          <w:b/>
          <w:sz w:val="24"/>
          <w:szCs w:val="24"/>
        </w:rPr>
      </w:pPr>
    </w:p>
    <w:p w14:paraId="187D1008" w14:textId="77777777" w:rsidR="00E21D23" w:rsidRDefault="00E21D23" w:rsidP="00BB69A0">
      <w:pPr>
        <w:spacing w:line="360" w:lineRule="auto"/>
        <w:jc w:val="center"/>
        <w:rPr>
          <w:rFonts w:ascii="Times New Roman" w:hAnsi="Times New Roman" w:cs="Times New Roman"/>
          <w:b/>
          <w:sz w:val="24"/>
          <w:szCs w:val="24"/>
        </w:rPr>
      </w:pPr>
    </w:p>
    <w:p w14:paraId="10DCB470" w14:textId="77777777" w:rsidR="00E21D23" w:rsidRPr="00602EEC" w:rsidRDefault="00E21D23" w:rsidP="00265CD6">
      <w:pPr>
        <w:pStyle w:val="Ttulo2"/>
        <w:numPr>
          <w:ilvl w:val="0"/>
          <w:numId w:val="0"/>
        </w:numPr>
      </w:pPr>
    </w:p>
    <w:p w14:paraId="7E02F9A3" w14:textId="77777777" w:rsidR="00E21D23" w:rsidRDefault="00E21D23" w:rsidP="00BB69A0">
      <w:pPr>
        <w:spacing w:line="360" w:lineRule="auto"/>
        <w:jc w:val="center"/>
        <w:rPr>
          <w:rFonts w:ascii="Times New Roman" w:hAnsi="Times New Roman" w:cs="Times New Roman"/>
          <w:b/>
          <w:sz w:val="24"/>
          <w:szCs w:val="24"/>
        </w:rPr>
      </w:pPr>
    </w:p>
    <w:p w14:paraId="532FD0F5" w14:textId="77777777" w:rsidR="00E21D23" w:rsidRDefault="00E21D23" w:rsidP="00BB69A0">
      <w:pPr>
        <w:spacing w:line="360" w:lineRule="auto"/>
        <w:jc w:val="center"/>
        <w:rPr>
          <w:rFonts w:ascii="Times New Roman" w:hAnsi="Times New Roman" w:cs="Times New Roman"/>
          <w:b/>
          <w:sz w:val="24"/>
          <w:szCs w:val="24"/>
        </w:rPr>
      </w:pPr>
    </w:p>
    <w:p w14:paraId="6C7032D3" w14:textId="77777777" w:rsidR="00E21D23" w:rsidRDefault="00E21D23" w:rsidP="00BB69A0">
      <w:pPr>
        <w:spacing w:line="360" w:lineRule="auto"/>
        <w:jc w:val="center"/>
        <w:rPr>
          <w:rFonts w:ascii="Times New Roman" w:hAnsi="Times New Roman" w:cs="Times New Roman"/>
          <w:b/>
          <w:sz w:val="24"/>
          <w:szCs w:val="24"/>
        </w:rPr>
      </w:pPr>
    </w:p>
    <w:p w14:paraId="275AB11B" w14:textId="77777777" w:rsidR="00E21D23" w:rsidRDefault="00E21D23" w:rsidP="00BB69A0">
      <w:pPr>
        <w:spacing w:line="360" w:lineRule="auto"/>
        <w:jc w:val="center"/>
        <w:rPr>
          <w:rFonts w:ascii="Times New Roman" w:hAnsi="Times New Roman" w:cs="Times New Roman"/>
          <w:b/>
          <w:sz w:val="24"/>
          <w:szCs w:val="24"/>
        </w:rPr>
      </w:pPr>
    </w:p>
    <w:p w14:paraId="5D491460" w14:textId="77777777" w:rsidR="00E21D23" w:rsidRDefault="00E21D23" w:rsidP="00BB69A0">
      <w:pPr>
        <w:spacing w:line="360" w:lineRule="auto"/>
        <w:jc w:val="center"/>
        <w:rPr>
          <w:rFonts w:ascii="Times New Roman" w:hAnsi="Times New Roman" w:cs="Times New Roman"/>
          <w:b/>
          <w:sz w:val="24"/>
          <w:szCs w:val="24"/>
        </w:rPr>
      </w:pPr>
    </w:p>
    <w:p w14:paraId="579F9039" w14:textId="77777777" w:rsidR="00E21D23" w:rsidRDefault="00E21D23" w:rsidP="00BB69A0">
      <w:pPr>
        <w:spacing w:line="360" w:lineRule="auto"/>
        <w:jc w:val="center"/>
        <w:rPr>
          <w:rFonts w:ascii="Times New Roman" w:hAnsi="Times New Roman" w:cs="Times New Roman"/>
          <w:b/>
          <w:sz w:val="24"/>
          <w:szCs w:val="24"/>
        </w:rPr>
      </w:pPr>
    </w:p>
    <w:p w14:paraId="1F6CC362" w14:textId="77777777" w:rsidR="00E277DE" w:rsidRDefault="00E277DE" w:rsidP="00E277DE">
      <w:pPr>
        <w:spacing w:line="360" w:lineRule="auto"/>
        <w:jc w:val="center"/>
        <w:rPr>
          <w:rFonts w:ascii="Times New Roman" w:hAnsi="Times New Roman" w:cs="Times New Roman"/>
          <w:b/>
          <w:sz w:val="24"/>
          <w:szCs w:val="24"/>
        </w:rPr>
      </w:pPr>
    </w:p>
    <w:p w14:paraId="2A9056ED" w14:textId="77777777" w:rsidR="00335BBC" w:rsidRDefault="00335BBC" w:rsidP="00E277DE">
      <w:pPr>
        <w:spacing w:line="360" w:lineRule="auto"/>
        <w:jc w:val="center"/>
        <w:rPr>
          <w:rFonts w:ascii="Times New Roman" w:hAnsi="Times New Roman" w:cs="Times New Roman"/>
          <w:b/>
          <w:sz w:val="24"/>
          <w:szCs w:val="24"/>
        </w:rPr>
      </w:pPr>
    </w:p>
    <w:p w14:paraId="7E639125" w14:textId="77777777" w:rsidR="00335BBC" w:rsidRDefault="00335BBC" w:rsidP="00E277DE">
      <w:pPr>
        <w:spacing w:line="360" w:lineRule="auto"/>
        <w:jc w:val="center"/>
        <w:rPr>
          <w:rFonts w:ascii="Times New Roman" w:hAnsi="Times New Roman" w:cs="Times New Roman"/>
          <w:b/>
          <w:sz w:val="24"/>
          <w:szCs w:val="24"/>
        </w:rPr>
      </w:pPr>
    </w:p>
    <w:p w14:paraId="4CC42A7B" w14:textId="77777777" w:rsidR="0075795A" w:rsidRPr="0075795A" w:rsidRDefault="0075795A" w:rsidP="00896D54">
      <w:pPr>
        <w:pStyle w:val="Ttulo1"/>
      </w:pPr>
      <w:bookmarkStart w:id="9" w:name="_Toc519632518"/>
      <w:bookmarkStart w:id="10" w:name="_Toc9892908"/>
      <w:r w:rsidRPr="00265CD6">
        <w:lastRenderedPageBreak/>
        <w:t>INTRODUCCI</w:t>
      </w:r>
      <w:r w:rsidR="00731710">
        <w:t>Ó</w:t>
      </w:r>
      <w:r w:rsidRPr="00265CD6">
        <w:t>N</w:t>
      </w:r>
      <w:bookmarkEnd w:id="9"/>
      <w:bookmarkEnd w:id="10"/>
    </w:p>
    <w:p w14:paraId="1C9E9C35" w14:textId="0F58C77F" w:rsidR="00E21D23" w:rsidRDefault="00E21D23" w:rsidP="00E21D23">
      <w:pPr>
        <w:spacing w:line="360" w:lineRule="auto"/>
        <w:jc w:val="both"/>
        <w:rPr>
          <w:rFonts w:ascii="Times New Roman" w:hAnsi="Times New Roman" w:cs="Times New Roman"/>
          <w:sz w:val="24"/>
          <w:szCs w:val="24"/>
        </w:rPr>
      </w:pPr>
      <w:r w:rsidRPr="00E21D23">
        <w:rPr>
          <w:rFonts w:ascii="Times New Roman" w:hAnsi="Times New Roman" w:cs="Times New Roman"/>
          <w:sz w:val="24"/>
          <w:szCs w:val="24"/>
        </w:rPr>
        <w:t xml:space="preserve">El concreto es el material de construcción más usado y versátil, que está compuesto de la combinación de cemento, agua, agregados fino </w:t>
      </w:r>
      <w:r w:rsidR="003A4BBE">
        <w:rPr>
          <w:rFonts w:ascii="Times New Roman" w:hAnsi="Times New Roman" w:cs="Times New Roman"/>
          <w:sz w:val="24"/>
          <w:szCs w:val="24"/>
        </w:rPr>
        <w:t>, agregado</w:t>
      </w:r>
      <w:r w:rsidRPr="00E21D23">
        <w:rPr>
          <w:rFonts w:ascii="Times New Roman" w:hAnsi="Times New Roman" w:cs="Times New Roman"/>
          <w:sz w:val="24"/>
          <w:szCs w:val="24"/>
        </w:rPr>
        <w:t xml:space="preserve"> grueso y  de aditivos; un tipo de concreto de alto desempeño es el concreto de alta resistencia, que comúnmente tiene una resistencia a la compresión igual o superior de  420 kg/cm</w:t>
      </w:r>
      <w:r w:rsidRPr="00E21D23">
        <w:rPr>
          <w:rFonts w:ascii="Times New Roman" w:hAnsi="Times New Roman" w:cs="Times New Roman"/>
          <w:sz w:val="24"/>
          <w:szCs w:val="24"/>
          <w:vertAlign w:val="superscript"/>
        </w:rPr>
        <w:t>2</w:t>
      </w:r>
      <w:r w:rsidRPr="00E21D23">
        <w:rPr>
          <w:rFonts w:ascii="Times New Roman" w:hAnsi="Times New Roman" w:cs="Times New Roman"/>
          <w:sz w:val="24"/>
          <w:szCs w:val="24"/>
        </w:rPr>
        <w:t>, el cual tiene aplicación en la construcción de edificios altos, superestructuras de puentes  o para satisfacer necesidades específicas de aplicaciones especiales como durabilidad, resistencia a la flexión y módulo de elasticidad.</w:t>
      </w:r>
      <w:r>
        <w:rPr>
          <w:rFonts w:ascii="Times New Roman" w:hAnsi="Times New Roman" w:cs="Times New Roman"/>
          <w:sz w:val="24"/>
          <w:szCs w:val="24"/>
        </w:rPr>
        <w:t xml:space="preserve"> </w:t>
      </w:r>
      <w:r w:rsidR="00AB78BC">
        <w:rPr>
          <w:rFonts w:ascii="Times New Roman" w:hAnsi="Times New Roman" w:cs="Times New Roman"/>
          <w:sz w:val="24"/>
          <w:szCs w:val="24"/>
        </w:rPr>
        <w:t xml:space="preserve"> A lo largo del tiempo, el desarrollo del concreto de alta resistencia ha sido gradual, puesto que en la década del 50 se conocían así a los concreto</w:t>
      </w:r>
      <w:r w:rsidR="0085114E">
        <w:rPr>
          <w:rFonts w:ascii="Times New Roman" w:hAnsi="Times New Roman" w:cs="Times New Roman"/>
          <w:sz w:val="24"/>
          <w:szCs w:val="24"/>
        </w:rPr>
        <w:t>s</w:t>
      </w:r>
      <w:r w:rsidR="00AB78BC">
        <w:rPr>
          <w:rFonts w:ascii="Times New Roman" w:hAnsi="Times New Roman" w:cs="Times New Roman"/>
          <w:sz w:val="24"/>
          <w:szCs w:val="24"/>
        </w:rPr>
        <w:t xml:space="preserve"> con una resistencia de </w:t>
      </w:r>
      <w:proofErr w:type="spellStart"/>
      <w:r w:rsidR="00AB78BC">
        <w:rPr>
          <w:rFonts w:ascii="Times New Roman" w:hAnsi="Times New Roman" w:cs="Times New Roman"/>
          <w:sz w:val="24"/>
          <w:szCs w:val="24"/>
        </w:rPr>
        <w:t>f’c</w:t>
      </w:r>
      <w:proofErr w:type="spellEnd"/>
      <w:r w:rsidR="00AB78BC">
        <w:rPr>
          <w:rFonts w:ascii="Times New Roman" w:hAnsi="Times New Roman" w:cs="Times New Roman"/>
          <w:sz w:val="24"/>
          <w:szCs w:val="24"/>
        </w:rPr>
        <w:t xml:space="preserve"> = 350 kg/cm</w:t>
      </w:r>
      <w:r w:rsidR="00AB78BC" w:rsidRPr="00C7787F">
        <w:rPr>
          <w:rFonts w:ascii="Times New Roman" w:hAnsi="Times New Roman" w:cs="Times New Roman"/>
          <w:sz w:val="24"/>
          <w:szCs w:val="24"/>
          <w:vertAlign w:val="superscript"/>
        </w:rPr>
        <w:t>2</w:t>
      </w:r>
      <w:r w:rsidR="00AB78BC">
        <w:rPr>
          <w:rFonts w:ascii="Times New Roman" w:hAnsi="Times New Roman" w:cs="Times New Roman"/>
          <w:sz w:val="24"/>
          <w:szCs w:val="24"/>
        </w:rPr>
        <w:t>, y en el año 2000 ya se utilizaban concretos vaciados in situ con resistencias a la compresión de 1400 kg/cm</w:t>
      </w:r>
      <w:r w:rsidR="00AB78BC" w:rsidRPr="00C7787F">
        <w:rPr>
          <w:rFonts w:ascii="Times New Roman" w:hAnsi="Times New Roman" w:cs="Times New Roman"/>
          <w:sz w:val="24"/>
          <w:szCs w:val="24"/>
          <w:vertAlign w:val="superscript"/>
        </w:rPr>
        <w:t>2</w:t>
      </w:r>
      <w:r w:rsidR="00AB78BC">
        <w:rPr>
          <w:rFonts w:ascii="Times New Roman" w:hAnsi="Times New Roman" w:cs="Times New Roman"/>
          <w:sz w:val="24"/>
          <w:szCs w:val="24"/>
        </w:rPr>
        <w:t xml:space="preserve"> a los 54 días. El Perú produce concretos de alta resistencia con valores de </w:t>
      </w:r>
      <w:proofErr w:type="spellStart"/>
      <w:r w:rsidR="00AB78BC">
        <w:rPr>
          <w:rFonts w:ascii="Times New Roman" w:hAnsi="Times New Roman" w:cs="Times New Roman"/>
          <w:sz w:val="24"/>
          <w:szCs w:val="24"/>
        </w:rPr>
        <w:t>f’c</w:t>
      </w:r>
      <w:proofErr w:type="spellEnd"/>
      <w:r w:rsidR="00AB78BC">
        <w:rPr>
          <w:rFonts w:ascii="Times New Roman" w:hAnsi="Times New Roman" w:cs="Times New Roman"/>
          <w:sz w:val="24"/>
          <w:szCs w:val="24"/>
        </w:rPr>
        <w:t xml:space="preserve"> = 1200 kg/cm a nivel de laboratorio y en obra, concretos normalmente de </w:t>
      </w:r>
      <w:proofErr w:type="spellStart"/>
      <w:r w:rsidR="00AB78BC">
        <w:rPr>
          <w:rFonts w:ascii="Times New Roman" w:hAnsi="Times New Roman" w:cs="Times New Roman"/>
          <w:sz w:val="24"/>
          <w:szCs w:val="24"/>
        </w:rPr>
        <w:t>f’c</w:t>
      </w:r>
      <w:proofErr w:type="spellEnd"/>
      <w:r w:rsidR="00AB78BC">
        <w:rPr>
          <w:rFonts w:ascii="Times New Roman" w:hAnsi="Times New Roman" w:cs="Times New Roman"/>
          <w:sz w:val="24"/>
          <w:szCs w:val="24"/>
        </w:rPr>
        <w:t xml:space="preserve"> = 700 kg/cm</w:t>
      </w:r>
      <w:r w:rsidR="00AB78BC" w:rsidRPr="00C7787F">
        <w:rPr>
          <w:rFonts w:ascii="Times New Roman" w:hAnsi="Times New Roman" w:cs="Times New Roman"/>
          <w:sz w:val="24"/>
          <w:szCs w:val="24"/>
          <w:vertAlign w:val="superscript"/>
        </w:rPr>
        <w:t>2</w:t>
      </w:r>
      <w:r w:rsidR="00AB78BC">
        <w:rPr>
          <w:rFonts w:ascii="Times New Roman" w:hAnsi="Times New Roman" w:cs="Times New Roman"/>
          <w:sz w:val="24"/>
          <w:szCs w:val="24"/>
        </w:rPr>
        <w:t xml:space="preserve">; este crecimiento es posible como resultado del desarrollo de la tecnología de los materiales, como adiciones y aditivos. Gracias a este concreto ha sido posible construcciones como el Chicago </w:t>
      </w:r>
      <w:proofErr w:type="spellStart"/>
      <w:r w:rsidR="00AB78BC">
        <w:rPr>
          <w:rFonts w:ascii="Times New Roman" w:hAnsi="Times New Roman" w:cs="Times New Roman"/>
          <w:sz w:val="24"/>
          <w:szCs w:val="24"/>
        </w:rPr>
        <w:t>Water</w:t>
      </w:r>
      <w:proofErr w:type="spellEnd"/>
      <w:r w:rsidR="00AB78BC">
        <w:rPr>
          <w:rFonts w:ascii="Times New Roman" w:hAnsi="Times New Roman" w:cs="Times New Roman"/>
          <w:sz w:val="24"/>
          <w:szCs w:val="24"/>
        </w:rPr>
        <w:t xml:space="preserve"> Tower Place o el Puente East Huntington.</w:t>
      </w:r>
      <w:r w:rsidR="00BE7A6A">
        <w:rPr>
          <w:rFonts w:ascii="Times New Roman" w:hAnsi="Times New Roman" w:cs="Times New Roman"/>
          <w:sz w:val="24"/>
          <w:szCs w:val="24"/>
        </w:rPr>
        <w:t xml:space="preserve"> (</w:t>
      </w:r>
      <w:proofErr w:type="spellStart"/>
      <w:r w:rsidR="00BE7A6A">
        <w:rPr>
          <w:rFonts w:ascii="Times New Roman" w:hAnsi="Times New Roman" w:cs="Times New Roman"/>
          <w:sz w:val="24"/>
          <w:szCs w:val="24"/>
        </w:rPr>
        <w:t>Rivva</w:t>
      </w:r>
      <w:proofErr w:type="spellEnd"/>
      <w:r w:rsidR="00BE7A6A">
        <w:rPr>
          <w:rFonts w:ascii="Times New Roman" w:hAnsi="Times New Roman" w:cs="Times New Roman"/>
          <w:sz w:val="24"/>
          <w:szCs w:val="24"/>
        </w:rPr>
        <w:t>, E. 2002).</w:t>
      </w:r>
    </w:p>
    <w:p w14:paraId="0BDB69D6" w14:textId="77777777" w:rsidR="00EE0FB3" w:rsidRDefault="00731710" w:rsidP="00E21D23">
      <w:pPr>
        <w:spacing w:line="360" w:lineRule="auto"/>
        <w:jc w:val="both"/>
        <w:rPr>
          <w:rFonts w:ascii="Times New Roman" w:hAnsi="Times New Roman" w:cs="Times New Roman"/>
          <w:sz w:val="24"/>
          <w:szCs w:val="24"/>
        </w:rPr>
      </w:pPr>
      <w:r>
        <w:rPr>
          <w:rFonts w:ascii="Times New Roman" w:hAnsi="Times New Roman" w:cs="Times New Roman"/>
          <w:sz w:val="24"/>
          <w:szCs w:val="24"/>
        </w:rPr>
        <w:t>Es de conocimiento</w:t>
      </w:r>
      <w:r w:rsidR="00EE0FB3">
        <w:rPr>
          <w:rFonts w:ascii="Times New Roman" w:hAnsi="Times New Roman" w:cs="Times New Roman"/>
          <w:sz w:val="24"/>
          <w:szCs w:val="24"/>
        </w:rPr>
        <w:t xml:space="preserve"> que las necesidades humanas van cambiando de acuerdo   al avance de la tecnología, que hace posible el planteamiento en diversas formas y tamaños de la arqui</w:t>
      </w:r>
      <w:r w:rsidR="00973E21">
        <w:rPr>
          <w:rFonts w:ascii="Times New Roman" w:hAnsi="Times New Roman" w:cs="Times New Roman"/>
          <w:sz w:val="24"/>
          <w:szCs w:val="24"/>
        </w:rPr>
        <w:t>tectura de proyectos constructivos, y que para  la realización de éstas es necesario  la demolición de estructuras ya existentes, generando así  desechos de construcción , que, si éstos son cuantificados llegan a constituir una cifra considerable, que en muchos casos no se le da la disposición adecuada, convirtiéndose en desmonte abandonado a las afueras de las ciudades, restándole belleza  y generando un impacto ambiental negativo.</w:t>
      </w:r>
    </w:p>
    <w:p w14:paraId="7B77DC47" w14:textId="77777777" w:rsidR="00973E21" w:rsidRDefault="00973E21" w:rsidP="00E21D23">
      <w:pPr>
        <w:spacing w:line="360" w:lineRule="auto"/>
        <w:jc w:val="both"/>
        <w:rPr>
          <w:rFonts w:ascii="Times New Roman" w:hAnsi="Times New Roman" w:cs="Times New Roman"/>
          <w:sz w:val="24"/>
          <w:szCs w:val="24"/>
        </w:rPr>
      </w:pPr>
      <w:r>
        <w:rPr>
          <w:rFonts w:ascii="Times New Roman" w:hAnsi="Times New Roman" w:cs="Times New Roman"/>
          <w:sz w:val="24"/>
          <w:szCs w:val="24"/>
        </w:rPr>
        <w:t>Es</w:t>
      </w:r>
      <w:r w:rsidR="00EB028A">
        <w:rPr>
          <w:rFonts w:ascii="Times New Roman" w:hAnsi="Times New Roman" w:cs="Times New Roman"/>
          <w:sz w:val="24"/>
          <w:szCs w:val="24"/>
        </w:rPr>
        <w:t>ta investigación</w:t>
      </w:r>
      <w:r>
        <w:rPr>
          <w:rFonts w:ascii="Times New Roman" w:hAnsi="Times New Roman" w:cs="Times New Roman"/>
          <w:sz w:val="24"/>
          <w:szCs w:val="24"/>
        </w:rPr>
        <w:t xml:space="preserve">, </w:t>
      </w:r>
      <w:r w:rsidR="00E011BF">
        <w:rPr>
          <w:rFonts w:ascii="Times New Roman" w:hAnsi="Times New Roman" w:cs="Times New Roman"/>
          <w:sz w:val="24"/>
          <w:szCs w:val="24"/>
        </w:rPr>
        <w:t>busca darle</w:t>
      </w:r>
      <w:r>
        <w:rPr>
          <w:rFonts w:ascii="Times New Roman" w:hAnsi="Times New Roman" w:cs="Times New Roman"/>
          <w:sz w:val="24"/>
          <w:szCs w:val="24"/>
        </w:rPr>
        <w:t xml:space="preserve"> uso al concreto desechado que se ha convertido en residuos de construcción, </w:t>
      </w:r>
      <w:r w:rsidR="00AA1E4A">
        <w:rPr>
          <w:rFonts w:ascii="Times New Roman" w:hAnsi="Times New Roman" w:cs="Times New Roman"/>
          <w:sz w:val="24"/>
          <w:szCs w:val="24"/>
        </w:rPr>
        <w:t xml:space="preserve">los mismos que se pueden recuperar y reutilizar como agregado en nuevos proyectos de construcción, mediante un proceso de trituración. De esta manera, se reduce la cantidad de residuos de concreto que generan un impacto visual negativo en las ciudades, ya que llegan a convertirse en basureros, aumentando la contaminación </w:t>
      </w:r>
      <w:r w:rsidR="00266131">
        <w:rPr>
          <w:rFonts w:ascii="Times New Roman" w:hAnsi="Times New Roman" w:cs="Times New Roman"/>
          <w:sz w:val="24"/>
          <w:szCs w:val="24"/>
        </w:rPr>
        <w:t xml:space="preserve">ambiental; y es aquí es </w:t>
      </w:r>
      <w:r w:rsidR="00AA1E4A">
        <w:rPr>
          <w:rFonts w:ascii="Times New Roman" w:hAnsi="Times New Roman" w:cs="Times New Roman"/>
          <w:sz w:val="24"/>
          <w:szCs w:val="24"/>
        </w:rPr>
        <w:t xml:space="preserve">en donde la radica la importancia de la </w:t>
      </w:r>
      <w:r w:rsidR="00266131">
        <w:rPr>
          <w:rFonts w:ascii="Times New Roman" w:hAnsi="Times New Roman" w:cs="Times New Roman"/>
          <w:sz w:val="24"/>
          <w:szCs w:val="24"/>
        </w:rPr>
        <w:t>investigación</w:t>
      </w:r>
      <w:r w:rsidR="00AA1E4A">
        <w:rPr>
          <w:rFonts w:ascii="Times New Roman" w:hAnsi="Times New Roman" w:cs="Times New Roman"/>
          <w:sz w:val="24"/>
          <w:szCs w:val="24"/>
        </w:rPr>
        <w:t xml:space="preserve">, </w:t>
      </w:r>
      <w:r w:rsidR="00266131">
        <w:rPr>
          <w:rFonts w:ascii="Times New Roman" w:hAnsi="Times New Roman" w:cs="Times New Roman"/>
          <w:sz w:val="24"/>
          <w:szCs w:val="24"/>
        </w:rPr>
        <w:t>puesto que la</w:t>
      </w:r>
      <w:r w:rsidR="00AA1E4A">
        <w:rPr>
          <w:rFonts w:ascii="Times New Roman" w:hAnsi="Times New Roman" w:cs="Times New Roman"/>
          <w:sz w:val="24"/>
          <w:szCs w:val="24"/>
        </w:rPr>
        <w:t xml:space="preserve"> tendencia mundial es la </w:t>
      </w:r>
      <w:r w:rsidR="00266131">
        <w:rPr>
          <w:rFonts w:ascii="Times New Roman" w:hAnsi="Times New Roman" w:cs="Times New Roman"/>
          <w:sz w:val="24"/>
          <w:szCs w:val="24"/>
        </w:rPr>
        <w:t>sostenibilidad</w:t>
      </w:r>
      <w:r w:rsidR="00AA1E4A">
        <w:rPr>
          <w:rFonts w:ascii="Times New Roman" w:hAnsi="Times New Roman" w:cs="Times New Roman"/>
          <w:sz w:val="24"/>
          <w:szCs w:val="24"/>
        </w:rPr>
        <w:t xml:space="preserve"> ambiental del planeta, y al ser el concreto el material </w:t>
      </w:r>
      <w:r w:rsidR="00266131">
        <w:rPr>
          <w:rFonts w:ascii="Times New Roman" w:hAnsi="Times New Roman" w:cs="Times New Roman"/>
          <w:sz w:val="24"/>
          <w:szCs w:val="24"/>
        </w:rPr>
        <w:t>más</w:t>
      </w:r>
      <w:r w:rsidR="00AA1E4A">
        <w:rPr>
          <w:rFonts w:ascii="Times New Roman" w:hAnsi="Times New Roman" w:cs="Times New Roman"/>
          <w:sz w:val="24"/>
          <w:szCs w:val="24"/>
        </w:rPr>
        <w:t xml:space="preserve"> usado en la construcción, se convierte en el material </w:t>
      </w:r>
      <w:r w:rsidR="00266131">
        <w:rPr>
          <w:rFonts w:ascii="Times New Roman" w:hAnsi="Times New Roman" w:cs="Times New Roman"/>
          <w:sz w:val="24"/>
          <w:szCs w:val="24"/>
        </w:rPr>
        <w:t>más</w:t>
      </w:r>
      <w:r w:rsidR="00AA1E4A">
        <w:rPr>
          <w:rFonts w:ascii="Times New Roman" w:hAnsi="Times New Roman" w:cs="Times New Roman"/>
          <w:sz w:val="24"/>
          <w:szCs w:val="24"/>
        </w:rPr>
        <w:t xml:space="preserve"> contaminante si no se le da una disposición </w:t>
      </w:r>
      <w:r w:rsidR="00266131">
        <w:rPr>
          <w:rFonts w:ascii="Times New Roman" w:hAnsi="Times New Roman" w:cs="Times New Roman"/>
          <w:sz w:val="24"/>
          <w:szCs w:val="24"/>
        </w:rPr>
        <w:t xml:space="preserve">adecuada. </w:t>
      </w:r>
    </w:p>
    <w:p w14:paraId="404A9012" w14:textId="77777777" w:rsidR="00266131" w:rsidRDefault="00266131" w:rsidP="00E21D23">
      <w:pPr>
        <w:spacing w:line="360" w:lineRule="auto"/>
        <w:jc w:val="both"/>
        <w:rPr>
          <w:rFonts w:ascii="Times New Roman" w:hAnsi="Times New Roman" w:cs="Times New Roman"/>
          <w:sz w:val="24"/>
          <w:szCs w:val="24"/>
        </w:rPr>
      </w:pPr>
    </w:p>
    <w:p w14:paraId="0785DB2F" w14:textId="77777777" w:rsidR="00EE0FB3" w:rsidRDefault="00266131" w:rsidP="00E21D23">
      <w:pPr>
        <w:spacing w:line="360" w:lineRule="auto"/>
        <w:jc w:val="both"/>
        <w:rPr>
          <w:rFonts w:ascii="Times New Roman" w:hAnsi="Times New Roman" w:cs="Times New Roman"/>
          <w:sz w:val="24"/>
          <w:szCs w:val="24"/>
        </w:rPr>
      </w:pPr>
      <w:r>
        <w:rPr>
          <w:rFonts w:ascii="Times New Roman" w:hAnsi="Times New Roman" w:cs="Times New Roman"/>
          <w:sz w:val="24"/>
          <w:szCs w:val="24"/>
        </w:rPr>
        <w:t>La presente investigación, pretende estudiar el comportamiento del concreto de alta resistencia elaborado con agregado reciclado proveniente de residuos de construcción de pavimentos rígidos, mediante la sustitución de agregados naturales por agregados reciclados, disminuyendo la demanda de los primeros, y comprobar la factibilidad de uso de los segundos, tanto en el cumplimiento de las propiedades de diseño como en costos de producción.</w:t>
      </w:r>
    </w:p>
    <w:p w14:paraId="353648FB" w14:textId="0D950D4C" w:rsidR="004559C0" w:rsidRPr="00E21D23" w:rsidRDefault="00956406" w:rsidP="00E21D2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propiedad </w:t>
      </w:r>
      <w:r w:rsidR="0082044E">
        <w:rPr>
          <w:rFonts w:ascii="Times New Roman" w:hAnsi="Times New Roman" w:cs="Times New Roman"/>
          <w:sz w:val="24"/>
          <w:szCs w:val="24"/>
        </w:rPr>
        <w:t>más</w:t>
      </w:r>
      <w:r>
        <w:rPr>
          <w:rFonts w:ascii="Times New Roman" w:hAnsi="Times New Roman" w:cs="Times New Roman"/>
          <w:sz w:val="24"/>
          <w:szCs w:val="24"/>
        </w:rPr>
        <w:t xml:space="preserve"> representativa del concreto es la resistencia a la </w:t>
      </w:r>
      <w:r w:rsidR="0082044E">
        <w:rPr>
          <w:rFonts w:ascii="Times New Roman" w:hAnsi="Times New Roman" w:cs="Times New Roman"/>
          <w:sz w:val="24"/>
          <w:szCs w:val="24"/>
        </w:rPr>
        <w:t>compresión, la</w:t>
      </w:r>
      <w:r>
        <w:rPr>
          <w:rFonts w:ascii="Times New Roman" w:hAnsi="Times New Roman" w:cs="Times New Roman"/>
          <w:sz w:val="24"/>
          <w:szCs w:val="24"/>
        </w:rPr>
        <w:t xml:space="preserve"> que se eval</w:t>
      </w:r>
      <w:r w:rsidR="003B161D">
        <w:rPr>
          <w:rFonts w:ascii="Times New Roman" w:hAnsi="Times New Roman" w:cs="Times New Roman"/>
          <w:sz w:val="24"/>
          <w:szCs w:val="24"/>
        </w:rPr>
        <w:t>uó</w:t>
      </w:r>
      <w:r>
        <w:rPr>
          <w:rFonts w:ascii="Times New Roman" w:hAnsi="Times New Roman" w:cs="Times New Roman"/>
          <w:sz w:val="24"/>
          <w:szCs w:val="24"/>
        </w:rPr>
        <w:t xml:space="preserve"> </w:t>
      </w:r>
      <w:r w:rsidR="0082044E">
        <w:rPr>
          <w:rFonts w:ascii="Times New Roman" w:hAnsi="Times New Roman" w:cs="Times New Roman"/>
          <w:sz w:val="24"/>
          <w:szCs w:val="24"/>
        </w:rPr>
        <w:t>después</w:t>
      </w:r>
      <w:r>
        <w:rPr>
          <w:rFonts w:ascii="Times New Roman" w:hAnsi="Times New Roman" w:cs="Times New Roman"/>
          <w:sz w:val="24"/>
          <w:szCs w:val="24"/>
        </w:rPr>
        <w:t xml:space="preserve"> de realizar ensayos a los agregados naturales, a los agregados reciclados obtenidos, </w:t>
      </w:r>
      <w:r w:rsidR="0082044E">
        <w:rPr>
          <w:rFonts w:ascii="Times New Roman" w:hAnsi="Times New Roman" w:cs="Times New Roman"/>
          <w:sz w:val="24"/>
          <w:szCs w:val="24"/>
        </w:rPr>
        <w:t>y el uso de estos junto al</w:t>
      </w:r>
      <w:r>
        <w:rPr>
          <w:rFonts w:ascii="Times New Roman" w:hAnsi="Times New Roman" w:cs="Times New Roman"/>
          <w:sz w:val="24"/>
          <w:szCs w:val="24"/>
        </w:rPr>
        <w:t xml:space="preserve"> aditivo Sikament</w:t>
      </w:r>
      <w:r w:rsidR="00BE7A6A">
        <w:rPr>
          <w:rFonts w:ascii="Times New Roman" w:hAnsi="Times New Roman" w:cs="Times New Roman"/>
          <w:sz w:val="24"/>
          <w:szCs w:val="24"/>
        </w:rPr>
        <w:t>-</w:t>
      </w:r>
      <w:r>
        <w:rPr>
          <w:rFonts w:ascii="Times New Roman" w:hAnsi="Times New Roman" w:cs="Times New Roman"/>
          <w:sz w:val="24"/>
          <w:szCs w:val="24"/>
        </w:rPr>
        <w:t>290N, cemento Pacasmayo tipo I</w:t>
      </w:r>
      <w:r w:rsidR="003A4BBE">
        <w:rPr>
          <w:rFonts w:ascii="Times New Roman" w:hAnsi="Times New Roman" w:cs="Times New Roman"/>
          <w:sz w:val="24"/>
          <w:szCs w:val="24"/>
        </w:rPr>
        <w:t xml:space="preserve"> y </w:t>
      </w:r>
      <w:r w:rsidR="0082044E">
        <w:rPr>
          <w:rFonts w:ascii="Times New Roman" w:hAnsi="Times New Roman" w:cs="Times New Roman"/>
          <w:sz w:val="24"/>
          <w:szCs w:val="24"/>
        </w:rPr>
        <w:t>agua; que son los materiales que constitu</w:t>
      </w:r>
      <w:r w:rsidR="00EB028A">
        <w:rPr>
          <w:rFonts w:ascii="Times New Roman" w:hAnsi="Times New Roman" w:cs="Times New Roman"/>
          <w:sz w:val="24"/>
          <w:szCs w:val="24"/>
        </w:rPr>
        <w:t>yen</w:t>
      </w:r>
      <w:r w:rsidR="0082044E">
        <w:rPr>
          <w:rFonts w:ascii="Times New Roman" w:hAnsi="Times New Roman" w:cs="Times New Roman"/>
          <w:sz w:val="24"/>
          <w:szCs w:val="24"/>
        </w:rPr>
        <w:t xml:space="preserve"> un concreto de alta resistencia </w:t>
      </w:r>
      <w:proofErr w:type="spellStart"/>
      <w:r w:rsidR="0082044E">
        <w:rPr>
          <w:rFonts w:ascii="Times New Roman" w:hAnsi="Times New Roman" w:cs="Times New Roman"/>
          <w:sz w:val="24"/>
          <w:szCs w:val="24"/>
        </w:rPr>
        <w:t>f’c</w:t>
      </w:r>
      <w:proofErr w:type="spellEnd"/>
      <w:r w:rsidR="0082044E">
        <w:rPr>
          <w:rFonts w:ascii="Times New Roman" w:hAnsi="Times New Roman" w:cs="Times New Roman"/>
          <w:sz w:val="24"/>
          <w:szCs w:val="24"/>
        </w:rPr>
        <w:t xml:space="preserve"> = 420 kg/cm</w:t>
      </w:r>
      <w:r w:rsidR="0082044E" w:rsidRPr="00BE7A6A">
        <w:rPr>
          <w:rFonts w:ascii="Times New Roman" w:hAnsi="Times New Roman" w:cs="Times New Roman"/>
          <w:sz w:val="24"/>
          <w:szCs w:val="24"/>
          <w:vertAlign w:val="superscript"/>
        </w:rPr>
        <w:t>2</w:t>
      </w:r>
      <w:r w:rsidR="0082044E">
        <w:rPr>
          <w:rFonts w:ascii="Times New Roman" w:hAnsi="Times New Roman" w:cs="Times New Roman"/>
          <w:sz w:val="24"/>
          <w:szCs w:val="24"/>
        </w:rPr>
        <w:t xml:space="preserve"> elaborado con agregados reciclados y así poder responder a la pregunta que resume la problemática de la investigación planteada y comprobar la hipótesis.</w:t>
      </w:r>
    </w:p>
    <w:p w14:paraId="7E9A93C8" w14:textId="77777777" w:rsidR="00E21D23" w:rsidRPr="002A5CF7" w:rsidRDefault="002A5CF7" w:rsidP="00265CD6">
      <w:pPr>
        <w:pStyle w:val="Ttulo2"/>
        <w:rPr>
          <w:lang w:val="es-ES"/>
        </w:rPr>
      </w:pPr>
      <w:bookmarkStart w:id="11" w:name="_Toc519632519"/>
      <w:bookmarkStart w:id="12" w:name="_Toc9892909"/>
      <w:r w:rsidRPr="002A5CF7">
        <w:rPr>
          <w:lang w:val="es-ES"/>
        </w:rPr>
        <w:t>Formulación del Problema:</w:t>
      </w:r>
      <w:bookmarkEnd w:id="11"/>
      <w:bookmarkEnd w:id="12"/>
    </w:p>
    <w:p w14:paraId="0B244E41" w14:textId="28F42C2E" w:rsidR="002A5CF7" w:rsidRDefault="002A5CF7" w:rsidP="002A5CF7">
      <w:pPr>
        <w:spacing w:line="360" w:lineRule="auto"/>
        <w:rPr>
          <w:rFonts w:ascii="Times New Roman" w:hAnsi="Times New Roman" w:cs="Times New Roman"/>
          <w:sz w:val="24"/>
          <w:szCs w:val="24"/>
          <w:lang w:val="es-ES"/>
        </w:rPr>
      </w:pPr>
      <w:r w:rsidRPr="002A5CF7">
        <w:rPr>
          <w:rFonts w:ascii="Times New Roman" w:hAnsi="Times New Roman" w:cs="Times New Roman"/>
          <w:sz w:val="24"/>
          <w:szCs w:val="24"/>
          <w:lang w:val="es-ES"/>
        </w:rPr>
        <w:t xml:space="preserve">¿Cuál es el comportamiento </w:t>
      </w:r>
      <w:r w:rsidR="00E011BF">
        <w:rPr>
          <w:rFonts w:ascii="Times New Roman" w:hAnsi="Times New Roman" w:cs="Times New Roman"/>
          <w:sz w:val="24"/>
          <w:szCs w:val="24"/>
          <w:lang w:val="es-ES"/>
        </w:rPr>
        <w:t xml:space="preserve">que tiene el </w:t>
      </w:r>
      <w:r w:rsidRPr="002A5CF7">
        <w:rPr>
          <w:rFonts w:ascii="Times New Roman" w:hAnsi="Times New Roman" w:cs="Times New Roman"/>
          <w:sz w:val="24"/>
          <w:szCs w:val="24"/>
          <w:lang w:val="es-ES"/>
        </w:rPr>
        <w:t xml:space="preserve">concreto de alta </w:t>
      </w:r>
      <w:r w:rsidR="00595887" w:rsidRPr="002A5CF7">
        <w:rPr>
          <w:rFonts w:ascii="Times New Roman" w:hAnsi="Times New Roman" w:cs="Times New Roman"/>
          <w:sz w:val="24"/>
          <w:szCs w:val="24"/>
          <w:lang w:val="es-ES"/>
        </w:rPr>
        <w:t>resistencia</w:t>
      </w:r>
      <w:r w:rsidR="00595887">
        <w:rPr>
          <w:rFonts w:ascii="Times New Roman" w:hAnsi="Times New Roman" w:cs="Times New Roman"/>
          <w:sz w:val="24"/>
          <w:szCs w:val="24"/>
          <w:lang w:val="es-ES"/>
        </w:rPr>
        <w:t xml:space="preserve"> </w:t>
      </w:r>
      <w:proofErr w:type="spellStart"/>
      <w:r w:rsidR="0085114E">
        <w:rPr>
          <w:rFonts w:ascii="Times New Roman" w:hAnsi="Times New Roman" w:cs="Times New Roman"/>
          <w:sz w:val="24"/>
          <w:szCs w:val="24"/>
          <w:lang w:val="es-ES"/>
        </w:rPr>
        <w:t>f’c</w:t>
      </w:r>
      <w:proofErr w:type="spellEnd"/>
      <w:r w:rsidR="0085114E">
        <w:rPr>
          <w:rFonts w:ascii="Times New Roman" w:hAnsi="Times New Roman" w:cs="Times New Roman"/>
          <w:sz w:val="24"/>
          <w:szCs w:val="24"/>
          <w:lang w:val="es-ES"/>
        </w:rPr>
        <w:t>=420 kg/cm</w:t>
      </w:r>
      <w:r w:rsidR="0085114E" w:rsidRPr="0085114E">
        <w:rPr>
          <w:rFonts w:ascii="Times New Roman" w:hAnsi="Times New Roman" w:cs="Times New Roman"/>
          <w:sz w:val="24"/>
          <w:szCs w:val="24"/>
          <w:vertAlign w:val="superscript"/>
          <w:lang w:val="es-ES"/>
        </w:rPr>
        <w:t xml:space="preserve">2 </w:t>
      </w:r>
      <w:r w:rsidR="00595887" w:rsidRPr="002A5CF7">
        <w:rPr>
          <w:rFonts w:ascii="Times New Roman" w:hAnsi="Times New Roman" w:cs="Times New Roman"/>
          <w:sz w:val="24"/>
          <w:szCs w:val="24"/>
          <w:lang w:val="es-ES"/>
        </w:rPr>
        <w:t>elaborado</w:t>
      </w:r>
      <w:r w:rsidRPr="002A5CF7">
        <w:rPr>
          <w:rFonts w:ascii="Times New Roman" w:hAnsi="Times New Roman" w:cs="Times New Roman"/>
          <w:sz w:val="24"/>
          <w:szCs w:val="24"/>
          <w:lang w:val="es-ES"/>
        </w:rPr>
        <w:t xml:space="preserve"> con </w:t>
      </w:r>
      <w:r w:rsidR="00731710">
        <w:rPr>
          <w:rFonts w:ascii="Times New Roman" w:hAnsi="Times New Roman" w:cs="Times New Roman"/>
          <w:sz w:val="24"/>
          <w:szCs w:val="24"/>
          <w:lang w:val="es-ES"/>
        </w:rPr>
        <w:t>agregados reciclados</w:t>
      </w:r>
      <w:r w:rsidRPr="002A5CF7">
        <w:rPr>
          <w:rFonts w:ascii="Times New Roman" w:hAnsi="Times New Roman" w:cs="Times New Roman"/>
          <w:sz w:val="24"/>
          <w:szCs w:val="24"/>
          <w:lang w:val="es-ES"/>
        </w:rPr>
        <w:t>?</w:t>
      </w:r>
    </w:p>
    <w:p w14:paraId="0ADACAFD" w14:textId="77777777" w:rsidR="002A5CF7" w:rsidRPr="002A5CF7" w:rsidRDefault="002A5CF7" w:rsidP="00265CD6">
      <w:pPr>
        <w:pStyle w:val="Ttulo2"/>
        <w:rPr>
          <w:lang w:val="es-ES"/>
        </w:rPr>
      </w:pPr>
      <w:bookmarkStart w:id="13" w:name="_Toc519632520"/>
      <w:bookmarkStart w:id="14" w:name="_Toc9892910"/>
      <w:r w:rsidRPr="002A5CF7">
        <w:rPr>
          <w:lang w:val="es-ES"/>
        </w:rPr>
        <w:t>Hipótesis de la Investigación:</w:t>
      </w:r>
      <w:bookmarkEnd w:id="13"/>
      <w:bookmarkEnd w:id="14"/>
    </w:p>
    <w:p w14:paraId="06AA084E" w14:textId="77777777" w:rsidR="002A5CF7" w:rsidRPr="002A5CF7" w:rsidRDefault="002A5CF7" w:rsidP="00636120">
      <w:pPr>
        <w:spacing w:line="360" w:lineRule="auto"/>
        <w:jc w:val="both"/>
        <w:rPr>
          <w:rFonts w:ascii="Times New Roman" w:hAnsi="Times New Roman" w:cs="Times New Roman"/>
          <w:sz w:val="24"/>
          <w:szCs w:val="24"/>
          <w:lang w:val="es-ES"/>
        </w:rPr>
      </w:pPr>
      <w:r w:rsidRPr="002A5CF7">
        <w:rPr>
          <w:rFonts w:ascii="Times New Roman" w:hAnsi="Times New Roman" w:cs="Times New Roman"/>
          <w:sz w:val="24"/>
          <w:szCs w:val="24"/>
          <w:lang w:val="es-ES"/>
        </w:rPr>
        <w:t xml:space="preserve">La </w:t>
      </w:r>
      <w:r w:rsidR="00595887">
        <w:rPr>
          <w:rFonts w:ascii="Times New Roman" w:hAnsi="Times New Roman" w:cs="Times New Roman"/>
          <w:sz w:val="24"/>
          <w:szCs w:val="24"/>
          <w:lang w:val="es-ES"/>
        </w:rPr>
        <w:t>r</w:t>
      </w:r>
      <w:r w:rsidRPr="002A5CF7">
        <w:rPr>
          <w:rFonts w:ascii="Times New Roman" w:hAnsi="Times New Roman" w:cs="Times New Roman"/>
          <w:sz w:val="24"/>
          <w:szCs w:val="24"/>
          <w:lang w:val="es-ES"/>
        </w:rPr>
        <w:t xml:space="preserve">esistencia a la </w:t>
      </w:r>
      <w:r w:rsidR="00595887">
        <w:rPr>
          <w:rFonts w:ascii="Times New Roman" w:hAnsi="Times New Roman" w:cs="Times New Roman"/>
          <w:sz w:val="24"/>
          <w:szCs w:val="24"/>
          <w:lang w:val="es-ES"/>
        </w:rPr>
        <w:t>c</w:t>
      </w:r>
      <w:r w:rsidRPr="002A5CF7">
        <w:rPr>
          <w:rFonts w:ascii="Times New Roman" w:hAnsi="Times New Roman" w:cs="Times New Roman"/>
          <w:sz w:val="24"/>
          <w:szCs w:val="24"/>
          <w:lang w:val="es-ES"/>
        </w:rPr>
        <w:t xml:space="preserve">ompresión del </w:t>
      </w:r>
      <w:r w:rsidR="00595887">
        <w:rPr>
          <w:rFonts w:ascii="Times New Roman" w:hAnsi="Times New Roman" w:cs="Times New Roman"/>
          <w:sz w:val="24"/>
          <w:szCs w:val="24"/>
          <w:lang w:val="es-ES"/>
        </w:rPr>
        <w:t>c</w:t>
      </w:r>
      <w:r w:rsidRPr="002A5CF7">
        <w:rPr>
          <w:rFonts w:ascii="Times New Roman" w:hAnsi="Times New Roman" w:cs="Times New Roman"/>
          <w:sz w:val="24"/>
          <w:szCs w:val="24"/>
          <w:lang w:val="es-ES"/>
        </w:rPr>
        <w:t xml:space="preserve">oncreto de </w:t>
      </w:r>
      <w:r w:rsidR="00595887">
        <w:rPr>
          <w:rFonts w:ascii="Times New Roman" w:hAnsi="Times New Roman" w:cs="Times New Roman"/>
          <w:sz w:val="24"/>
          <w:szCs w:val="24"/>
          <w:lang w:val="es-ES"/>
        </w:rPr>
        <w:t>a</w:t>
      </w:r>
      <w:r w:rsidRPr="002A5CF7">
        <w:rPr>
          <w:rFonts w:ascii="Times New Roman" w:hAnsi="Times New Roman" w:cs="Times New Roman"/>
          <w:sz w:val="24"/>
          <w:szCs w:val="24"/>
          <w:lang w:val="es-ES"/>
        </w:rPr>
        <w:t xml:space="preserve">lta </w:t>
      </w:r>
      <w:r w:rsidR="00595887">
        <w:rPr>
          <w:rFonts w:ascii="Times New Roman" w:hAnsi="Times New Roman" w:cs="Times New Roman"/>
          <w:sz w:val="24"/>
          <w:szCs w:val="24"/>
          <w:lang w:val="es-ES"/>
        </w:rPr>
        <w:t>r</w:t>
      </w:r>
      <w:r w:rsidRPr="002A5CF7">
        <w:rPr>
          <w:rFonts w:ascii="Times New Roman" w:hAnsi="Times New Roman" w:cs="Times New Roman"/>
          <w:sz w:val="24"/>
          <w:szCs w:val="24"/>
          <w:lang w:val="es-ES"/>
        </w:rPr>
        <w:t xml:space="preserve">esistencia </w:t>
      </w:r>
      <w:proofErr w:type="spellStart"/>
      <w:r w:rsidR="00636120">
        <w:rPr>
          <w:rFonts w:ascii="Times New Roman" w:hAnsi="Times New Roman" w:cs="Times New Roman"/>
          <w:sz w:val="24"/>
          <w:szCs w:val="24"/>
          <w:lang w:val="es-ES"/>
        </w:rPr>
        <w:t>f’c</w:t>
      </w:r>
      <w:proofErr w:type="spellEnd"/>
      <w:r w:rsidR="00636120">
        <w:rPr>
          <w:rFonts w:ascii="Times New Roman" w:hAnsi="Times New Roman" w:cs="Times New Roman"/>
          <w:sz w:val="24"/>
          <w:szCs w:val="24"/>
          <w:lang w:val="es-ES"/>
        </w:rPr>
        <w:t xml:space="preserve"> = 420 kg/cm</w:t>
      </w:r>
      <w:r w:rsidR="00636120" w:rsidRPr="00BE7A6A">
        <w:rPr>
          <w:rFonts w:ascii="Times New Roman" w:hAnsi="Times New Roman" w:cs="Times New Roman"/>
          <w:sz w:val="24"/>
          <w:szCs w:val="24"/>
          <w:vertAlign w:val="superscript"/>
          <w:lang w:val="es-ES"/>
        </w:rPr>
        <w:t>2</w:t>
      </w:r>
      <w:r w:rsidR="00636120">
        <w:rPr>
          <w:rFonts w:ascii="Times New Roman" w:hAnsi="Times New Roman" w:cs="Times New Roman"/>
          <w:sz w:val="24"/>
          <w:szCs w:val="24"/>
          <w:lang w:val="es-ES"/>
        </w:rPr>
        <w:t xml:space="preserve"> </w:t>
      </w:r>
      <w:r w:rsidRPr="002A5CF7">
        <w:rPr>
          <w:rFonts w:ascii="Times New Roman" w:hAnsi="Times New Roman" w:cs="Times New Roman"/>
          <w:sz w:val="24"/>
          <w:szCs w:val="24"/>
          <w:lang w:val="es-ES"/>
        </w:rPr>
        <w:t xml:space="preserve">elaborado con agregados reciclados, </w:t>
      </w:r>
      <w:r w:rsidR="00731710">
        <w:rPr>
          <w:rFonts w:ascii="Times New Roman" w:hAnsi="Times New Roman" w:cs="Times New Roman"/>
          <w:sz w:val="24"/>
          <w:szCs w:val="24"/>
          <w:lang w:val="es-ES"/>
        </w:rPr>
        <w:t xml:space="preserve">disminuye </w:t>
      </w:r>
      <w:r w:rsidR="00731710" w:rsidRPr="002A5CF7">
        <w:rPr>
          <w:rFonts w:ascii="Times New Roman" w:hAnsi="Times New Roman" w:cs="Times New Roman"/>
          <w:sz w:val="24"/>
          <w:szCs w:val="24"/>
          <w:lang w:val="es-ES"/>
        </w:rPr>
        <w:t>respecto</w:t>
      </w:r>
      <w:r w:rsidRPr="002A5CF7">
        <w:rPr>
          <w:rFonts w:ascii="Times New Roman" w:hAnsi="Times New Roman" w:cs="Times New Roman"/>
          <w:sz w:val="24"/>
          <w:szCs w:val="24"/>
          <w:lang w:val="es-ES"/>
        </w:rPr>
        <w:t xml:space="preserve"> a la resistencia a la compresión del concreto de alta resistencia </w:t>
      </w:r>
      <w:proofErr w:type="spellStart"/>
      <w:r w:rsidR="00636120">
        <w:rPr>
          <w:rFonts w:ascii="Times New Roman" w:hAnsi="Times New Roman" w:cs="Times New Roman"/>
          <w:sz w:val="24"/>
          <w:szCs w:val="24"/>
          <w:lang w:val="es-ES"/>
        </w:rPr>
        <w:t>f’c</w:t>
      </w:r>
      <w:proofErr w:type="spellEnd"/>
      <w:r w:rsidR="00636120">
        <w:rPr>
          <w:rFonts w:ascii="Times New Roman" w:hAnsi="Times New Roman" w:cs="Times New Roman"/>
          <w:sz w:val="24"/>
          <w:szCs w:val="24"/>
          <w:lang w:val="es-ES"/>
        </w:rPr>
        <w:t xml:space="preserve"> = 420 kg/cm</w:t>
      </w:r>
      <w:r w:rsidR="00636120" w:rsidRPr="00BE7A6A">
        <w:rPr>
          <w:rFonts w:ascii="Times New Roman" w:hAnsi="Times New Roman" w:cs="Times New Roman"/>
          <w:sz w:val="24"/>
          <w:szCs w:val="24"/>
          <w:vertAlign w:val="superscript"/>
          <w:lang w:val="es-ES"/>
        </w:rPr>
        <w:t>2</w:t>
      </w:r>
      <w:r w:rsidR="00636120">
        <w:rPr>
          <w:rFonts w:ascii="Times New Roman" w:hAnsi="Times New Roman" w:cs="Times New Roman"/>
          <w:sz w:val="24"/>
          <w:szCs w:val="24"/>
          <w:lang w:val="es-ES"/>
        </w:rPr>
        <w:t xml:space="preserve"> </w:t>
      </w:r>
      <w:r w:rsidRPr="002A5CF7">
        <w:rPr>
          <w:rFonts w:ascii="Times New Roman" w:hAnsi="Times New Roman" w:cs="Times New Roman"/>
          <w:sz w:val="24"/>
          <w:szCs w:val="24"/>
          <w:lang w:val="es-ES"/>
        </w:rPr>
        <w:t>elaborado con agregados naturales.</w:t>
      </w:r>
    </w:p>
    <w:p w14:paraId="440D5B3F" w14:textId="77777777" w:rsidR="00E21D23" w:rsidRDefault="002A5CF7" w:rsidP="00265CD6">
      <w:pPr>
        <w:pStyle w:val="Ttulo2"/>
        <w:rPr>
          <w:lang w:val="es-ES"/>
        </w:rPr>
      </w:pPr>
      <w:bookmarkStart w:id="15" w:name="_Toc519632521"/>
      <w:bookmarkStart w:id="16" w:name="_Toc9892911"/>
      <w:r>
        <w:rPr>
          <w:lang w:val="es-ES"/>
        </w:rPr>
        <w:t>Justificación de la Investigación:</w:t>
      </w:r>
      <w:bookmarkEnd w:id="15"/>
      <w:bookmarkEnd w:id="16"/>
    </w:p>
    <w:p w14:paraId="4F726198" w14:textId="77777777" w:rsidR="002A5CF7" w:rsidRPr="002A5CF7" w:rsidRDefault="002A5CF7" w:rsidP="002A5CF7">
      <w:pPr>
        <w:spacing w:line="360" w:lineRule="auto"/>
        <w:jc w:val="both"/>
        <w:rPr>
          <w:rFonts w:ascii="Times New Roman" w:hAnsi="Times New Roman" w:cs="Times New Roman"/>
          <w:sz w:val="24"/>
          <w:szCs w:val="24"/>
        </w:rPr>
      </w:pPr>
      <w:r w:rsidRPr="002A5CF7">
        <w:rPr>
          <w:rFonts w:ascii="Times New Roman" w:hAnsi="Times New Roman" w:cs="Times New Roman"/>
          <w:sz w:val="24"/>
          <w:szCs w:val="24"/>
        </w:rPr>
        <w:t xml:space="preserve">La industria de la construcción es una de las más grandes del país, y Cajamarca no es la excepción, la construcción de casas - habitación, edificios, puentes, vías, proyectos de infraestructura en el sector salud, educación, transporte, que requieren del concreto como material principal para conformar los diversos elementos estructurales, y dependiendo de la importancia es que se busca un concreto de alta resistencia, el mismo que para su elaboración necesita de agregados que son obtenidos de canteras de buena calidad,  ya sean estos de material aluvial o de material de ladera, que al ser sometidos a un proceso mecánico, obtienen las condiciones requeridas; este proceso tiene un costo, además de la escases que ya se tiene del recurso natural mencionado, convirtiéndose el concreto </w:t>
      </w:r>
      <w:r w:rsidRPr="002A5CF7">
        <w:rPr>
          <w:rFonts w:ascii="Times New Roman" w:hAnsi="Times New Roman" w:cs="Times New Roman"/>
          <w:sz w:val="24"/>
          <w:szCs w:val="24"/>
        </w:rPr>
        <w:lastRenderedPageBreak/>
        <w:t>reciclado en la alternativa más apropiada para reemplazarlos, con un adecuado estudio de sus propiedades se obtendrían las características requeridas de diseño del concreto de alta resistencia.</w:t>
      </w:r>
    </w:p>
    <w:p w14:paraId="7216D8A9" w14:textId="77777777" w:rsidR="002A5CF7" w:rsidRPr="002A5CF7" w:rsidRDefault="002A5CF7" w:rsidP="002A5CF7">
      <w:pPr>
        <w:spacing w:line="360" w:lineRule="auto"/>
        <w:jc w:val="both"/>
        <w:rPr>
          <w:rFonts w:ascii="Times New Roman" w:hAnsi="Times New Roman" w:cs="Times New Roman"/>
          <w:sz w:val="24"/>
          <w:szCs w:val="24"/>
        </w:rPr>
      </w:pPr>
      <w:r w:rsidRPr="002A5CF7">
        <w:rPr>
          <w:rFonts w:ascii="Times New Roman" w:hAnsi="Times New Roman" w:cs="Times New Roman"/>
          <w:sz w:val="24"/>
          <w:szCs w:val="24"/>
        </w:rPr>
        <w:t xml:space="preserve">Por las razones expuestas </w:t>
      </w:r>
      <w:r w:rsidR="00595887">
        <w:rPr>
          <w:rFonts w:ascii="Times New Roman" w:hAnsi="Times New Roman" w:cs="Times New Roman"/>
          <w:sz w:val="24"/>
          <w:szCs w:val="24"/>
        </w:rPr>
        <w:t>es</w:t>
      </w:r>
      <w:r w:rsidRPr="002A5CF7">
        <w:rPr>
          <w:rFonts w:ascii="Times New Roman" w:hAnsi="Times New Roman" w:cs="Times New Roman"/>
          <w:sz w:val="24"/>
          <w:szCs w:val="24"/>
        </w:rPr>
        <w:t xml:space="preserve"> importante estudiar el comportamiento del concreto de alta resistencia elaborado con </w:t>
      </w:r>
      <w:r w:rsidR="00595887">
        <w:rPr>
          <w:rFonts w:ascii="Times New Roman" w:hAnsi="Times New Roman" w:cs="Times New Roman"/>
          <w:sz w:val="24"/>
          <w:szCs w:val="24"/>
        </w:rPr>
        <w:t>agregados reciclados, específicamente en la propiedad de resistencia a la compresión</w:t>
      </w:r>
      <w:r w:rsidRPr="002A5CF7">
        <w:rPr>
          <w:rFonts w:ascii="Times New Roman" w:hAnsi="Times New Roman" w:cs="Times New Roman"/>
          <w:sz w:val="24"/>
          <w:szCs w:val="24"/>
        </w:rPr>
        <w:t>, satisfaciendo la demanda de agregado y por ende aprovechando residuos de gran volumen que no tienen una disposición adecuada.</w:t>
      </w:r>
    </w:p>
    <w:p w14:paraId="7182C06E" w14:textId="77777777" w:rsidR="002A5CF7" w:rsidRPr="002A5CF7" w:rsidRDefault="002A5CF7" w:rsidP="002A5CF7">
      <w:pPr>
        <w:spacing w:line="360" w:lineRule="auto"/>
        <w:jc w:val="both"/>
        <w:rPr>
          <w:rFonts w:ascii="Times New Roman" w:hAnsi="Times New Roman" w:cs="Times New Roman"/>
          <w:sz w:val="24"/>
          <w:szCs w:val="24"/>
        </w:rPr>
      </w:pPr>
      <w:r w:rsidRPr="002A5CF7">
        <w:rPr>
          <w:rFonts w:ascii="Times New Roman" w:hAnsi="Times New Roman" w:cs="Times New Roman"/>
          <w:sz w:val="24"/>
          <w:szCs w:val="24"/>
        </w:rPr>
        <w:t xml:space="preserve">Además, la investigación se justifica ambientalmente, puesto que la tendencia mundial va encaminada a una construcción sostenible, de manera que el concreto que cumplió su vida útil </w:t>
      </w:r>
      <w:r w:rsidR="00595887">
        <w:rPr>
          <w:rFonts w:ascii="Times New Roman" w:hAnsi="Times New Roman" w:cs="Times New Roman"/>
          <w:sz w:val="24"/>
          <w:szCs w:val="24"/>
        </w:rPr>
        <w:t>es</w:t>
      </w:r>
      <w:r w:rsidRPr="002A5CF7">
        <w:rPr>
          <w:rFonts w:ascii="Times New Roman" w:hAnsi="Times New Roman" w:cs="Times New Roman"/>
          <w:sz w:val="24"/>
          <w:szCs w:val="24"/>
        </w:rPr>
        <w:t xml:space="preserve"> reciclado para convertirse en el agregado de un concreto de alta resistencia</w:t>
      </w:r>
      <w:r w:rsidR="003A4BBE">
        <w:rPr>
          <w:rFonts w:ascii="Times New Roman" w:hAnsi="Times New Roman" w:cs="Times New Roman"/>
          <w:sz w:val="24"/>
          <w:szCs w:val="24"/>
        </w:rPr>
        <w:t xml:space="preserve"> </w:t>
      </w:r>
      <w:r w:rsidR="003A4BBE" w:rsidRPr="002A5CF7">
        <w:rPr>
          <w:rFonts w:ascii="Times New Roman" w:hAnsi="Times New Roman" w:cs="Times New Roman"/>
          <w:sz w:val="24"/>
          <w:szCs w:val="24"/>
        </w:rPr>
        <w:t>nuevo</w:t>
      </w:r>
      <w:r w:rsidRPr="002A5CF7">
        <w:rPr>
          <w:rFonts w:ascii="Times New Roman" w:hAnsi="Times New Roman" w:cs="Times New Roman"/>
          <w:sz w:val="24"/>
          <w:szCs w:val="24"/>
        </w:rPr>
        <w:t>.</w:t>
      </w:r>
    </w:p>
    <w:p w14:paraId="401D31AC" w14:textId="568E6EFC" w:rsidR="002A5CF7" w:rsidRPr="00935164" w:rsidRDefault="0085114E" w:rsidP="00265CD6">
      <w:pPr>
        <w:pStyle w:val="Ttulo2"/>
        <w:rPr>
          <w:lang w:val="es-ES"/>
        </w:rPr>
      </w:pPr>
      <w:bookmarkStart w:id="17" w:name="_Toc519632522"/>
      <w:bookmarkStart w:id="18" w:name="_Toc9892912"/>
      <w:r>
        <w:rPr>
          <w:lang w:val="es-ES"/>
        </w:rPr>
        <w:t>Delimitación de</w:t>
      </w:r>
      <w:r w:rsidR="00935164" w:rsidRPr="00935164">
        <w:rPr>
          <w:lang w:val="es-ES"/>
        </w:rPr>
        <w:t xml:space="preserve"> la Investigación:</w:t>
      </w:r>
      <w:bookmarkEnd w:id="17"/>
      <w:bookmarkEnd w:id="18"/>
    </w:p>
    <w:p w14:paraId="3B077B1C" w14:textId="6D51986B" w:rsidR="00935164" w:rsidRDefault="00935164" w:rsidP="00935164">
      <w:pPr>
        <w:spacing w:line="360" w:lineRule="auto"/>
        <w:jc w:val="both"/>
        <w:rPr>
          <w:rFonts w:ascii="Times New Roman" w:hAnsi="Times New Roman" w:cs="Times New Roman"/>
          <w:sz w:val="24"/>
          <w:szCs w:val="24"/>
          <w:lang w:val="es-ES"/>
        </w:rPr>
      </w:pPr>
      <w:r w:rsidRPr="00935164">
        <w:rPr>
          <w:rFonts w:ascii="Times New Roman" w:hAnsi="Times New Roman" w:cs="Times New Roman"/>
          <w:sz w:val="24"/>
          <w:szCs w:val="24"/>
          <w:lang w:val="es-ES"/>
        </w:rPr>
        <w:t>La investigación consis</w:t>
      </w:r>
      <w:r w:rsidR="0087643F">
        <w:rPr>
          <w:rFonts w:ascii="Times New Roman" w:hAnsi="Times New Roman" w:cs="Times New Roman"/>
          <w:sz w:val="24"/>
          <w:szCs w:val="24"/>
          <w:lang w:val="es-ES"/>
        </w:rPr>
        <w:t>te</w:t>
      </w:r>
      <w:r w:rsidRPr="00935164">
        <w:rPr>
          <w:rFonts w:ascii="Times New Roman" w:hAnsi="Times New Roman" w:cs="Times New Roman"/>
          <w:sz w:val="24"/>
          <w:szCs w:val="24"/>
          <w:lang w:val="es-ES"/>
        </w:rPr>
        <w:t xml:space="preserve"> en estudiar el comportamiento</w:t>
      </w:r>
      <w:r w:rsidR="0087643F">
        <w:rPr>
          <w:rFonts w:ascii="Times New Roman" w:hAnsi="Times New Roman" w:cs="Times New Roman"/>
          <w:sz w:val="24"/>
          <w:szCs w:val="24"/>
          <w:lang w:val="es-ES"/>
        </w:rPr>
        <w:t xml:space="preserve"> que tiene </w:t>
      </w:r>
      <w:r w:rsidRPr="00935164">
        <w:rPr>
          <w:rFonts w:ascii="Times New Roman" w:hAnsi="Times New Roman" w:cs="Times New Roman"/>
          <w:sz w:val="24"/>
          <w:szCs w:val="24"/>
          <w:lang w:val="es-ES"/>
        </w:rPr>
        <w:t>el concreto de alta resistencia</w:t>
      </w:r>
      <w:r w:rsidR="00BC6A4C">
        <w:rPr>
          <w:rFonts w:ascii="Times New Roman" w:hAnsi="Times New Roman" w:cs="Times New Roman"/>
          <w:sz w:val="24"/>
          <w:szCs w:val="24"/>
          <w:lang w:val="es-ES"/>
        </w:rPr>
        <w:t xml:space="preserve"> </w:t>
      </w:r>
      <w:proofErr w:type="spellStart"/>
      <w:r w:rsidR="00BC6A4C">
        <w:rPr>
          <w:rFonts w:ascii="Times New Roman" w:hAnsi="Times New Roman" w:cs="Times New Roman"/>
          <w:sz w:val="24"/>
          <w:szCs w:val="24"/>
          <w:lang w:val="es-ES"/>
        </w:rPr>
        <w:t>f’c</w:t>
      </w:r>
      <w:proofErr w:type="spellEnd"/>
      <w:r w:rsidR="00BC6A4C">
        <w:rPr>
          <w:rFonts w:ascii="Times New Roman" w:hAnsi="Times New Roman" w:cs="Times New Roman"/>
          <w:sz w:val="24"/>
          <w:szCs w:val="24"/>
          <w:lang w:val="es-ES"/>
        </w:rPr>
        <w:t>=420 kg/cm</w:t>
      </w:r>
      <w:r w:rsidR="00BC6A4C" w:rsidRPr="00BC6A4C">
        <w:rPr>
          <w:rFonts w:ascii="Times New Roman" w:hAnsi="Times New Roman" w:cs="Times New Roman"/>
          <w:sz w:val="24"/>
          <w:szCs w:val="24"/>
          <w:vertAlign w:val="superscript"/>
          <w:lang w:val="es-ES"/>
        </w:rPr>
        <w:t>2</w:t>
      </w:r>
      <w:r w:rsidRPr="00935164">
        <w:rPr>
          <w:rFonts w:ascii="Times New Roman" w:hAnsi="Times New Roman" w:cs="Times New Roman"/>
          <w:sz w:val="24"/>
          <w:szCs w:val="24"/>
          <w:lang w:val="es-ES"/>
        </w:rPr>
        <w:t xml:space="preserve"> elaborado con agregados reciclados</w:t>
      </w:r>
      <w:r w:rsidR="0087643F">
        <w:rPr>
          <w:rFonts w:ascii="Times New Roman" w:hAnsi="Times New Roman" w:cs="Times New Roman"/>
          <w:sz w:val="24"/>
          <w:szCs w:val="24"/>
          <w:lang w:val="es-ES"/>
        </w:rPr>
        <w:t xml:space="preserve"> en la propiedad de la resistencia a la compresión; los agregados reciclados </w:t>
      </w:r>
      <w:r w:rsidR="002360B3">
        <w:rPr>
          <w:rFonts w:ascii="Times New Roman" w:hAnsi="Times New Roman" w:cs="Times New Roman"/>
          <w:sz w:val="24"/>
          <w:szCs w:val="24"/>
          <w:lang w:val="es-ES"/>
        </w:rPr>
        <w:t xml:space="preserve">provienen </w:t>
      </w:r>
      <w:r w:rsidR="002360B3" w:rsidRPr="00935164">
        <w:rPr>
          <w:rFonts w:ascii="Times New Roman" w:hAnsi="Times New Roman" w:cs="Times New Roman"/>
          <w:sz w:val="24"/>
          <w:szCs w:val="24"/>
          <w:lang w:val="es-ES"/>
        </w:rPr>
        <w:t>de</w:t>
      </w:r>
      <w:r w:rsidRPr="00935164">
        <w:rPr>
          <w:rFonts w:ascii="Times New Roman" w:hAnsi="Times New Roman" w:cs="Times New Roman"/>
          <w:sz w:val="24"/>
          <w:szCs w:val="24"/>
          <w:lang w:val="es-ES"/>
        </w:rPr>
        <w:t xml:space="preserve"> pavimentos rígidos, para una resistencia especificada de </w:t>
      </w:r>
      <w:proofErr w:type="spellStart"/>
      <w:r w:rsidRPr="00935164">
        <w:rPr>
          <w:rFonts w:ascii="Times New Roman" w:hAnsi="Times New Roman" w:cs="Times New Roman"/>
          <w:sz w:val="24"/>
          <w:szCs w:val="24"/>
          <w:lang w:val="es-ES"/>
        </w:rPr>
        <w:t>f’c</w:t>
      </w:r>
      <w:proofErr w:type="spellEnd"/>
      <w:r w:rsidRPr="00935164">
        <w:rPr>
          <w:rFonts w:ascii="Times New Roman" w:hAnsi="Times New Roman" w:cs="Times New Roman"/>
          <w:sz w:val="24"/>
          <w:szCs w:val="24"/>
          <w:lang w:val="es-ES"/>
        </w:rPr>
        <w:t>=420</w:t>
      </w:r>
      <w:r w:rsidR="0085114E">
        <w:rPr>
          <w:rFonts w:ascii="Times New Roman" w:hAnsi="Times New Roman" w:cs="Times New Roman"/>
          <w:sz w:val="24"/>
          <w:szCs w:val="24"/>
          <w:lang w:val="es-ES"/>
        </w:rPr>
        <w:t xml:space="preserve"> </w:t>
      </w:r>
      <w:r w:rsidRPr="00935164">
        <w:rPr>
          <w:rFonts w:ascii="Times New Roman" w:hAnsi="Times New Roman" w:cs="Times New Roman"/>
          <w:sz w:val="24"/>
          <w:szCs w:val="24"/>
          <w:lang w:val="es-ES"/>
        </w:rPr>
        <w:t>kg/cm</w:t>
      </w:r>
      <w:r w:rsidRPr="0085114E">
        <w:rPr>
          <w:rFonts w:ascii="Times New Roman" w:hAnsi="Times New Roman" w:cs="Times New Roman"/>
          <w:sz w:val="24"/>
          <w:szCs w:val="24"/>
          <w:vertAlign w:val="superscript"/>
          <w:lang w:val="es-ES"/>
        </w:rPr>
        <w:t>2</w:t>
      </w:r>
      <w:r w:rsidRPr="00935164">
        <w:rPr>
          <w:rFonts w:ascii="Times New Roman" w:hAnsi="Times New Roman" w:cs="Times New Roman"/>
          <w:sz w:val="24"/>
          <w:szCs w:val="24"/>
          <w:lang w:val="es-ES"/>
        </w:rPr>
        <w:t xml:space="preserve">, </w:t>
      </w:r>
      <w:r w:rsidR="002360B3">
        <w:rPr>
          <w:rFonts w:ascii="Times New Roman" w:hAnsi="Times New Roman" w:cs="Times New Roman"/>
          <w:sz w:val="24"/>
          <w:szCs w:val="24"/>
          <w:lang w:val="es-ES"/>
        </w:rPr>
        <w:t>sustituyéndose</w:t>
      </w:r>
      <w:r w:rsidRPr="00935164">
        <w:rPr>
          <w:rFonts w:ascii="Times New Roman" w:hAnsi="Times New Roman" w:cs="Times New Roman"/>
          <w:sz w:val="24"/>
          <w:szCs w:val="24"/>
          <w:lang w:val="es-ES"/>
        </w:rPr>
        <w:t xml:space="preserve"> los agregados naturales en porcentajes de 10</w:t>
      </w:r>
      <w:r w:rsidR="00BC6A4C">
        <w:rPr>
          <w:rFonts w:ascii="Times New Roman" w:hAnsi="Times New Roman" w:cs="Times New Roman"/>
          <w:sz w:val="24"/>
          <w:szCs w:val="24"/>
          <w:lang w:val="es-ES"/>
        </w:rPr>
        <w:t>%</w:t>
      </w:r>
      <w:r w:rsidRPr="00935164">
        <w:rPr>
          <w:rFonts w:ascii="Times New Roman" w:hAnsi="Times New Roman" w:cs="Times New Roman"/>
          <w:sz w:val="24"/>
          <w:szCs w:val="24"/>
          <w:lang w:val="es-ES"/>
        </w:rPr>
        <w:t>, 20</w:t>
      </w:r>
      <w:r w:rsidR="00BC6A4C">
        <w:rPr>
          <w:rFonts w:ascii="Times New Roman" w:hAnsi="Times New Roman" w:cs="Times New Roman"/>
          <w:sz w:val="24"/>
          <w:szCs w:val="24"/>
          <w:lang w:val="es-ES"/>
        </w:rPr>
        <w:t>%</w:t>
      </w:r>
      <w:r w:rsidRPr="00935164">
        <w:rPr>
          <w:rFonts w:ascii="Times New Roman" w:hAnsi="Times New Roman" w:cs="Times New Roman"/>
          <w:sz w:val="24"/>
          <w:szCs w:val="24"/>
          <w:lang w:val="es-ES"/>
        </w:rPr>
        <w:t xml:space="preserve"> y 30% con agregado</w:t>
      </w:r>
      <w:r w:rsidR="00BC6A4C">
        <w:rPr>
          <w:rFonts w:ascii="Times New Roman" w:hAnsi="Times New Roman" w:cs="Times New Roman"/>
          <w:sz w:val="24"/>
          <w:szCs w:val="24"/>
          <w:lang w:val="es-ES"/>
        </w:rPr>
        <w:t>s reciclados provenientes de la trituración de residuos de concreto de pavimento rígido.</w:t>
      </w:r>
      <w:r w:rsidRPr="00935164">
        <w:rPr>
          <w:rFonts w:ascii="Times New Roman" w:hAnsi="Times New Roman" w:cs="Times New Roman"/>
          <w:sz w:val="24"/>
          <w:szCs w:val="24"/>
          <w:lang w:val="es-ES"/>
        </w:rPr>
        <w:t xml:space="preserve"> Además, para lograr una resistencia mínima de 420</w:t>
      </w:r>
      <w:r w:rsidR="0085114E">
        <w:rPr>
          <w:rFonts w:ascii="Times New Roman" w:hAnsi="Times New Roman" w:cs="Times New Roman"/>
          <w:sz w:val="24"/>
          <w:szCs w:val="24"/>
          <w:lang w:val="es-ES"/>
        </w:rPr>
        <w:t xml:space="preserve"> </w:t>
      </w:r>
      <w:r w:rsidRPr="00935164">
        <w:rPr>
          <w:rFonts w:ascii="Times New Roman" w:hAnsi="Times New Roman" w:cs="Times New Roman"/>
          <w:sz w:val="24"/>
          <w:szCs w:val="24"/>
          <w:lang w:val="es-ES"/>
        </w:rPr>
        <w:t>kg/cm</w:t>
      </w:r>
      <w:r w:rsidR="0085114E" w:rsidRPr="00BC6A4C">
        <w:rPr>
          <w:rFonts w:ascii="Times New Roman" w:hAnsi="Times New Roman" w:cs="Times New Roman"/>
          <w:sz w:val="24"/>
          <w:szCs w:val="24"/>
          <w:vertAlign w:val="superscript"/>
          <w:lang w:val="es-ES"/>
        </w:rPr>
        <w:t>2</w:t>
      </w:r>
      <w:r w:rsidR="0085114E" w:rsidRPr="00935164">
        <w:rPr>
          <w:rFonts w:ascii="Times New Roman" w:hAnsi="Times New Roman" w:cs="Times New Roman"/>
          <w:sz w:val="24"/>
          <w:szCs w:val="24"/>
          <w:lang w:val="es-ES"/>
        </w:rPr>
        <w:t xml:space="preserve"> se</w:t>
      </w:r>
      <w:r w:rsidRPr="00935164">
        <w:rPr>
          <w:rFonts w:ascii="Times New Roman" w:hAnsi="Times New Roman" w:cs="Times New Roman"/>
          <w:sz w:val="24"/>
          <w:szCs w:val="24"/>
          <w:lang w:val="es-ES"/>
        </w:rPr>
        <w:t xml:space="preserve"> </w:t>
      </w:r>
      <w:r w:rsidR="002360B3">
        <w:rPr>
          <w:rFonts w:ascii="Times New Roman" w:hAnsi="Times New Roman" w:cs="Times New Roman"/>
          <w:sz w:val="24"/>
          <w:szCs w:val="24"/>
          <w:lang w:val="es-ES"/>
        </w:rPr>
        <w:t xml:space="preserve">adiciona </w:t>
      </w:r>
      <w:r w:rsidR="002360B3" w:rsidRPr="00935164">
        <w:rPr>
          <w:rFonts w:ascii="Times New Roman" w:hAnsi="Times New Roman" w:cs="Times New Roman"/>
          <w:sz w:val="24"/>
          <w:szCs w:val="24"/>
          <w:lang w:val="es-ES"/>
        </w:rPr>
        <w:t>a</w:t>
      </w:r>
      <w:r w:rsidRPr="00935164">
        <w:rPr>
          <w:rFonts w:ascii="Times New Roman" w:hAnsi="Times New Roman" w:cs="Times New Roman"/>
          <w:sz w:val="24"/>
          <w:szCs w:val="24"/>
          <w:lang w:val="es-ES"/>
        </w:rPr>
        <w:t xml:space="preserve"> los componentes de la mezcla un aditivo superplastificante</w:t>
      </w:r>
      <w:r w:rsidR="00BC6A4C">
        <w:rPr>
          <w:rFonts w:ascii="Times New Roman" w:hAnsi="Times New Roman" w:cs="Times New Roman"/>
          <w:sz w:val="24"/>
          <w:szCs w:val="24"/>
          <w:lang w:val="es-ES"/>
        </w:rPr>
        <w:t xml:space="preserve"> Sikament-290N</w:t>
      </w:r>
      <w:r w:rsidRPr="00935164">
        <w:rPr>
          <w:rFonts w:ascii="Times New Roman" w:hAnsi="Times New Roman" w:cs="Times New Roman"/>
          <w:sz w:val="24"/>
          <w:szCs w:val="24"/>
          <w:lang w:val="es-ES"/>
        </w:rPr>
        <w:t xml:space="preserve">. La evaluación de la evolución de la resistencia a la compresión del </w:t>
      </w:r>
      <w:r w:rsidR="002360B3">
        <w:rPr>
          <w:rFonts w:ascii="Times New Roman" w:hAnsi="Times New Roman" w:cs="Times New Roman"/>
          <w:sz w:val="24"/>
          <w:szCs w:val="24"/>
          <w:lang w:val="es-ES"/>
        </w:rPr>
        <w:t>c</w:t>
      </w:r>
      <w:r w:rsidRPr="00935164">
        <w:rPr>
          <w:rFonts w:ascii="Times New Roman" w:hAnsi="Times New Roman" w:cs="Times New Roman"/>
          <w:sz w:val="24"/>
          <w:szCs w:val="24"/>
          <w:lang w:val="es-ES"/>
        </w:rPr>
        <w:t xml:space="preserve">oncreto de </w:t>
      </w:r>
      <w:r w:rsidR="002360B3">
        <w:rPr>
          <w:rFonts w:ascii="Times New Roman" w:hAnsi="Times New Roman" w:cs="Times New Roman"/>
          <w:sz w:val="24"/>
          <w:szCs w:val="24"/>
          <w:lang w:val="es-ES"/>
        </w:rPr>
        <w:t>a</w:t>
      </w:r>
      <w:r w:rsidRPr="00935164">
        <w:rPr>
          <w:rFonts w:ascii="Times New Roman" w:hAnsi="Times New Roman" w:cs="Times New Roman"/>
          <w:sz w:val="24"/>
          <w:szCs w:val="24"/>
          <w:lang w:val="es-ES"/>
        </w:rPr>
        <w:t xml:space="preserve">lta </w:t>
      </w:r>
      <w:r w:rsidR="002360B3">
        <w:rPr>
          <w:rFonts w:ascii="Times New Roman" w:hAnsi="Times New Roman" w:cs="Times New Roman"/>
          <w:sz w:val="24"/>
          <w:szCs w:val="24"/>
          <w:lang w:val="es-ES"/>
        </w:rPr>
        <w:t>r</w:t>
      </w:r>
      <w:r w:rsidRPr="00935164">
        <w:rPr>
          <w:rFonts w:ascii="Times New Roman" w:hAnsi="Times New Roman" w:cs="Times New Roman"/>
          <w:sz w:val="24"/>
          <w:szCs w:val="24"/>
          <w:lang w:val="es-ES"/>
        </w:rPr>
        <w:t xml:space="preserve">esistencia se realiza a los 7, 14 y 28 días de curado.  </w:t>
      </w:r>
    </w:p>
    <w:p w14:paraId="290AC308" w14:textId="77777777" w:rsidR="002360B3" w:rsidRDefault="002360B3" w:rsidP="002360B3">
      <w:pPr>
        <w:pStyle w:val="Ttulo2"/>
        <w:rPr>
          <w:rFonts w:cs="Times New Roman"/>
          <w:szCs w:val="24"/>
          <w:lang w:val="es-ES"/>
        </w:rPr>
      </w:pPr>
      <w:bookmarkStart w:id="19" w:name="_Toc9892913"/>
      <w:r w:rsidRPr="002360B3">
        <w:rPr>
          <w:lang w:val="es-ES"/>
        </w:rPr>
        <w:t>Limitaciones</w:t>
      </w:r>
      <w:r>
        <w:rPr>
          <w:rFonts w:cs="Times New Roman"/>
          <w:szCs w:val="24"/>
          <w:lang w:val="es-ES"/>
        </w:rPr>
        <w:t xml:space="preserve"> de la Investigación</w:t>
      </w:r>
      <w:r w:rsidR="00200C6D">
        <w:rPr>
          <w:rFonts w:cs="Times New Roman"/>
          <w:szCs w:val="24"/>
          <w:lang w:val="es-ES"/>
        </w:rPr>
        <w:t>:</w:t>
      </w:r>
      <w:bookmarkEnd w:id="19"/>
    </w:p>
    <w:p w14:paraId="626F35A1" w14:textId="665A2F9F" w:rsidR="002360B3" w:rsidRPr="00BC6A4C" w:rsidRDefault="00BC6A4C" w:rsidP="00BC6A4C">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No se encontraron limitaciones.</w:t>
      </w:r>
    </w:p>
    <w:p w14:paraId="5F6941C5" w14:textId="77777777" w:rsidR="00935164" w:rsidRPr="00935164" w:rsidRDefault="00935164" w:rsidP="00265CD6">
      <w:pPr>
        <w:pStyle w:val="Ttulo2"/>
        <w:rPr>
          <w:lang w:val="es-ES"/>
        </w:rPr>
      </w:pPr>
      <w:r w:rsidRPr="00935164">
        <w:rPr>
          <w:lang w:val="es-ES"/>
        </w:rPr>
        <w:t xml:space="preserve"> </w:t>
      </w:r>
      <w:bookmarkStart w:id="20" w:name="_Toc519632523"/>
      <w:bookmarkStart w:id="21" w:name="_Toc9892914"/>
      <w:r w:rsidRPr="00935164">
        <w:rPr>
          <w:lang w:val="es-ES"/>
        </w:rPr>
        <w:t>Objetivos:</w:t>
      </w:r>
      <w:bookmarkEnd w:id="20"/>
      <w:bookmarkEnd w:id="21"/>
    </w:p>
    <w:p w14:paraId="640D0C10" w14:textId="77777777" w:rsidR="00935164" w:rsidRPr="00935164" w:rsidRDefault="00935164" w:rsidP="00265CD6">
      <w:pPr>
        <w:pStyle w:val="Ttulo3"/>
        <w:rPr>
          <w:lang w:val="es-ES"/>
        </w:rPr>
      </w:pPr>
      <w:bookmarkStart w:id="22" w:name="_Toc519632524"/>
      <w:bookmarkStart w:id="23" w:name="_Toc7101117"/>
      <w:bookmarkStart w:id="24" w:name="_Toc9892915"/>
      <w:bookmarkStart w:id="25" w:name="_Hlk3736003"/>
      <w:r w:rsidRPr="00935164">
        <w:rPr>
          <w:lang w:val="es-ES"/>
        </w:rPr>
        <w:t>Objetivo General:</w:t>
      </w:r>
      <w:bookmarkEnd w:id="22"/>
      <w:bookmarkEnd w:id="23"/>
      <w:bookmarkEnd w:id="24"/>
    </w:p>
    <w:p w14:paraId="6394B86C" w14:textId="55C02F0E" w:rsidR="00935164" w:rsidRDefault="00935164" w:rsidP="00935164">
      <w:pPr>
        <w:spacing w:line="360" w:lineRule="auto"/>
        <w:jc w:val="both"/>
        <w:rPr>
          <w:rFonts w:ascii="Times New Roman" w:hAnsi="Times New Roman" w:cs="Times New Roman"/>
          <w:sz w:val="24"/>
          <w:szCs w:val="24"/>
          <w:lang w:val="es-ES"/>
        </w:rPr>
      </w:pPr>
      <w:r w:rsidRPr="00935164">
        <w:rPr>
          <w:rFonts w:ascii="Times New Roman" w:hAnsi="Times New Roman" w:cs="Times New Roman"/>
          <w:sz w:val="24"/>
          <w:szCs w:val="24"/>
          <w:lang w:val="es-ES"/>
        </w:rPr>
        <w:t>Estudiar el comportamiento</w:t>
      </w:r>
      <w:r w:rsidR="00A01609">
        <w:rPr>
          <w:rFonts w:ascii="Times New Roman" w:hAnsi="Times New Roman" w:cs="Times New Roman"/>
          <w:sz w:val="24"/>
          <w:szCs w:val="24"/>
          <w:lang w:val="es-ES"/>
        </w:rPr>
        <w:t xml:space="preserve"> </w:t>
      </w:r>
      <w:r w:rsidR="003B161D">
        <w:rPr>
          <w:rFonts w:ascii="Times New Roman" w:hAnsi="Times New Roman" w:cs="Times New Roman"/>
          <w:sz w:val="24"/>
          <w:szCs w:val="24"/>
          <w:lang w:val="es-ES"/>
        </w:rPr>
        <w:t>del</w:t>
      </w:r>
      <w:r w:rsidRPr="00935164">
        <w:rPr>
          <w:rFonts w:ascii="Times New Roman" w:hAnsi="Times New Roman" w:cs="Times New Roman"/>
          <w:sz w:val="24"/>
          <w:szCs w:val="24"/>
          <w:lang w:val="es-ES"/>
        </w:rPr>
        <w:t xml:space="preserve"> concreto de alta resistencia </w:t>
      </w:r>
      <w:proofErr w:type="spellStart"/>
      <w:r w:rsidR="00636120">
        <w:rPr>
          <w:rFonts w:ascii="Times New Roman" w:hAnsi="Times New Roman" w:cs="Times New Roman"/>
          <w:sz w:val="24"/>
          <w:szCs w:val="24"/>
          <w:lang w:val="es-ES"/>
        </w:rPr>
        <w:t>f’c</w:t>
      </w:r>
      <w:proofErr w:type="spellEnd"/>
      <w:r w:rsidR="00636120">
        <w:rPr>
          <w:rFonts w:ascii="Times New Roman" w:hAnsi="Times New Roman" w:cs="Times New Roman"/>
          <w:sz w:val="24"/>
          <w:szCs w:val="24"/>
          <w:lang w:val="es-ES"/>
        </w:rPr>
        <w:t xml:space="preserve"> = 420 kg/cm</w:t>
      </w:r>
      <w:r w:rsidR="00636120" w:rsidRPr="0085114E">
        <w:rPr>
          <w:rFonts w:ascii="Times New Roman" w:hAnsi="Times New Roman" w:cs="Times New Roman"/>
          <w:sz w:val="24"/>
          <w:szCs w:val="24"/>
          <w:vertAlign w:val="superscript"/>
          <w:lang w:val="es-ES"/>
        </w:rPr>
        <w:t>2</w:t>
      </w:r>
      <w:r w:rsidR="00636120">
        <w:rPr>
          <w:rFonts w:ascii="Times New Roman" w:hAnsi="Times New Roman" w:cs="Times New Roman"/>
          <w:sz w:val="24"/>
          <w:szCs w:val="24"/>
          <w:lang w:val="es-ES"/>
        </w:rPr>
        <w:t xml:space="preserve"> </w:t>
      </w:r>
      <w:r w:rsidRPr="00935164">
        <w:rPr>
          <w:rFonts w:ascii="Times New Roman" w:hAnsi="Times New Roman" w:cs="Times New Roman"/>
          <w:sz w:val="24"/>
          <w:szCs w:val="24"/>
          <w:lang w:val="es-ES"/>
        </w:rPr>
        <w:t>elaborado con agregados reciclados</w:t>
      </w:r>
      <w:r w:rsidR="00A01609">
        <w:rPr>
          <w:rFonts w:ascii="Times New Roman" w:hAnsi="Times New Roman" w:cs="Times New Roman"/>
          <w:sz w:val="24"/>
          <w:szCs w:val="24"/>
          <w:lang w:val="es-ES"/>
        </w:rPr>
        <w:t>.</w:t>
      </w:r>
    </w:p>
    <w:p w14:paraId="6884C685" w14:textId="22F141C8" w:rsidR="003B161D" w:rsidRDefault="00935164" w:rsidP="003B161D">
      <w:pPr>
        <w:pStyle w:val="Ttulo3"/>
        <w:rPr>
          <w:lang w:val="es-ES"/>
        </w:rPr>
      </w:pPr>
      <w:bookmarkStart w:id="26" w:name="_Toc519632525"/>
      <w:bookmarkStart w:id="27" w:name="_Toc7101118"/>
      <w:bookmarkStart w:id="28" w:name="_Toc9892916"/>
      <w:r w:rsidRPr="00935164">
        <w:rPr>
          <w:lang w:val="es-ES"/>
        </w:rPr>
        <w:t>Objetivos Específicos:</w:t>
      </w:r>
      <w:bookmarkEnd w:id="26"/>
      <w:bookmarkEnd w:id="27"/>
      <w:bookmarkEnd w:id="28"/>
    </w:p>
    <w:p w14:paraId="294A5241" w14:textId="60A45767" w:rsidR="003B161D" w:rsidRDefault="003B161D" w:rsidP="00685FC8">
      <w:pPr>
        <w:pStyle w:val="Prrafodelista"/>
        <w:numPr>
          <w:ilvl w:val="0"/>
          <w:numId w:val="1"/>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Determinar la resistencia a la </w:t>
      </w:r>
      <w:r w:rsidR="00D05637">
        <w:rPr>
          <w:rFonts w:ascii="Times New Roman" w:hAnsi="Times New Roman" w:cs="Times New Roman"/>
          <w:sz w:val="24"/>
          <w:szCs w:val="24"/>
          <w:lang w:val="es-ES"/>
        </w:rPr>
        <w:t>compresión del</w:t>
      </w:r>
      <w:r>
        <w:rPr>
          <w:rFonts w:ascii="Times New Roman" w:hAnsi="Times New Roman" w:cs="Times New Roman"/>
          <w:sz w:val="24"/>
          <w:szCs w:val="24"/>
          <w:lang w:val="es-ES"/>
        </w:rPr>
        <w:t xml:space="preserve"> concreto de alta resistencia </w:t>
      </w:r>
      <w:proofErr w:type="spellStart"/>
      <w:r w:rsidR="00B271AE">
        <w:rPr>
          <w:rFonts w:ascii="Times New Roman" w:hAnsi="Times New Roman" w:cs="Times New Roman"/>
          <w:sz w:val="24"/>
          <w:szCs w:val="24"/>
          <w:lang w:val="es-ES"/>
        </w:rPr>
        <w:t>f´c</w:t>
      </w:r>
      <w:proofErr w:type="spellEnd"/>
      <w:r w:rsidR="00B271AE">
        <w:rPr>
          <w:rFonts w:ascii="Times New Roman" w:hAnsi="Times New Roman" w:cs="Times New Roman"/>
          <w:sz w:val="24"/>
          <w:szCs w:val="24"/>
          <w:lang w:val="es-ES"/>
        </w:rPr>
        <w:t xml:space="preserve"> </w:t>
      </w:r>
      <w:r w:rsidR="00D05637">
        <w:rPr>
          <w:rFonts w:ascii="Times New Roman" w:hAnsi="Times New Roman" w:cs="Times New Roman"/>
          <w:sz w:val="24"/>
          <w:szCs w:val="24"/>
          <w:lang w:val="es-ES"/>
        </w:rPr>
        <w:t>= 420 kg/cm</w:t>
      </w:r>
      <w:r w:rsidR="00D05637" w:rsidRPr="0085114E">
        <w:rPr>
          <w:rFonts w:ascii="Times New Roman" w:hAnsi="Times New Roman" w:cs="Times New Roman"/>
          <w:sz w:val="24"/>
          <w:szCs w:val="24"/>
          <w:vertAlign w:val="superscript"/>
          <w:lang w:val="es-ES"/>
        </w:rPr>
        <w:t>2</w:t>
      </w:r>
      <w:r w:rsidR="00D05637">
        <w:rPr>
          <w:rFonts w:ascii="Times New Roman" w:hAnsi="Times New Roman" w:cs="Times New Roman"/>
          <w:sz w:val="24"/>
          <w:szCs w:val="24"/>
          <w:lang w:val="es-ES"/>
        </w:rPr>
        <w:t xml:space="preserve"> </w:t>
      </w:r>
      <w:r w:rsidR="00B271AE">
        <w:rPr>
          <w:rFonts w:ascii="Times New Roman" w:hAnsi="Times New Roman" w:cs="Times New Roman"/>
          <w:sz w:val="24"/>
          <w:szCs w:val="24"/>
          <w:lang w:val="es-ES"/>
        </w:rPr>
        <w:t>elaborado con agregados reciclados.</w:t>
      </w:r>
    </w:p>
    <w:p w14:paraId="2CF6AF89" w14:textId="77777777" w:rsidR="00D05637" w:rsidRDefault="00D05637" w:rsidP="00D05637">
      <w:pPr>
        <w:pStyle w:val="Prrafodelista"/>
        <w:numPr>
          <w:ilvl w:val="0"/>
          <w:numId w:val="1"/>
        </w:numPr>
        <w:spacing w:line="360" w:lineRule="auto"/>
        <w:jc w:val="both"/>
        <w:rPr>
          <w:rFonts w:ascii="Times New Roman" w:hAnsi="Times New Roman" w:cs="Times New Roman"/>
          <w:sz w:val="24"/>
          <w:szCs w:val="24"/>
          <w:lang w:val="es-ES"/>
        </w:rPr>
      </w:pPr>
      <w:bookmarkStart w:id="29" w:name="_Hlk3838301"/>
      <w:r w:rsidRPr="00342F90">
        <w:rPr>
          <w:rFonts w:ascii="Times New Roman" w:hAnsi="Times New Roman" w:cs="Times New Roman"/>
          <w:sz w:val="24"/>
          <w:szCs w:val="24"/>
          <w:lang w:val="es-ES"/>
        </w:rPr>
        <w:lastRenderedPageBreak/>
        <w:t>Determinar las propiedades físicas y mecánicas de los agregados reciclados</w:t>
      </w:r>
      <w:r>
        <w:rPr>
          <w:rFonts w:ascii="Times New Roman" w:hAnsi="Times New Roman" w:cs="Times New Roman"/>
          <w:sz w:val="24"/>
          <w:szCs w:val="24"/>
          <w:lang w:val="es-ES"/>
        </w:rPr>
        <w:t>.</w:t>
      </w:r>
    </w:p>
    <w:bookmarkEnd w:id="25"/>
    <w:bookmarkEnd w:id="29"/>
    <w:p w14:paraId="18EAA0BC" w14:textId="77777777" w:rsidR="00B42780" w:rsidRDefault="00B42780" w:rsidP="00265CD6">
      <w:pPr>
        <w:pStyle w:val="Ttulo2"/>
        <w:rPr>
          <w:lang w:val="es-ES"/>
        </w:rPr>
      </w:pPr>
      <w:r w:rsidRPr="00B42780">
        <w:rPr>
          <w:lang w:val="es-ES"/>
        </w:rPr>
        <w:t xml:space="preserve"> </w:t>
      </w:r>
      <w:bookmarkStart w:id="30" w:name="_Toc519632526"/>
      <w:bookmarkStart w:id="31" w:name="_Toc9892917"/>
      <w:r w:rsidRPr="00B42780">
        <w:rPr>
          <w:lang w:val="es-ES"/>
        </w:rPr>
        <w:t>Descripción del contenido:</w:t>
      </w:r>
      <w:bookmarkEnd w:id="30"/>
      <w:bookmarkEnd w:id="31"/>
    </w:p>
    <w:p w14:paraId="7C250EC1" w14:textId="77777777" w:rsidR="00287B87" w:rsidRPr="00287B87" w:rsidRDefault="00287B87" w:rsidP="00287B87">
      <w:pPr>
        <w:spacing w:line="360" w:lineRule="auto"/>
        <w:jc w:val="both"/>
        <w:rPr>
          <w:rFonts w:ascii="Times New Roman" w:hAnsi="Times New Roman" w:cs="Times New Roman"/>
          <w:sz w:val="24"/>
          <w:szCs w:val="24"/>
          <w:lang w:val="es-ES"/>
        </w:rPr>
      </w:pPr>
      <w:r w:rsidRPr="00287B87">
        <w:rPr>
          <w:rFonts w:ascii="Times New Roman" w:hAnsi="Times New Roman" w:cs="Times New Roman"/>
          <w:sz w:val="24"/>
          <w:szCs w:val="24"/>
          <w:lang w:val="es-ES"/>
        </w:rPr>
        <w:t>El desarrollo de la investigación se realiz</w:t>
      </w:r>
      <w:r w:rsidR="00342F90">
        <w:rPr>
          <w:rFonts w:ascii="Times New Roman" w:hAnsi="Times New Roman" w:cs="Times New Roman"/>
          <w:sz w:val="24"/>
          <w:szCs w:val="24"/>
          <w:lang w:val="es-ES"/>
        </w:rPr>
        <w:t>a</w:t>
      </w:r>
      <w:r w:rsidRPr="00287B87">
        <w:rPr>
          <w:rFonts w:ascii="Times New Roman" w:hAnsi="Times New Roman" w:cs="Times New Roman"/>
          <w:sz w:val="24"/>
          <w:szCs w:val="24"/>
          <w:lang w:val="es-ES"/>
        </w:rPr>
        <w:t xml:space="preserve"> en cinco capítulos:</w:t>
      </w:r>
    </w:p>
    <w:p w14:paraId="34B406BD" w14:textId="77777777" w:rsidR="00287B87" w:rsidRPr="00287B87" w:rsidRDefault="00287B87" w:rsidP="00CD1028">
      <w:pPr>
        <w:pStyle w:val="Prrafodelista"/>
        <w:numPr>
          <w:ilvl w:val="0"/>
          <w:numId w:val="25"/>
        </w:numPr>
        <w:spacing w:line="360" w:lineRule="auto"/>
        <w:jc w:val="both"/>
        <w:rPr>
          <w:rFonts w:ascii="Times New Roman" w:hAnsi="Times New Roman" w:cs="Times New Roman"/>
          <w:sz w:val="24"/>
          <w:szCs w:val="24"/>
          <w:lang w:val="es-ES"/>
        </w:rPr>
      </w:pPr>
      <w:r w:rsidRPr="00287B87">
        <w:rPr>
          <w:rFonts w:ascii="Times New Roman" w:hAnsi="Times New Roman" w:cs="Times New Roman"/>
          <w:sz w:val="24"/>
          <w:szCs w:val="24"/>
          <w:lang w:val="es-ES"/>
        </w:rPr>
        <w:t>Capítulo I: Introducción</w:t>
      </w:r>
    </w:p>
    <w:p w14:paraId="7973479D" w14:textId="77777777" w:rsidR="00287B87" w:rsidRDefault="00287B87" w:rsidP="00287B87">
      <w:pPr>
        <w:pStyle w:val="Prrafodelista"/>
        <w:spacing w:line="360" w:lineRule="auto"/>
        <w:jc w:val="both"/>
        <w:rPr>
          <w:rFonts w:ascii="Times New Roman" w:hAnsi="Times New Roman" w:cs="Times New Roman"/>
          <w:sz w:val="24"/>
          <w:szCs w:val="24"/>
          <w:lang w:val="es-ES"/>
        </w:rPr>
      </w:pPr>
      <w:r w:rsidRPr="00287B87">
        <w:rPr>
          <w:rFonts w:ascii="Times New Roman" w:hAnsi="Times New Roman" w:cs="Times New Roman"/>
          <w:sz w:val="24"/>
          <w:szCs w:val="24"/>
          <w:lang w:val="es-ES"/>
        </w:rPr>
        <w:t xml:space="preserve">Contiene </w:t>
      </w:r>
      <w:r>
        <w:rPr>
          <w:rFonts w:ascii="Times New Roman" w:hAnsi="Times New Roman" w:cs="Times New Roman"/>
          <w:sz w:val="24"/>
          <w:szCs w:val="24"/>
          <w:lang w:val="es-ES"/>
        </w:rPr>
        <w:t>el contexto y el problema de la investigación, la justificación o importancia de ésta, los alcances de la investigación, y los objetivos de la misma.</w:t>
      </w:r>
    </w:p>
    <w:p w14:paraId="568F52C3" w14:textId="77777777" w:rsidR="00287B87" w:rsidRDefault="00287B87" w:rsidP="00CD1028">
      <w:pPr>
        <w:pStyle w:val="Prrafodelista"/>
        <w:numPr>
          <w:ilvl w:val="0"/>
          <w:numId w:val="25"/>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Capitulo II: Marco </w:t>
      </w:r>
      <w:r w:rsidR="001A1EEA">
        <w:rPr>
          <w:rFonts w:ascii="Times New Roman" w:hAnsi="Times New Roman" w:cs="Times New Roman"/>
          <w:sz w:val="24"/>
          <w:szCs w:val="24"/>
          <w:lang w:val="es-ES"/>
        </w:rPr>
        <w:t>Teórico</w:t>
      </w:r>
    </w:p>
    <w:p w14:paraId="5366DF13" w14:textId="77777777" w:rsidR="00287B87" w:rsidRDefault="00287B87" w:rsidP="00287B87">
      <w:pPr>
        <w:pStyle w:val="Prrafodelista"/>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Este capítulo </w:t>
      </w:r>
      <w:r w:rsidR="001A1EEA">
        <w:rPr>
          <w:rFonts w:ascii="Times New Roman" w:hAnsi="Times New Roman" w:cs="Times New Roman"/>
          <w:sz w:val="24"/>
          <w:szCs w:val="24"/>
          <w:lang w:val="es-ES"/>
        </w:rPr>
        <w:t>contiene los</w:t>
      </w:r>
      <w:r>
        <w:rPr>
          <w:rFonts w:ascii="Times New Roman" w:hAnsi="Times New Roman" w:cs="Times New Roman"/>
          <w:sz w:val="24"/>
          <w:szCs w:val="24"/>
          <w:lang w:val="es-ES"/>
        </w:rPr>
        <w:t xml:space="preserve"> </w:t>
      </w:r>
      <w:r w:rsidR="001A1EEA">
        <w:rPr>
          <w:rFonts w:ascii="Times New Roman" w:hAnsi="Times New Roman" w:cs="Times New Roman"/>
          <w:sz w:val="24"/>
          <w:szCs w:val="24"/>
          <w:lang w:val="es-ES"/>
        </w:rPr>
        <w:t>a</w:t>
      </w:r>
      <w:r>
        <w:rPr>
          <w:rFonts w:ascii="Times New Roman" w:hAnsi="Times New Roman" w:cs="Times New Roman"/>
          <w:sz w:val="24"/>
          <w:szCs w:val="24"/>
          <w:lang w:val="es-ES"/>
        </w:rPr>
        <w:t xml:space="preserve">ntecedentes teóricos de la investigación, donde se describe investigaciones similares a nivel internacional, nacional y local; las bases teóricas, en las que se habla del concreto de alta resistencia y del concreto reciclado; y definición de términos básicos, </w:t>
      </w:r>
      <w:r w:rsidR="00FF1EB3">
        <w:rPr>
          <w:rFonts w:ascii="Times New Roman" w:hAnsi="Times New Roman" w:cs="Times New Roman"/>
          <w:sz w:val="24"/>
          <w:szCs w:val="24"/>
          <w:lang w:val="es-ES"/>
        </w:rPr>
        <w:t xml:space="preserve">para identificar y clarificar </w:t>
      </w:r>
      <w:r w:rsidR="005432F7">
        <w:rPr>
          <w:rFonts w:ascii="Times New Roman" w:hAnsi="Times New Roman" w:cs="Times New Roman"/>
          <w:sz w:val="24"/>
          <w:szCs w:val="24"/>
          <w:lang w:val="es-ES"/>
        </w:rPr>
        <w:t xml:space="preserve">definición de los términos </w:t>
      </w:r>
      <w:r w:rsidR="00195823">
        <w:rPr>
          <w:rFonts w:ascii="Times New Roman" w:hAnsi="Times New Roman" w:cs="Times New Roman"/>
          <w:sz w:val="24"/>
          <w:szCs w:val="24"/>
          <w:lang w:val="es-ES"/>
        </w:rPr>
        <w:t>más</w:t>
      </w:r>
      <w:r w:rsidR="005432F7">
        <w:rPr>
          <w:rFonts w:ascii="Times New Roman" w:hAnsi="Times New Roman" w:cs="Times New Roman"/>
          <w:sz w:val="24"/>
          <w:szCs w:val="24"/>
          <w:lang w:val="es-ES"/>
        </w:rPr>
        <w:t xml:space="preserve"> usados.</w:t>
      </w:r>
    </w:p>
    <w:p w14:paraId="2C88CCBF" w14:textId="77777777" w:rsidR="00287B87" w:rsidRDefault="00287B87" w:rsidP="00CD1028">
      <w:pPr>
        <w:pStyle w:val="Prrafodelista"/>
        <w:numPr>
          <w:ilvl w:val="0"/>
          <w:numId w:val="25"/>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Capitulo III: Materiales y </w:t>
      </w:r>
      <w:r w:rsidR="001A1EEA">
        <w:rPr>
          <w:rFonts w:ascii="Times New Roman" w:hAnsi="Times New Roman" w:cs="Times New Roman"/>
          <w:sz w:val="24"/>
          <w:szCs w:val="24"/>
          <w:lang w:val="es-ES"/>
        </w:rPr>
        <w:t>Métodos</w:t>
      </w:r>
    </w:p>
    <w:p w14:paraId="172383FF" w14:textId="77777777" w:rsidR="00287B87" w:rsidRDefault="00287B87" w:rsidP="00287B87">
      <w:pPr>
        <w:pStyle w:val="Prrafodelista"/>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En este </w:t>
      </w:r>
      <w:r w:rsidR="001A1EEA">
        <w:rPr>
          <w:rFonts w:ascii="Times New Roman" w:hAnsi="Times New Roman" w:cs="Times New Roman"/>
          <w:sz w:val="24"/>
          <w:szCs w:val="24"/>
          <w:lang w:val="es-ES"/>
        </w:rPr>
        <w:t>capítulo se</w:t>
      </w:r>
      <w:r>
        <w:rPr>
          <w:rFonts w:ascii="Times New Roman" w:hAnsi="Times New Roman" w:cs="Times New Roman"/>
          <w:sz w:val="24"/>
          <w:szCs w:val="24"/>
          <w:lang w:val="es-ES"/>
        </w:rPr>
        <w:t xml:space="preserve"> desarrolla, la ubicación de realización de la </w:t>
      </w:r>
      <w:r w:rsidR="001A1EEA">
        <w:rPr>
          <w:rFonts w:ascii="Times New Roman" w:hAnsi="Times New Roman" w:cs="Times New Roman"/>
          <w:sz w:val="24"/>
          <w:szCs w:val="24"/>
          <w:lang w:val="es-ES"/>
        </w:rPr>
        <w:t>investigación</w:t>
      </w:r>
      <w:r>
        <w:rPr>
          <w:rFonts w:ascii="Times New Roman" w:hAnsi="Times New Roman" w:cs="Times New Roman"/>
          <w:sz w:val="24"/>
          <w:szCs w:val="24"/>
          <w:lang w:val="es-ES"/>
        </w:rPr>
        <w:t>, el tiempo y la época. Se detalla los procedimientos que se</w:t>
      </w:r>
      <w:r w:rsidR="001A1EEA">
        <w:rPr>
          <w:rFonts w:ascii="Times New Roman" w:hAnsi="Times New Roman" w:cs="Times New Roman"/>
          <w:sz w:val="24"/>
          <w:szCs w:val="24"/>
          <w:lang w:val="es-ES"/>
        </w:rPr>
        <w:t xml:space="preserve"> realizan en la investigación, en este caso los ensayos </w:t>
      </w:r>
      <w:r w:rsidR="005432F7">
        <w:rPr>
          <w:rFonts w:ascii="Times New Roman" w:hAnsi="Times New Roman" w:cs="Times New Roman"/>
          <w:sz w:val="24"/>
          <w:szCs w:val="24"/>
          <w:lang w:val="es-ES"/>
        </w:rPr>
        <w:t>realizados</w:t>
      </w:r>
      <w:r w:rsidR="001A1EEA">
        <w:rPr>
          <w:rFonts w:ascii="Times New Roman" w:hAnsi="Times New Roman" w:cs="Times New Roman"/>
          <w:sz w:val="24"/>
          <w:szCs w:val="24"/>
          <w:lang w:val="es-ES"/>
        </w:rPr>
        <w:t xml:space="preserve"> en los materiales. Se menciona también el tratamiento que se utilizó en los datos de cada variable y la forma de presentación de las mismas.</w:t>
      </w:r>
    </w:p>
    <w:p w14:paraId="488B817D" w14:textId="77777777" w:rsidR="001A1EEA" w:rsidRDefault="001A1EEA" w:rsidP="00CD1028">
      <w:pPr>
        <w:pStyle w:val="Prrafodelista"/>
        <w:numPr>
          <w:ilvl w:val="0"/>
          <w:numId w:val="25"/>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Capitulo IV: Análisis y Discusión de Resultados</w:t>
      </w:r>
    </w:p>
    <w:p w14:paraId="16C14C55" w14:textId="109A0A43" w:rsidR="00E6623D" w:rsidRPr="00E6623D" w:rsidRDefault="001A1EEA" w:rsidP="00E6623D">
      <w:pPr>
        <w:pStyle w:val="Prrafodelista"/>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Se realiza la presentación de los resultados obtenidos del capítulo anterior, describiéndolos, explicándolo y comparándolos.</w:t>
      </w:r>
    </w:p>
    <w:p w14:paraId="02091763" w14:textId="77777777" w:rsidR="001A1EEA" w:rsidRDefault="001A1EEA" w:rsidP="00CD1028">
      <w:pPr>
        <w:pStyle w:val="Prrafodelista"/>
        <w:numPr>
          <w:ilvl w:val="0"/>
          <w:numId w:val="25"/>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Capítulo V: Conclusiones y Recomendaciones</w:t>
      </w:r>
    </w:p>
    <w:p w14:paraId="31D2F4DA" w14:textId="77777777" w:rsidR="001A1EEA" w:rsidRPr="001A1EEA" w:rsidRDefault="001A1EEA" w:rsidP="001A1EEA">
      <w:pPr>
        <w:pStyle w:val="Prrafodelista"/>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Se realizó la conclusión de la investigación de acuerdo a los objetivos planteados, y se realizó las recomendaciones que el investigador considera necesarios para seguir ampliando los conocimientos sobre el problema de investigación.</w:t>
      </w:r>
    </w:p>
    <w:p w14:paraId="05081868" w14:textId="77777777" w:rsidR="00B42780" w:rsidRDefault="00B42780" w:rsidP="00B42780">
      <w:pPr>
        <w:spacing w:line="360" w:lineRule="auto"/>
        <w:jc w:val="both"/>
        <w:rPr>
          <w:rFonts w:ascii="Times New Roman" w:hAnsi="Times New Roman" w:cs="Times New Roman"/>
          <w:sz w:val="24"/>
          <w:szCs w:val="24"/>
          <w:lang w:val="es-ES"/>
        </w:rPr>
      </w:pPr>
    </w:p>
    <w:p w14:paraId="229D03A8" w14:textId="77777777" w:rsidR="00B42780" w:rsidRDefault="00B42780" w:rsidP="00B42780">
      <w:pPr>
        <w:spacing w:line="360" w:lineRule="auto"/>
        <w:jc w:val="both"/>
        <w:rPr>
          <w:rFonts w:ascii="Times New Roman" w:hAnsi="Times New Roman" w:cs="Times New Roman"/>
          <w:sz w:val="24"/>
          <w:szCs w:val="24"/>
          <w:lang w:val="es-ES"/>
        </w:rPr>
      </w:pPr>
    </w:p>
    <w:p w14:paraId="7CA20E82" w14:textId="77777777" w:rsidR="00B42780" w:rsidRDefault="00B42780" w:rsidP="00B42780">
      <w:pPr>
        <w:spacing w:line="360" w:lineRule="auto"/>
        <w:jc w:val="both"/>
        <w:rPr>
          <w:rFonts w:ascii="Times New Roman" w:hAnsi="Times New Roman" w:cs="Times New Roman"/>
          <w:sz w:val="24"/>
          <w:szCs w:val="24"/>
          <w:lang w:val="es-ES"/>
        </w:rPr>
      </w:pPr>
    </w:p>
    <w:p w14:paraId="70138031" w14:textId="77777777" w:rsidR="00B42780" w:rsidRDefault="00B42780" w:rsidP="00B42780">
      <w:pPr>
        <w:spacing w:line="360" w:lineRule="auto"/>
        <w:jc w:val="both"/>
        <w:rPr>
          <w:rFonts w:ascii="Times New Roman" w:hAnsi="Times New Roman" w:cs="Times New Roman"/>
          <w:sz w:val="24"/>
          <w:szCs w:val="24"/>
          <w:lang w:val="es-ES"/>
        </w:rPr>
      </w:pPr>
    </w:p>
    <w:p w14:paraId="3729D874" w14:textId="77777777" w:rsidR="00B42780" w:rsidRDefault="00B42780" w:rsidP="00B42780">
      <w:pPr>
        <w:spacing w:line="360" w:lineRule="auto"/>
        <w:jc w:val="both"/>
        <w:rPr>
          <w:rFonts w:ascii="Times New Roman" w:hAnsi="Times New Roman" w:cs="Times New Roman"/>
          <w:sz w:val="24"/>
          <w:szCs w:val="24"/>
          <w:lang w:val="es-ES"/>
        </w:rPr>
      </w:pPr>
    </w:p>
    <w:p w14:paraId="2BE3AAD3" w14:textId="77777777" w:rsidR="00D90614" w:rsidRDefault="00D90614" w:rsidP="00D90614">
      <w:pPr>
        <w:jc w:val="right"/>
        <w:rPr>
          <w:rFonts w:ascii="Times New Roman" w:hAnsi="Times New Roman" w:cs="Times New Roman"/>
          <w:sz w:val="24"/>
          <w:szCs w:val="24"/>
          <w:lang w:val="es-ES"/>
        </w:rPr>
      </w:pPr>
    </w:p>
    <w:p w14:paraId="72237EEB" w14:textId="77777777" w:rsidR="00D90614" w:rsidRDefault="00D90614" w:rsidP="00D90614">
      <w:pPr>
        <w:jc w:val="right"/>
        <w:rPr>
          <w:rFonts w:ascii="Times New Roman" w:hAnsi="Times New Roman" w:cs="Times New Roman"/>
          <w:sz w:val="24"/>
          <w:szCs w:val="24"/>
          <w:lang w:val="es-ES"/>
        </w:rPr>
      </w:pPr>
    </w:p>
    <w:p w14:paraId="7892181D" w14:textId="77777777" w:rsidR="00D90614" w:rsidRDefault="00D90614" w:rsidP="00D90614">
      <w:pPr>
        <w:jc w:val="right"/>
        <w:rPr>
          <w:rFonts w:ascii="Times New Roman" w:hAnsi="Times New Roman" w:cs="Times New Roman"/>
          <w:sz w:val="24"/>
          <w:szCs w:val="24"/>
          <w:lang w:val="es-ES"/>
        </w:rPr>
      </w:pPr>
    </w:p>
    <w:p w14:paraId="7052273B" w14:textId="77777777" w:rsidR="00D90614" w:rsidRDefault="00D90614" w:rsidP="00D90614">
      <w:pPr>
        <w:jc w:val="right"/>
        <w:rPr>
          <w:rFonts w:ascii="Times New Roman" w:hAnsi="Times New Roman" w:cs="Times New Roman"/>
          <w:sz w:val="24"/>
          <w:szCs w:val="24"/>
          <w:lang w:val="es-ES"/>
        </w:rPr>
      </w:pPr>
    </w:p>
    <w:p w14:paraId="1FDF9DD3" w14:textId="77777777" w:rsidR="00D90614" w:rsidRDefault="00D90614" w:rsidP="00D90614">
      <w:pPr>
        <w:jc w:val="right"/>
        <w:rPr>
          <w:rFonts w:ascii="Times New Roman" w:hAnsi="Times New Roman" w:cs="Times New Roman"/>
          <w:sz w:val="24"/>
          <w:szCs w:val="24"/>
          <w:lang w:val="es-ES"/>
        </w:rPr>
      </w:pPr>
    </w:p>
    <w:p w14:paraId="5D4113E0" w14:textId="5F9525AC" w:rsidR="00D90614" w:rsidRDefault="00D90614" w:rsidP="00D90614">
      <w:pPr>
        <w:jc w:val="right"/>
        <w:rPr>
          <w:rFonts w:ascii="Times New Roman" w:hAnsi="Times New Roman" w:cs="Times New Roman"/>
          <w:b/>
          <w:sz w:val="32"/>
          <w:szCs w:val="24"/>
          <w:lang w:val="es-ES"/>
        </w:rPr>
      </w:pPr>
    </w:p>
    <w:p w14:paraId="77D333CA" w14:textId="7C76B355" w:rsidR="00556A34" w:rsidRDefault="00556A34" w:rsidP="00D90614">
      <w:pPr>
        <w:jc w:val="right"/>
        <w:rPr>
          <w:rFonts w:ascii="Times New Roman" w:hAnsi="Times New Roman" w:cs="Times New Roman"/>
          <w:b/>
          <w:sz w:val="32"/>
          <w:szCs w:val="24"/>
          <w:lang w:val="es-ES"/>
        </w:rPr>
      </w:pPr>
    </w:p>
    <w:p w14:paraId="70CAB3E5" w14:textId="77777777" w:rsidR="00556A34" w:rsidRDefault="00556A34" w:rsidP="00D90614">
      <w:pPr>
        <w:jc w:val="right"/>
        <w:rPr>
          <w:rFonts w:ascii="Times New Roman" w:hAnsi="Times New Roman" w:cs="Times New Roman"/>
          <w:b/>
          <w:sz w:val="32"/>
          <w:szCs w:val="24"/>
          <w:lang w:val="es-ES"/>
        </w:rPr>
      </w:pPr>
    </w:p>
    <w:p w14:paraId="60B667A4" w14:textId="536B7A56" w:rsidR="00D90614" w:rsidRPr="00E6623D" w:rsidRDefault="00D90614" w:rsidP="00D90614">
      <w:pPr>
        <w:jc w:val="right"/>
        <w:rPr>
          <w:rFonts w:ascii="Times New Roman" w:hAnsi="Times New Roman" w:cs="Times New Roman"/>
          <w:sz w:val="24"/>
          <w:szCs w:val="24"/>
          <w:lang w:val="es-ES"/>
        </w:rPr>
      </w:pPr>
      <w:r w:rsidRPr="00655F01">
        <w:rPr>
          <w:rFonts w:ascii="Times New Roman" w:hAnsi="Times New Roman" w:cs="Times New Roman"/>
          <w:b/>
          <w:sz w:val="32"/>
          <w:szCs w:val="24"/>
          <w:lang w:val="es-ES"/>
        </w:rPr>
        <w:t>CAP</w:t>
      </w:r>
      <w:r>
        <w:rPr>
          <w:rFonts w:ascii="Times New Roman" w:hAnsi="Times New Roman" w:cs="Times New Roman"/>
          <w:b/>
          <w:sz w:val="32"/>
          <w:szCs w:val="24"/>
          <w:lang w:val="es-ES"/>
        </w:rPr>
        <w:t>Í</w:t>
      </w:r>
      <w:r w:rsidRPr="00655F01">
        <w:rPr>
          <w:rFonts w:ascii="Times New Roman" w:hAnsi="Times New Roman" w:cs="Times New Roman"/>
          <w:b/>
          <w:sz w:val="32"/>
          <w:szCs w:val="24"/>
          <w:lang w:val="es-ES"/>
        </w:rPr>
        <w:t>TULO II</w:t>
      </w:r>
    </w:p>
    <w:p w14:paraId="50B2DD10" w14:textId="77777777" w:rsidR="00D90614" w:rsidRPr="00655F01" w:rsidRDefault="00D90614" w:rsidP="00D90614">
      <w:pPr>
        <w:spacing w:line="480" w:lineRule="auto"/>
        <w:jc w:val="right"/>
        <w:rPr>
          <w:rFonts w:ascii="Times New Roman" w:hAnsi="Times New Roman" w:cs="Times New Roman"/>
          <w:b/>
          <w:sz w:val="32"/>
          <w:szCs w:val="24"/>
          <w:lang w:val="es-ES"/>
        </w:rPr>
      </w:pPr>
      <w:r w:rsidRPr="00655F01">
        <w:rPr>
          <w:rFonts w:ascii="Times New Roman" w:hAnsi="Times New Roman" w:cs="Times New Roman"/>
          <w:b/>
          <w:sz w:val="32"/>
          <w:szCs w:val="24"/>
          <w:lang w:val="es-ES"/>
        </w:rPr>
        <w:t>MARCO TE</w:t>
      </w:r>
      <w:r>
        <w:rPr>
          <w:rFonts w:ascii="Times New Roman" w:hAnsi="Times New Roman" w:cs="Times New Roman"/>
          <w:b/>
          <w:sz w:val="32"/>
          <w:szCs w:val="24"/>
          <w:lang w:val="es-ES"/>
        </w:rPr>
        <w:t>Ó</w:t>
      </w:r>
      <w:r w:rsidRPr="00655F01">
        <w:rPr>
          <w:rFonts w:ascii="Times New Roman" w:hAnsi="Times New Roman" w:cs="Times New Roman"/>
          <w:b/>
          <w:sz w:val="32"/>
          <w:szCs w:val="24"/>
          <w:lang w:val="es-ES"/>
        </w:rPr>
        <w:t>RICO</w:t>
      </w:r>
    </w:p>
    <w:p w14:paraId="671C15D0" w14:textId="1AB7FFDE" w:rsidR="00B42780" w:rsidRPr="00655F01" w:rsidRDefault="005432F7" w:rsidP="00D90614">
      <w:pPr>
        <w:jc w:val="right"/>
        <w:rPr>
          <w:rFonts w:ascii="Times New Roman" w:hAnsi="Times New Roman" w:cs="Times New Roman"/>
          <w:b/>
          <w:sz w:val="32"/>
          <w:szCs w:val="24"/>
          <w:lang w:val="es-ES"/>
        </w:rPr>
      </w:pPr>
      <w:r>
        <w:rPr>
          <w:rFonts w:ascii="Times New Roman" w:hAnsi="Times New Roman" w:cs="Times New Roman"/>
          <w:sz w:val="24"/>
          <w:szCs w:val="24"/>
          <w:lang w:val="es-ES"/>
        </w:rPr>
        <w:br w:type="page"/>
      </w:r>
    </w:p>
    <w:p w14:paraId="4F5C6D6A" w14:textId="77777777" w:rsidR="00DE53CC" w:rsidRDefault="0075795A" w:rsidP="00265CD6">
      <w:pPr>
        <w:pStyle w:val="Ttulo1"/>
        <w:rPr>
          <w:lang w:val="es-ES"/>
        </w:rPr>
      </w:pPr>
      <w:bookmarkStart w:id="32" w:name="_Toc519632527"/>
      <w:bookmarkStart w:id="33" w:name="_Toc9892918"/>
      <w:r>
        <w:rPr>
          <w:lang w:val="es-ES"/>
        </w:rPr>
        <w:lastRenderedPageBreak/>
        <w:t xml:space="preserve">MARCO </w:t>
      </w:r>
      <w:r w:rsidRPr="00265CD6">
        <w:t>TE</w:t>
      </w:r>
      <w:r w:rsidR="005432F7">
        <w:t>Ó</w:t>
      </w:r>
      <w:r w:rsidRPr="00265CD6">
        <w:t>RICO</w:t>
      </w:r>
      <w:bookmarkEnd w:id="32"/>
      <w:bookmarkEnd w:id="33"/>
    </w:p>
    <w:p w14:paraId="27DE5CC4" w14:textId="77777777" w:rsidR="00184AB8" w:rsidRPr="007E5DE4" w:rsidRDefault="00DE53CC" w:rsidP="00265CD6">
      <w:pPr>
        <w:pStyle w:val="Ttulo2"/>
        <w:rPr>
          <w:lang w:val="es-ES"/>
        </w:rPr>
      </w:pPr>
      <w:bookmarkStart w:id="34" w:name="_Toc519632528"/>
      <w:bookmarkStart w:id="35" w:name="_Toc9892919"/>
      <w:r w:rsidRPr="00265CD6">
        <w:t>Antecedentes</w:t>
      </w:r>
      <w:r w:rsidRPr="007E5DE4">
        <w:rPr>
          <w:lang w:val="es-ES"/>
        </w:rPr>
        <w:t xml:space="preserve"> teóricos de la Investigación:</w:t>
      </w:r>
      <w:bookmarkEnd w:id="34"/>
      <w:bookmarkEnd w:id="35"/>
      <w:r w:rsidRPr="007E5DE4">
        <w:rPr>
          <w:lang w:val="es-ES"/>
        </w:rPr>
        <w:t xml:space="preserve"> </w:t>
      </w:r>
    </w:p>
    <w:p w14:paraId="18999C34" w14:textId="77777777" w:rsidR="00DE53CC" w:rsidRDefault="00F22D6C" w:rsidP="00265CD6">
      <w:pPr>
        <w:pStyle w:val="Ttulo3"/>
        <w:rPr>
          <w:lang w:val="es-ES"/>
        </w:rPr>
      </w:pPr>
      <w:bookmarkStart w:id="36" w:name="_Toc519632529"/>
      <w:bookmarkStart w:id="37" w:name="_Toc9892920"/>
      <w:r>
        <w:rPr>
          <w:lang w:val="es-ES"/>
        </w:rPr>
        <w:t>Antecedentes Internacionales:</w:t>
      </w:r>
      <w:bookmarkEnd w:id="36"/>
      <w:bookmarkEnd w:id="37"/>
    </w:p>
    <w:p w14:paraId="580A37ED" w14:textId="77777777" w:rsidR="0067045B" w:rsidRPr="007B28B0" w:rsidRDefault="0089726F" w:rsidP="00CD1028">
      <w:pPr>
        <w:pStyle w:val="Prrafodelista"/>
        <w:numPr>
          <w:ilvl w:val="0"/>
          <w:numId w:val="2"/>
        </w:numPr>
        <w:spacing w:line="360" w:lineRule="auto"/>
        <w:jc w:val="both"/>
        <w:rPr>
          <w:rFonts w:ascii="Times New Roman" w:hAnsi="Times New Roman" w:cs="Times New Roman"/>
          <w:sz w:val="24"/>
          <w:szCs w:val="24"/>
          <w:lang w:val="es-ES"/>
        </w:rPr>
      </w:pPr>
      <w:r w:rsidRPr="00A47263">
        <w:rPr>
          <w:rFonts w:ascii="Times New Roman" w:hAnsi="Times New Roman" w:cs="Times New Roman"/>
          <w:sz w:val="24"/>
          <w:szCs w:val="24"/>
          <w:lang w:val="es-ES"/>
        </w:rPr>
        <w:t xml:space="preserve">Pavón de la </w:t>
      </w:r>
      <w:proofErr w:type="spellStart"/>
      <w:r w:rsidRPr="00A47263">
        <w:rPr>
          <w:rFonts w:ascii="Times New Roman" w:hAnsi="Times New Roman" w:cs="Times New Roman"/>
          <w:sz w:val="24"/>
          <w:szCs w:val="24"/>
          <w:lang w:val="es-ES"/>
        </w:rPr>
        <w:t>Fé</w:t>
      </w:r>
      <w:proofErr w:type="spellEnd"/>
      <w:r w:rsidRPr="00A47263">
        <w:rPr>
          <w:rFonts w:ascii="Times New Roman" w:hAnsi="Times New Roman" w:cs="Times New Roman"/>
          <w:sz w:val="24"/>
          <w:szCs w:val="24"/>
          <w:lang w:val="es-ES"/>
        </w:rPr>
        <w:t>, E. (2012). En su tesis de maestría “</w:t>
      </w:r>
      <w:r w:rsidRPr="00A47263">
        <w:rPr>
          <w:rFonts w:ascii="Times New Roman" w:hAnsi="Times New Roman" w:cs="Times New Roman"/>
          <w:sz w:val="24"/>
          <w:szCs w:val="24"/>
        </w:rPr>
        <w:t xml:space="preserve">Empleo del árido reciclado de hormigón en la fabricación de hormigón estructural” del Instituto Superior Politécnico José Antonio Echeverría (CUJAE) – La Habana, tuvo por objetivo determinar a partir de la caracterización de un árido reciclado, las variaciones en las propiedades de un </w:t>
      </w:r>
      <w:r w:rsidR="001A5A11">
        <w:rPr>
          <w:rFonts w:ascii="Times New Roman" w:hAnsi="Times New Roman" w:cs="Times New Roman"/>
          <w:sz w:val="24"/>
          <w:szCs w:val="24"/>
        </w:rPr>
        <w:t>concreto</w:t>
      </w:r>
      <w:r w:rsidRPr="00A47263">
        <w:rPr>
          <w:rFonts w:ascii="Times New Roman" w:hAnsi="Times New Roman" w:cs="Times New Roman"/>
          <w:sz w:val="24"/>
          <w:szCs w:val="24"/>
        </w:rPr>
        <w:t xml:space="preserve"> elaborado con sustitución parcial o total de árido grueso natural por reciclado, respecto a un </w:t>
      </w:r>
      <w:r w:rsidR="001A5A11">
        <w:rPr>
          <w:rFonts w:ascii="Times New Roman" w:hAnsi="Times New Roman" w:cs="Times New Roman"/>
          <w:sz w:val="24"/>
          <w:szCs w:val="24"/>
        </w:rPr>
        <w:t>concreto</w:t>
      </w:r>
      <w:r w:rsidRPr="00A47263">
        <w:rPr>
          <w:rFonts w:ascii="Times New Roman" w:hAnsi="Times New Roman" w:cs="Times New Roman"/>
          <w:sz w:val="24"/>
          <w:szCs w:val="24"/>
        </w:rPr>
        <w:t xml:space="preserve"> convencional fabricado con la misma dosificación. Esta investigación concluyó en que: Es posible sustituir hasta un 25% de árido reciclado por natural sin que se afecten las propiedades físico-mecánicas del </w:t>
      </w:r>
      <w:r w:rsidR="001A5A11">
        <w:rPr>
          <w:rFonts w:ascii="Times New Roman" w:hAnsi="Times New Roman" w:cs="Times New Roman"/>
          <w:sz w:val="24"/>
          <w:szCs w:val="24"/>
        </w:rPr>
        <w:t>concreto</w:t>
      </w:r>
      <w:r w:rsidRPr="00A47263">
        <w:rPr>
          <w:rFonts w:ascii="Times New Roman" w:hAnsi="Times New Roman" w:cs="Times New Roman"/>
          <w:sz w:val="24"/>
          <w:szCs w:val="24"/>
        </w:rPr>
        <w:t xml:space="preserve"> convencional utilizando áridos reciclados de densidad superior a los 2.13 kg/dm3 y absorción inferior a 9% ; los </w:t>
      </w:r>
      <w:r w:rsidR="001A5A11">
        <w:rPr>
          <w:rFonts w:ascii="Times New Roman" w:hAnsi="Times New Roman" w:cs="Times New Roman"/>
          <w:sz w:val="24"/>
          <w:szCs w:val="24"/>
        </w:rPr>
        <w:t>concretos</w:t>
      </w:r>
      <w:r w:rsidRPr="00A47263">
        <w:rPr>
          <w:rFonts w:ascii="Times New Roman" w:hAnsi="Times New Roman" w:cs="Times New Roman"/>
          <w:sz w:val="24"/>
          <w:szCs w:val="24"/>
        </w:rPr>
        <w:t xml:space="preserve"> reciclados con sustituciones de 50 y 100% presentan diferencias en cuanto a su resistencia a compresión, velocidad de ultrasonido y absorción con respecto al </w:t>
      </w:r>
      <w:r w:rsidR="001A5A11">
        <w:rPr>
          <w:rFonts w:ascii="Times New Roman" w:hAnsi="Times New Roman" w:cs="Times New Roman"/>
          <w:sz w:val="24"/>
          <w:szCs w:val="24"/>
        </w:rPr>
        <w:t>concreto</w:t>
      </w:r>
      <w:r w:rsidRPr="00A47263">
        <w:rPr>
          <w:rFonts w:ascii="Times New Roman" w:hAnsi="Times New Roman" w:cs="Times New Roman"/>
          <w:sz w:val="24"/>
          <w:szCs w:val="24"/>
        </w:rPr>
        <w:t xml:space="preserve"> tradicional fabricado con la misma dosificación.</w:t>
      </w:r>
      <w:r w:rsidR="00FC337B" w:rsidRPr="00A47263">
        <w:rPr>
          <w:rFonts w:ascii="Times New Roman" w:hAnsi="Times New Roman" w:cs="Times New Roman"/>
          <w:sz w:val="24"/>
          <w:szCs w:val="24"/>
        </w:rPr>
        <w:t xml:space="preserve"> Además de los resultados obtenidos e</w:t>
      </w:r>
      <w:r w:rsidR="0067045B" w:rsidRPr="00A47263">
        <w:rPr>
          <w:rFonts w:ascii="Times New Roman" w:hAnsi="Times New Roman" w:cs="Times New Roman"/>
          <w:sz w:val="24"/>
          <w:szCs w:val="24"/>
          <w:lang w:val="es-ES"/>
        </w:rPr>
        <w:t xml:space="preserve">s posible obtener con algunos tipos de áridos reciclados </w:t>
      </w:r>
      <w:r w:rsidR="001A5A11">
        <w:rPr>
          <w:rFonts w:ascii="Times New Roman" w:hAnsi="Times New Roman" w:cs="Times New Roman"/>
          <w:sz w:val="24"/>
          <w:szCs w:val="24"/>
          <w:lang w:val="es-ES"/>
        </w:rPr>
        <w:t>concretos</w:t>
      </w:r>
      <w:r w:rsidR="0067045B" w:rsidRPr="00A47263">
        <w:rPr>
          <w:rFonts w:ascii="Times New Roman" w:hAnsi="Times New Roman" w:cs="Times New Roman"/>
          <w:sz w:val="24"/>
          <w:szCs w:val="24"/>
          <w:lang w:val="es-ES"/>
        </w:rPr>
        <w:t xml:space="preserve"> con sustituciones de 50%, con una resistencia a compresión s</w:t>
      </w:r>
      <w:r w:rsidR="00A47263" w:rsidRPr="00A47263">
        <w:rPr>
          <w:rFonts w:ascii="Times New Roman" w:hAnsi="Times New Roman" w:cs="Times New Roman"/>
          <w:sz w:val="24"/>
          <w:szCs w:val="24"/>
          <w:lang w:val="es-ES"/>
        </w:rPr>
        <w:t xml:space="preserve">imilar al </w:t>
      </w:r>
      <w:r w:rsidR="001A5A11">
        <w:rPr>
          <w:rFonts w:ascii="Times New Roman" w:hAnsi="Times New Roman" w:cs="Times New Roman"/>
          <w:sz w:val="24"/>
          <w:szCs w:val="24"/>
          <w:lang w:val="es-ES"/>
        </w:rPr>
        <w:t>concreto</w:t>
      </w:r>
      <w:r w:rsidR="00A47263" w:rsidRPr="00A47263">
        <w:rPr>
          <w:rFonts w:ascii="Times New Roman" w:hAnsi="Times New Roman" w:cs="Times New Roman"/>
          <w:sz w:val="24"/>
          <w:szCs w:val="24"/>
          <w:lang w:val="es-ES"/>
        </w:rPr>
        <w:t xml:space="preserve"> convencional; </w:t>
      </w:r>
      <w:r w:rsidR="00A47263">
        <w:rPr>
          <w:rFonts w:ascii="Times New Roman" w:hAnsi="Times New Roman" w:cs="Times New Roman"/>
          <w:sz w:val="24"/>
          <w:szCs w:val="24"/>
          <w:lang w:val="es-ES"/>
        </w:rPr>
        <w:t xml:space="preserve">así mismo, </w:t>
      </w:r>
      <w:r w:rsidR="00A47263" w:rsidRPr="00A47263">
        <w:rPr>
          <w:rFonts w:ascii="Times New Roman" w:hAnsi="Times New Roman" w:cs="Times New Roman"/>
          <w:sz w:val="24"/>
          <w:szCs w:val="24"/>
          <w:lang w:val="es-ES"/>
        </w:rPr>
        <w:t>existe</w:t>
      </w:r>
      <w:r w:rsidR="0067045B" w:rsidRPr="00A47263">
        <w:rPr>
          <w:rFonts w:ascii="Times New Roman" w:hAnsi="Times New Roman" w:cs="Times New Roman"/>
          <w:sz w:val="24"/>
          <w:szCs w:val="24"/>
        </w:rPr>
        <w:t xml:space="preserve"> una correlación similar en todos los </w:t>
      </w:r>
      <w:r w:rsidR="00013A77">
        <w:rPr>
          <w:rFonts w:ascii="Times New Roman" w:hAnsi="Times New Roman" w:cs="Times New Roman"/>
          <w:sz w:val="24"/>
          <w:szCs w:val="24"/>
        </w:rPr>
        <w:t>concretos reciclados</w:t>
      </w:r>
      <w:r w:rsidR="0067045B" w:rsidRPr="00A47263">
        <w:rPr>
          <w:rFonts w:ascii="Times New Roman" w:hAnsi="Times New Roman" w:cs="Times New Roman"/>
          <w:sz w:val="24"/>
          <w:szCs w:val="24"/>
        </w:rPr>
        <w:t>, entre la resistencia a compresión y el resto de las propiedades físicas evaluadas (la densidad, la velocidad de ultrasonido y la absorción).</w:t>
      </w:r>
    </w:p>
    <w:p w14:paraId="1B10726A" w14:textId="77777777" w:rsidR="00C41FCB" w:rsidRPr="00057A97" w:rsidRDefault="007B28B0" w:rsidP="00CD1028">
      <w:pPr>
        <w:pStyle w:val="Prrafodelista"/>
        <w:numPr>
          <w:ilvl w:val="0"/>
          <w:numId w:val="2"/>
        </w:numPr>
        <w:spacing w:line="360" w:lineRule="auto"/>
        <w:jc w:val="both"/>
        <w:rPr>
          <w:rFonts w:ascii="Times New Roman" w:hAnsi="Times New Roman" w:cs="Times New Roman"/>
          <w:sz w:val="24"/>
          <w:szCs w:val="24"/>
          <w:lang w:val="es-ES"/>
        </w:rPr>
      </w:pPr>
      <w:proofErr w:type="spellStart"/>
      <w:r w:rsidRPr="00C41FCB">
        <w:rPr>
          <w:rFonts w:ascii="Times New Roman" w:hAnsi="Times New Roman" w:cs="Times New Roman"/>
          <w:sz w:val="24"/>
          <w:szCs w:val="24"/>
        </w:rPr>
        <w:t>Chauveinc</w:t>
      </w:r>
      <w:proofErr w:type="spellEnd"/>
      <w:r w:rsidRPr="00C41FCB">
        <w:rPr>
          <w:rFonts w:ascii="Times New Roman" w:hAnsi="Times New Roman" w:cs="Times New Roman"/>
          <w:sz w:val="24"/>
          <w:szCs w:val="24"/>
        </w:rPr>
        <w:t>, J. (2011). En su tesis de pregrado para optar el título de Ingeniero Civil “</w:t>
      </w:r>
      <w:r w:rsidRPr="00C41FCB">
        <w:rPr>
          <w:rFonts w:ascii="Times New Roman" w:hAnsi="Times New Roman" w:cs="Times New Roman"/>
          <w:bCs/>
          <w:sz w:val="24"/>
          <w:szCs w:val="24"/>
        </w:rPr>
        <w:t xml:space="preserve">Estudio experimental de las propiedades de hormigones fabricados con árido reciclado, mediante la modificación del método de mezclado del hormigón” en la Universidad de Chile. </w:t>
      </w:r>
      <w:r w:rsidR="00F878E1" w:rsidRPr="00C41FCB">
        <w:rPr>
          <w:rFonts w:ascii="Times New Roman" w:hAnsi="Times New Roman" w:cs="Times New Roman"/>
          <w:bCs/>
          <w:sz w:val="24"/>
          <w:szCs w:val="24"/>
        </w:rPr>
        <w:t>Esta</w:t>
      </w:r>
      <w:r w:rsidRPr="00C41FCB">
        <w:rPr>
          <w:rFonts w:ascii="Times New Roman" w:hAnsi="Times New Roman" w:cs="Times New Roman"/>
          <w:bCs/>
          <w:sz w:val="24"/>
          <w:szCs w:val="24"/>
        </w:rPr>
        <w:t xml:space="preserve"> investigación tenía por objetivo constatar y analizar la influencia de la modificación</w:t>
      </w:r>
      <w:r w:rsidR="001A5A11">
        <w:rPr>
          <w:rFonts w:ascii="Times New Roman" w:hAnsi="Times New Roman" w:cs="Times New Roman"/>
          <w:bCs/>
          <w:sz w:val="24"/>
          <w:szCs w:val="24"/>
        </w:rPr>
        <w:t xml:space="preserve"> del proceso de fabricación del concretos </w:t>
      </w:r>
      <w:r w:rsidRPr="00C41FCB">
        <w:rPr>
          <w:rFonts w:ascii="Times New Roman" w:hAnsi="Times New Roman" w:cs="Times New Roman"/>
          <w:bCs/>
          <w:sz w:val="24"/>
          <w:szCs w:val="24"/>
        </w:rPr>
        <w:t xml:space="preserve">de calidad estructural con árido reciclado, específicamente </w:t>
      </w:r>
      <w:r w:rsidR="00EA4D61" w:rsidRPr="00C41FCB">
        <w:rPr>
          <w:rFonts w:ascii="Times New Roman" w:hAnsi="Times New Roman" w:cs="Times New Roman"/>
          <w:bCs/>
          <w:sz w:val="24"/>
          <w:szCs w:val="24"/>
        </w:rPr>
        <w:t xml:space="preserve">observar el mejoramiento o decaimiento de propiedades físicas y mecánicas de un </w:t>
      </w:r>
      <w:r w:rsidR="001A5A11">
        <w:rPr>
          <w:rFonts w:ascii="Times New Roman" w:hAnsi="Times New Roman" w:cs="Times New Roman"/>
          <w:bCs/>
          <w:sz w:val="24"/>
          <w:szCs w:val="24"/>
        </w:rPr>
        <w:t>concreto</w:t>
      </w:r>
      <w:r w:rsidR="00EA4D61" w:rsidRPr="00C41FCB">
        <w:rPr>
          <w:rFonts w:ascii="Times New Roman" w:hAnsi="Times New Roman" w:cs="Times New Roman"/>
          <w:bCs/>
          <w:sz w:val="24"/>
          <w:szCs w:val="24"/>
        </w:rPr>
        <w:t xml:space="preserve"> hecho con árido reciclado al modificar el proceso de fabricación del </w:t>
      </w:r>
      <w:r w:rsidR="001A5A11">
        <w:rPr>
          <w:rFonts w:ascii="Times New Roman" w:hAnsi="Times New Roman" w:cs="Times New Roman"/>
          <w:bCs/>
          <w:sz w:val="24"/>
          <w:szCs w:val="24"/>
        </w:rPr>
        <w:t>concreto</w:t>
      </w:r>
      <w:r w:rsidR="00EA4D61" w:rsidRPr="00C41FCB">
        <w:rPr>
          <w:rFonts w:ascii="Times New Roman" w:hAnsi="Times New Roman" w:cs="Times New Roman"/>
          <w:bCs/>
          <w:sz w:val="24"/>
          <w:szCs w:val="24"/>
        </w:rPr>
        <w:t xml:space="preserve">. </w:t>
      </w:r>
      <w:r w:rsidR="00C41FCB" w:rsidRPr="00C41FCB">
        <w:rPr>
          <w:rFonts w:ascii="Times New Roman" w:hAnsi="Times New Roman" w:cs="Times New Roman"/>
          <w:bCs/>
          <w:sz w:val="24"/>
          <w:szCs w:val="24"/>
        </w:rPr>
        <w:t xml:space="preserve">De los resultados obtenidos de los ensayos experimentales se concluyó que: Se alcanzaron valores de resistencia a compresión a 28 días en promedio de 55 MPa para los </w:t>
      </w:r>
      <w:r w:rsidR="001A5A11">
        <w:rPr>
          <w:rFonts w:ascii="Times New Roman" w:hAnsi="Times New Roman" w:cs="Times New Roman"/>
          <w:bCs/>
          <w:sz w:val="24"/>
          <w:szCs w:val="24"/>
        </w:rPr>
        <w:t>concretos</w:t>
      </w:r>
      <w:r w:rsidR="00C41FCB" w:rsidRPr="00C41FCB">
        <w:rPr>
          <w:rFonts w:ascii="Times New Roman" w:hAnsi="Times New Roman" w:cs="Times New Roman"/>
          <w:bCs/>
          <w:sz w:val="24"/>
          <w:szCs w:val="24"/>
        </w:rPr>
        <w:t xml:space="preserve"> con 30% y una razón A/C de 0,52 y 52 MPa para los </w:t>
      </w:r>
      <w:r w:rsidR="001A5A11">
        <w:rPr>
          <w:rFonts w:ascii="Times New Roman" w:hAnsi="Times New Roman" w:cs="Times New Roman"/>
          <w:bCs/>
          <w:sz w:val="24"/>
          <w:szCs w:val="24"/>
        </w:rPr>
        <w:t>concretos</w:t>
      </w:r>
      <w:r w:rsidR="00C41FCB" w:rsidRPr="00C41FCB">
        <w:rPr>
          <w:rFonts w:ascii="Times New Roman" w:hAnsi="Times New Roman" w:cs="Times New Roman"/>
          <w:bCs/>
          <w:sz w:val="24"/>
          <w:szCs w:val="24"/>
        </w:rPr>
        <w:t xml:space="preserve"> </w:t>
      </w:r>
      <w:r w:rsidR="00C41FCB" w:rsidRPr="00C41FCB">
        <w:rPr>
          <w:rFonts w:ascii="Times New Roman" w:hAnsi="Times New Roman" w:cs="Times New Roman"/>
          <w:bCs/>
          <w:sz w:val="24"/>
          <w:szCs w:val="24"/>
        </w:rPr>
        <w:lastRenderedPageBreak/>
        <w:t xml:space="preserve">con 50% de árido reciclado y la misma razón A/C, con respecto a unos valores de promedio 57 MPa para los </w:t>
      </w:r>
      <w:r w:rsidR="001A5A11">
        <w:rPr>
          <w:rFonts w:ascii="Times New Roman" w:hAnsi="Times New Roman" w:cs="Times New Roman"/>
          <w:bCs/>
          <w:sz w:val="24"/>
          <w:szCs w:val="24"/>
        </w:rPr>
        <w:t>concretos</w:t>
      </w:r>
      <w:r w:rsidR="00C41FCB" w:rsidRPr="00C41FCB">
        <w:rPr>
          <w:rFonts w:ascii="Times New Roman" w:hAnsi="Times New Roman" w:cs="Times New Roman"/>
          <w:bCs/>
          <w:sz w:val="24"/>
          <w:szCs w:val="24"/>
        </w:rPr>
        <w:t xml:space="preserve"> patrones; los valores alcanzados son calificados como aceptables para un uso estructural de este tipo de </w:t>
      </w:r>
      <w:r w:rsidR="001A5A11">
        <w:rPr>
          <w:rFonts w:ascii="Times New Roman" w:hAnsi="Times New Roman" w:cs="Times New Roman"/>
          <w:bCs/>
          <w:sz w:val="24"/>
          <w:szCs w:val="24"/>
        </w:rPr>
        <w:t>concreto</w:t>
      </w:r>
      <w:r w:rsidR="00C41FCB" w:rsidRPr="00C41FCB">
        <w:rPr>
          <w:rFonts w:ascii="Times New Roman" w:hAnsi="Times New Roman" w:cs="Times New Roman"/>
          <w:bCs/>
          <w:sz w:val="24"/>
          <w:szCs w:val="24"/>
        </w:rPr>
        <w:t xml:space="preserve">; además, las propiedades físicas del </w:t>
      </w:r>
      <w:r w:rsidR="001A5A11">
        <w:rPr>
          <w:rFonts w:ascii="Times New Roman" w:hAnsi="Times New Roman" w:cs="Times New Roman"/>
          <w:bCs/>
          <w:sz w:val="24"/>
          <w:szCs w:val="24"/>
        </w:rPr>
        <w:t>concreto</w:t>
      </w:r>
      <w:r w:rsidR="00C41FCB" w:rsidRPr="00C41FCB">
        <w:rPr>
          <w:rFonts w:ascii="Times New Roman" w:hAnsi="Times New Roman" w:cs="Times New Roman"/>
          <w:bCs/>
          <w:sz w:val="24"/>
          <w:szCs w:val="24"/>
        </w:rPr>
        <w:t xml:space="preserve"> en estado fresco, con 30% y 50% de árido reciclado, tienden a tener valores menores que las de un </w:t>
      </w:r>
      <w:r w:rsidR="001A5A11">
        <w:rPr>
          <w:rFonts w:ascii="Times New Roman" w:hAnsi="Times New Roman" w:cs="Times New Roman"/>
          <w:bCs/>
          <w:sz w:val="24"/>
          <w:szCs w:val="24"/>
        </w:rPr>
        <w:t>concreto</w:t>
      </w:r>
      <w:r w:rsidR="00C41FCB" w:rsidRPr="00C41FCB">
        <w:rPr>
          <w:rFonts w:ascii="Times New Roman" w:hAnsi="Times New Roman" w:cs="Times New Roman"/>
          <w:bCs/>
          <w:sz w:val="24"/>
          <w:szCs w:val="24"/>
        </w:rPr>
        <w:t xml:space="preserve"> con árido virgen. Sin embargo, estas diferencias no son tan significativas como para impedir el uso de este tipo de material.</w:t>
      </w:r>
    </w:p>
    <w:p w14:paraId="610214E3" w14:textId="77777777" w:rsidR="00057A97" w:rsidRPr="00057A97" w:rsidRDefault="00057A97" w:rsidP="00896D54">
      <w:pPr>
        <w:pStyle w:val="Ttulo3"/>
        <w:rPr>
          <w:lang w:val="es-ES"/>
        </w:rPr>
      </w:pPr>
      <w:bookmarkStart w:id="38" w:name="_Toc519632530"/>
      <w:bookmarkStart w:id="39" w:name="_Toc9892921"/>
      <w:r w:rsidRPr="00057A97">
        <w:rPr>
          <w:lang w:val="es-ES"/>
        </w:rPr>
        <w:t xml:space="preserve">Antecedentes </w:t>
      </w:r>
      <w:r>
        <w:rPr>
          <w:lang w:val="es-ES"/>
        </w:rPr>
        <w:t>N</w:t>
      </w:r>
      <w:r w:rsidRPr="00057A97">
        <w:rPr>
          <w:lang w:val="es-ES"/>
        </w:rPr>
        <w:t>acionales:</w:t>
      </w:r>
      <w:bookmarkEnd w:id="38"/>
      <w:bookmarkEnd w:id="39"/>
    </w:p>
    <w:p w14:paraId="27E83423" w14:textId="77777777" w:rsidR="00057A97" w:rsidRPr="00057A97" w:rsidRDefault="00057A97" w:rsidP="00CD1028">
      <w:pPr>
        <w:numPr>
          <w:ilvl w:val="0"/>
          <w:numId w:val="3"/>
        </w:numPr>
        <w:spacing w:line="360" w:lineRule="auto"/>
        <w:jc w:val="both"/>
        <w:rPr>
          <w:rFonts w:ascii="Times New Roman" w:hAnsi="Times New Roman" w:cs="Times New Roman"/>
          <w:sz w:val="24"/>
          <w:szCs w:val="24"/>
        </w:rPr>
      </w:pPr>
      <w:proofErr w:type="spellStart"/>
      <w:r w:rsidRPr="00057A97">
        <w:rPr>
          <w:rFonts w:ascii="Times New Roman" w:hAnsi="Times New Roman" w:cs="Times New Roman"/>
          <w:sz w:val="24"/>
          <w:szCs w:val="24"/>
        </w:rPr>
        <w:t>Sumari</w:t>
      </w:r>
      <w:proofErr w:type="spellEnd"/>
      <w:r>
        <w:rPr>
          <w:rFonts w:ascii="Times New Roman" w:hAnsi="Times New Roman" w:cs="Times New Roman"/>
          <w:sz w:val="24"/>
          <w:szCs w:val="24"/>
        </w:rPr>
        <w:t xml:space="preserve">, J. </w:t>
      </w:r>
      <w:r w:rsidRPr="00057A97">
        <w:rPr>
          <w:rFonts w:ascii="Times New Roman" w:hAnsi="Times New Roman" w:cs="Times New Roman"/>
          <w:sz w:val="24"/>
          <w:szCs w:val="24"/>
        </w:rPr>
        <w:t xml:space="preserve">(2016). </w:t>
      </w:r>
      <w:r w:rsidRPr="00057A97">
        <w:rPr>
          <w:rFonts w:ascii="Times New Roman" w:hAnsi="Times New Roman" w:cs="Times New Roman"/>
          <w:sz w:val="24"/>
          <w:szCs w:val="24"/>
          <w:lang w:val="es-ES"/>
        </w:rPr>
        <w:t>En su tesis de pregrado</w:t>
      </w:r>
      <w:r w:rsidRPr="00057A97">
        <w:rPr>
          <w:rFonts w:ascii="Times New Roman" w:hAnsi="Times New Roman" w:cs="Times New Roman"/>
          <w:sz w:val="24"/>
          <w:szCs w:val="24"/>
        </w:rPr>
        <w:t xml:space="preserve"> “Estudio del concreto de mediana a alta resistencia elaborado con residuos de concreto y cemento Portland tipo I”, tuvo por objetivo </w:t>
      </w:r>
      <w:r w:rsidRPr="00057A97">
        <w:rPr>
          <w:rFonts w:ascii="Times New Roman" w:hAnsi="Times New Roman" w:cs="Times New Roman"/>
          <w:sz w:val="24"/>
          <w:szCs w:val="24"/>
          <w:lang w:val="es-ES"/>
        </w:rPr>
        <w:t>el estudio de las propiedades físico-mecánicas del agregado reciclado (fino y grueso), proveniente de la trituración manual de muestras de concreto de diversas obras de Lima, y el estudio de las propiedades físico-mecánicas del concreto en estado fresco y endurecido elaborado en su totalidad con agregado reciclado. Teniendo como resultados: El concreto reciclado en estado fresco: disminuye su peso unitario un 5%, aumenta su fluidez un 15%, aumenta su contenido de aire un 23%, aumenta la exudación un 4%, disminuye su tiempo de fragua inicial un 6%, disminuye el tiempo de fragua final un 2.5%. Con respecto a las propiedades del concreto en estado endurecido; las variaciones de la resistencia a la compresión axial del concreto reciclado para un contenido de cemento de 445 kg/m3 son: A los 7 días disminuye un 8.9%, a los 14 días disminuye un 5.2%. a los 28 días disminuye un 2.7%, a los 56 días aumenta un 4%. La resistencia a la compresión axial del concreto reciclado para un contenido de cemento de 508 kg/m3, disminuye en los siguientes porcentajes: a los 7 días: 3.9%, a los 14 días: 5.2%, a los 28 días: 7.3%, a los 56 días: 4.8%. Se obtuvo resultados también de que el coeficiente de variación de la resistencia a la compresión axial a los 28 días, aumenta en los siguientes porcentajes: Contenido de cemento 445 kg/m3: 5%, contenido de cemento 508 kg/m3: 19%, contenido de cemento 604 kg/m3: 29%.</w:t>
      </w:r>
    </w:p>
    <w:p w14:paraId="1224FD3B" w14:textId="77777777" w:rsidR="006E6C0C" w:rsidRPr="006E6C0C" w:rsidRDefault="00057A97" w:rsidP="00CD1028">
      <w:pPr>
        <w:numPr>
          <w:ilvl w:val="0"/>
          <w:numId w:val="3"/>
        </w:numPr>
        <w:spacing w:line="360" w:lineRule="auto"/>
        <w:jc w:val="both"/>
        <w:rPr>
          <w:rFonts w:ascii="Times New Roman" w:hAnsi="Times New Roman" w:cs="Times New Roman"/>
          <w:b/>
          <w:sz w:val="24"/>
          <w:szCs w:val="24"/>
        </w:rPr>
      </w:pPr>
      <w:r w:rsidRPr="005355E8">
        <w:rPr>
          <w:rFonts w:ascii="Times New Roman" w:hAnsi="Times New Roman" w:cs="Times New Roman"/>
          <w:sz w:val="24"/>
          <w:szCs w:val="24"/>
          <w:lang w:val="es-ES"/>
        </w:rPr>
        <w:t xml:space="preserve">Ponce, C. (2014). En su </w:t>
      </w:r>
      <w:r w:rsidR="001A5A11" w:rsidRPr="005355E8">
        <w:rPr>
          <w:rFonts w:ascii="Times New Roman" w:hAnsi="Times New Roman" w:cs="Times New Roman"/>
          <w:sz w:val="24"/>
          <w:szCs w:val="24"/>
          <w:lang w:val="es-ES"/>
        </w:rPr>
        <w:t>tesis de</w:t>
      </w:r>
      <w:r w:rsidRPr="005355E8">
        <w:rPr>
          <w:rFonts w:ascii="Times New Roman" w:hAnsi="Times New Roman" w:cs="Times New Roman"/>
          <w:sz w:val="24"/>
          <w:szCs w:val="24"/>
          <w:lang w:val="es-ES"/>
        </w:rPr>
        <w:t xml:space="preserve"> pregrado “Estudio del Concreto </w:t>
      </w:r>
      <w:r w:rsidR="00F878E1" w:rsidRPr="005355E8">
        <w:rPr>
          <w:rFonts w:ascii="Times New Roman" w:hAnsi="Times New Roman" w:cs="Times New Roman"/>
          <w:sz w:val="24"/>
          <w:szCs w:val="24"/>
          <w:lang w:val="es-ES"/>
        </w:rPr>
        <w:t>Reciclado de</w:t>
      </w:r>
      <w:r w:rsidRPr="005355E8">
        <w:rPr>
          <w:rFonts w:ascii="Times New Roman" w:hAnsi="Times New Roman" w:cs="Times New Roman"/>
          <w:sz w:val="24"/>
          <w:szCs w:val="24"/>
          <w:lang w:val="es-ES"/>
        </w:rPr>
        <w:t xml:space="preserve"> mediana a baja resistencia, utilizando Cemento Portland Tipo I</w:t>
      </w:r>
      <w:r w:rsidR="001033F0" w:rsidRPr="005355E8">
        <w:rPr>
          <w:rFonts w:ascii="Times New Roman" w:hAnsi="Times New Roman" w:cs="Times New Roman"/>
          <w:sz w:val="24"/>
          <w:szCs w:val="24"/>
          <w:lang w:val="es-ES"/>
        </w:rPr>
        <w:t>”,</w:t>
      </w:r>
      <w:r w:rsidRPr="005355E8">
        <w:rPr>
          <w:rFonts w:ascii="Times New Roman" w:hAnsi="Times New Roman" w:cs="Times New Roman"/>
          <w:sz w:val="24"/>
          <w:szCs w:val="24"/>
          <w:lang w:val="es-ES"/>
        </w:rPr>
        <w:t xml:space="preserve"> cuyo </w:t>
      </w:r>
      <w:r w:rsidR="001033F0" w:rsidRPr="005355E8">
        <w:rPr>
          <w:rFonts w:ascii="Times New Roman" w:hAnsi="Times New Roman" w:cs="Times New Roman"/>
          <w:sz w:val="24"/>
          <w:szCs w:val="24"/>
          <w:lang w:val="es-ES"/>
        </w:rPr>
        <w:t>objetivo fue</w:t>
      </w:r>
      <w:r w:rsidRPr="005355E8">
        <w:rPr>
          <w:rFonts w:ascii="Times New Roman" w:hAnsi="Times New Roman" w:cs="Times New Roman"/>
          <w:sz w:val="24"/>
          <w:szCs w:val="24"/>
          <w:lang w:val="es-ES"/>
        </w:rPr>
        <w:t xml:space="preserve"> estudiar las características </w:t>
      </w:r>
      <w:r w:rsidR="001033F0" w:rsidRPr="005355E8">
        <w:rPr>
          <w:rFonts w:ascii="Times New Roman" w:hAnsi="Times New Roman" w:cs="Times New Roman"/>
          <w:sz w:val="24"/>
          <w:szCs w:val="24"/>
          <w:lang w:val="es-ES"/>
        </w:rPr>
        <w:t>físicas del</w:t>
      </w:r>
      <w:r w:rsidRPr="005355E8">
        <w:rPr>
          <w:rFonts w:ascii="Times New Roman" w:hAnsi="Times New Roman" w:cs="Times New Roman"/>
          <w:sz w:val="24"/>
          <w:szCs w:val="24"/>
          <w:lang w:val="es-ES"/>
        </w:rPr>
        <w:t xml:space="preserve"> concreto reciclado</w:t>
      </w:r>
      <w:r w:rsidR="005355E8" w:rsidRPr="005355E8">
        <w:rPr>
          <w:rFonts w:ascii="Times New Roman" w:hAnsi="Times New Roman" w:cs="Times New Roman"/>
          <w:sz w:val="24"/>
          <w:szCs w:val="24"/>
          <w:lang w:val="es-ES"/>
        </w:rPr>
        <w:t xml:space="preserve">, observando el </w:t>
      </w:r>
      <w:r w:rsidR="005355E8" w:rsidRPr="005355E8">
        <w:rPr>
          <w:rFonts w:ascii="Times New Roman" w:hAnsi="Times New Roman" w:cs="Times New Roman"/>
          <w:sz w:val="24"/>
          <w:szCs w:val="24"/>
          <w:lang w:val="es-ES"/>
        </w:rPr>
        <w:lastRenderedPageBreak/>
        <w:t xml:space="preserve">comportamiento del </w:t>
      </w:r>
      <w:r w:rsidR="001033F0" w:rsidRPr="005355E8">
        <w:rPr>
          <w:rFonts w:ascii="Times New Roman" w:hAnsi="Times New Roman" w:cs="Times New Roman"/>
          <w:sz w:val="24"/>
          <w:szCs w:val="24"/>
          <w:lang w:val="es-ES"/>
        </w:rPr>
        <w:t>mismo en</w:t>
      </w:r>
      <w:r w:rsidR="005355E8" w:rsidRPr="005355E8">
        <w:rPr>
          <w:rFonts w:ascii="Times New Roman" w:hAnsi="Times New Roman" w:cs="Times New Roman"/>
          <w:sz w:val="24"/>
          <w:szCs w:val="24"/>
          <w:lang w:val="es-ES"/>
        </w:rPr>
        <w:t xml:space="preserve"> estado fresco y endurecido</w:t>
      </w:r>
      <w:r w:rsidR="005355E8">
        <w:rPr>
          <w:rFonts w:ascii="Times New Roman" w:hAnsi="Times New Roman" w:cs="Times New Roman"/>
          <w:sz w:val="24"/>
          <w:szCs w:val="24"/>
          <w:lang w:val="es-ES"/>
        </w:rPr>
        <w:t xml:space="preserve">. </w:t>
      </w:r>
      <w:r w:rsidR="0077376A">
        <w:rPr>
          <w:rFonts w:ascii="Times New Roman" w:hAnsi="Times New Roman" w:cs="Times New Roman"/>
          <w:sz w:val="24"/>
          <w:szCs w:val="24"/>
          <w:lang w:val="es-ES"/>
        </w:rPr>
        <w:t xml:space="preserve">De los resultados obtenidos  se concluyó que: </w:t>
      </w:r>
      <w:r w:rsidR="006E6C0C">
        <w:rPr>
          <w:rFonts w:ascii="Times New Roman" w:hAnsi="Times New Roman" w:cs="Times New Roman"/>
          <w:sz w:val="24"/>
          <w:szCs w:val="24"/>
          <w:lang w:val="es-ES"/>
        </w:rPr>
        <w:t>La resistencia a la compresión axial se ve afectada, para un contenido de cemento de  260 kg/m3, muestra que el concreto reciclado tiene menor resistencia  para diferentes edades, a los 7 días, el valor de concreto reciclado representa 99.47 % del patrón; a los 14 días, el valor del concreto reciclado representa 98.75% del patrón; a los 28 días, el valor del concreto reciclado representa 96.86% del patrón y a los 56 días, llega a 93.82%; siendo clara la tendencia  para este contenido de cemento, a medida  que aumenta la edad del concreto, la diferencia  entre la resistencia del concreto patrón y reciclado se incrementa. De igual forma, la resistencia a la compresión axial para un contenido de cemento de 300 kg/m3, muestra que el concreto reciclado también tiene menor resistencia para diferentes edades, a los 7 días, el valor de concreto reciclado representa 97.30 % del patrón; a los 14 días, el valor del concreto reciclado representa 91.95% del patrón; a los 28 días, el valor del concreto reciclado representa 92.14% del patrón y a los 56 días, llega a 89.92%.</w:t>
      </w:r>
    </w:p>
    <w:p w14:paraId="30138418" w14:textId="77777777" w:rsidR="006E6C0C" w:rsidRPr="00057A97" w:rsidRDefault="006E6C0C" w:rsidP="00896D54">
      <w:pPr>
        <w:pStyle w:val="Ttulo3"/>
        <w:rPr>
          <w:lang w:val="es-ES"/>
        </w:rPr>
      </w:pPr>
      <w:bookmarkStart w:id="40" w:name="_Toc519632531"/>
      <w:bookmarkStart w:id="41" w:name="_Toc9892922"/>
      <w:r w:rsidRPr="00057A97">
        <w:rPr>
          <w:lang w:val="es-ES"/>
        </w:rPr>
        <w:t xml:space="preserve">Antecedentes </w:t>
      </w:r>
      <w:r>
        <w:rPr>
          <w:lang w:val="es-ES"/>
        </w:rPr>
        <w:t>Locales</w:t>
      </w:r>
      <w:r w:rsidRPr="00057A97">
        <w:rPr>
          <w:lang w:val="es-ES"/>
        </w:rPr>
        <w:t>:</w:t>
      </w:r>
      <w:bookmarkEnd w:id="40"/>
      <w:bookmarkEnd w:id="41"/>
    </w:p>
    <w:p w14:paraId="77BF6761" w14:textId="77777777" w:rsidR="00F34CDA" w:rsidRPr="00F34CDA" w:rsidRDefault="00F34CDA" w:rsidP="00CD1028">
      <w:pPr>
        <w:numPr>
          <w:ilvl w:val="0"/>
          <w:numId w:val="3"/>
        </w:numPr>
        <w:tabs>
          <w:tab w:val="left" w:pos="450"/>
        </w:tabs>
        <w:spacing w:line="360" w:lineRule="auto"/>
        <w:jc w:val="both"/>
        <w:rPr>
          <w:rFonts w:ascii="Times New Roman" w:hAnsi="Times New Roman" w:cs="Times New Roman"/>
          <w:sz w:val="24"/>
          <w:szCs w:val="24"/>
        </w:rPr>
      </w:pPr>
      <w:r w:rsidRPr="00F34CDA">
        <w:rPr>
          <w:rFonts w:ascii="Times New Roman" w:hAnsi="Times New Roman" w:cs="Times New Roman"/>
          <w:sz w:val="24"/>
          <w:szCs w:val="24"/>
          <w:lang w:val="es-ES"/>
        </w:rPr>
        <w:t xml:space="preserve">Tafur P.J. (2015).  En su tesis de pregrado “Estudio del comportamiento físico- mecánico del concreto diseñado y elaborado con agregado grueso reciclado en la ciudad de Cajamarca”, tuvo como objetivo general, analizar y comparar las propiedades físicas y mecánicas de un concreto diseñado con agregados naturales y el elaborado con agregado grueso obtenido de concreto reciclado en la provincia de Cajamarca. Los resultados obtenidos de este trabajo de investigación son que, el porcentaje de incremento en la resistencia a la compresión, de un concreto elaborado con agregado grueso reciclado es de 4.15% mayor que la resistencia del concreto elaborado con agregado natural, también se obtiene un concreto con características similares; la diferencia del módulo de elasticidad a los 28 días del concreto elaborado con agregado natural es menor en 5.30 kg/cm2. </w:t>
      </w:r>
      <w:r>
        <w:rPr>
          <w:rFonts w:ascii="Times New Roman" w:hAnsi="Times New Roman" w:cs="Times New Roman"/>
          <w:sz w:val="24"/>
          <w:szCs w:val="24"/>
          <w:lang w:val="es-ES"/>
        </w:rPr>
        <w:t>De</w:t>
      </w:r>
      <w:r w:rsidRPr="00F34CDA">
        <w:rPr>
          <w:rFonts w:ascii="Times New Roman" w:hAnsi="Times New Roman" w:cs="Times New Roman"/>
          <w:sz w:val="24"/>
          <w:szCs w:val="24"/>
          <w:lang w:val="es-ES"/>
        </w:rPr>
        <w:t xml:space="preserve"> los resultados obtenidos, se afirmar que el agregado grueso reciclado no influye negativamente en la resistencia mecánica de un nuevo concreto.</w:t>
      </w:r>
    </w:p>
    <w:p w14:paraId="04EDEC34" w14:textId="0BD19F54" w:rsidR="00184AB8" w:rsidRPr="00F34CDA" w:rsidRDefault="00F34CDA" w:rsidP="00CD1028">
      <w:pPr>
        <w:pStyle w:val="Prrafodelista"/>
        <w:numPr>
          <w:ilvl w:val="0"/>
          <w:numId w:val="3"/>
        </w:numPr>
        <w:tabs>
          <w:tab w:val="left" w:pos="450"/>
        </w:tabs>
        <w:spacing w:line="360" w:lineRule="auto"/>
        <w:jc w:val="both"/>
        <w:rPr>
          <w:rFonts w:ascii="Times New Roman" w:hAnsi="Times New Roman" w:cs="Times New Roman"/>
          <w:sz w:val="24"/>
          <w:szCs w:val="24"/>
        </w:rPr>
      </w:pPr>
      <w:r w:rsidRPr="00F34CDA">
        <w:rPr>
          <w:rFonts w:ascii="Times New Roman" w:hAnsi="Times New Roman" w:cs="Times New Roman"/>
          <w:sz w:val="24"/>
          <w:szCs w:val="24"/>
        </w:rPr>
        <w:t xml:space="preserve">Asencio S. A. (2014). En su tesis “Efecto de los agregados de concreto reciclado en la resistencia a la compresión sobre el concreto </w:t>
      </w:r>
      <w:proofErr w:type="spellStart"/>
      <w:r w:rsidRPr="00F34CDA">
        <w:rPr>
          <w:rFonts w:ascii="Times New Roman" w:hAnsi="Times New Roman" w:cs="Times New Roman"/>
          <w:sz w:val="24"/>
          <w:szCs w:val="24"/>
        </w:rPr>
        <w:t>f’c</w:t>
      </w:r>
      <w:proofErr w:type="spellEnd"/>
      <w:r w:rsidRPr="00F34CDA">
        <w:rPr>
          <w:rFonts w:ascii="Times New Roman" w:hAnsi="Times New Roman" w:cs="Times New Roman"/>
          <w:sz w:val="24"/>
          <w:szCs w:val="24"/>
        </w:rPr>
        <w:t xml:space="preserve"> = 210 kg/cm2” donde se propuso estudiar el efecto de los agregados de concreto reciclado en la resistencia </w:t>
      </w:r>
      <w:r w:rsidRPr="00F34CDA">
        <w:rPr>
          <w:rFonts w:ascii="Times New Roman" w:hAnsi="Times New Roman" w:cs="Times New Roman"/>
          <w:sz w:val="24"/>
          <w:szCs w:val="24"/>
        </w:rPr>
        <w:lastRenderedPageBreak/>
        <w:t xml:space="preserve">a la compresión del concreto de </w:t>
      </w:r>
      <w:proofErr w:type="spellStart"/>
      <w:r w:rsidR="00B061CA">
        <w:rPr>
          <w:rFonts w:ascii="Times New Roman" w:hAnsi="Times New Roman" w:cs="Times New Roman"/>
          <w:sz w:val="24"/>
          <w:szCs w:val="24"/>
        </w:rPr>
        <w:t>f</w:t>
      </w:r>
      <w:r w:rsidRPr="00F34CDA">
        <w:rPr>
          <w:rFonts w:ascii="Times New Roman" w:hAnsi="Times New Roman" w:cs="Times New Roman"/>
          <w:sz w:val="24"/>
          <w:szCs w:val="24"/>
        </w:rPr>
        <w:t>'c</w:t>
      </w:r>
      <w:proofErr w:type="spellEnd"/>
      <w:r w:rsidRPr="00F34CDA">
        <w:rPr>
          <w:rFonts w:ascii="Times New Roman" w:hAnsi="Times New Roman" w:cs="Times New Roman"/>
          <w:sz w:val="24"/>
          <w:szCs w:val="24"/>
        </w:rPr>
        <w:t xml:space="preserve"> = 210 Kg/cm2, y el estudio de las propiedades físicas y mecánicas necesarias de los agregados de concreto reciclado para el diseño del concreto de </w:t>
      </w:r>
      <w:proofErr w:type="spellStart"/>
      <w:r w:rsidR="00B061CA">
        <w:rPr>
          <w:rFonts w:ascii="Times New Roman" w:hAnsi="Times New Roman" w:cs="Times New Roman"/>
          <w:sz w:val="24"/>
          <w:szCs w:val="24"/>
        </w:rPr>
        <w:t>f</w:t>
      </w:r>
      <w:r w:rsidRPr="00F34CDA">
        <w:rPr>
          <w:rFonts w:ascii="Times New Roman" w:hAnsi="Times New Roman" w:cs="Times New Roman"/>
          <w:sz w:val="24"/>
          <w:szCs w:val="24"/>
        </w:rPr>
        <w:t>'c</w:t>
      </w:r>
      <w:proofErr w:type="spellEnd"/>
      <w:r w:rsidRPr="00F34CDA">
        <w:rPr>
          <w:rFonts w:ascii="Times New Roman" w:hAnsi="Times New Roman" w:cs="Times New Roman"/>
          <w:sz w:val="24"/>
          <w:szCs w:val="24"/>
        </w:rPr>
        <w:t xml:space="preserve">=210 Kg/cm2. De esta investigación se obtuvo los resultados siguientes: El concreto elaborado con agregado de concreto reciclado de pavimento rígido de </w:t>
      </w:r>
      <w:proofErr w:type="spellStart"/>
      <w:r w:rsidRPr="00F34CDA">
        <w:rPr>
          <w:rFonts w:ascii="Times New Roman" w:hAnsi="Times New Roman" w:cs="Times New Roman"/>
          <w:sz w:val="24"/>
          <w:szCs w:val="24"/>
        </w:rPr>
        <w:t>f</w:t>
      </w:r>
      <w:r w:rsidR="00B061CA">
        <w:rPr>
          <w:rFonts w:ascii="Times New Roman" w:hAnsi="Times New Roman" w:cs="Times New Roman"/>
          <w:sz w:val="24"/>
          <w:szCs w:val="24"/>
        </w:rPr>
        <w:t>’</w:t>
      </w:r>
      <w:r w:rsidRPr="00F34CDA">
        <w:rPr>
          <w:rFonts w:ascii="Times New Roman" w:hAnsi="Times New Roman" w:cs="Times New Roman"/>
          <w:sz w:val="24"/>
          <w:szCs w:val="24"/>
        </w:rPr>
        <w:t>c</w:t>
      </w:r>
      <w:proofErr w:type="spellEnd"/>
      <w:r w:rsidRPr="00F34CDA">
        <w:rPr>
          <w:rFonts w:ascii="Times New Roman" w:hAnsi="Times New Roman" w:cs="Times New Roman"/>
          <w:sz w:val="24"/>
          <w:szCs w:val="24"/>
        </w:rPr>
        <w:t xml:space="preserve">=210kg/cm2 resiste un 15.49% menos que el concreto elaborado con agregados naturales a los 28 días; además, El concreto elaborado con agregado de concreto reciclado de pavimento rígido de </w:t>
      </w:r>
      <w:proofErr w:type="spellStart"/>
      <w:r w:rsidRPr="00F34CDA">
        <w:rPr>
          <w:rFonts w:ascii="Times New Roman" w:hAnsi="Times New Roman" w:cs="Times New Roman"/>
          <w:sz w:val="24"/>
          <w:szCs w:val="24"/>
        </w:rPr>
        <w:t>f</w:t>
      </w:r>
      <w:r w:rsidR="00B061CA">
        <w:rPr>
          <w:rFonts w:ascii="Times New Roman" w:hAnsi="Times New Roman" w:cs="Times New Roman"/>
          <w:sz w:val="24"/>
          <w:szCs w:val="24"/>
        </w:rPr>
        <w:t>’</w:t>
      </w:r>
      <w:r w:rsidRPr="00F34CDA">
        <w:rPr>
          <w:rFonts w:ascii="Times New Roman" w:hAnsi="Times New Roman" w:cs="Times New Roman"/>
          <w:sz w:val="24"/>
          <w:szCs w:val="24"/>
        </w:rPr>
        <w:t>c</w:t>
      </w:r>
      <w:proofErr w:type="spellEnd"/>
      <w:r w:rsidRPr="00F34CDA">
        <w:rPr>
          <w:rFonts w:ascii="Times New Roman" w:hAnsi="Times New Roman" w:cs="Times New Roman"/>
          <w:sz w:val="24"/>
          <w:szCs w:val="24"/>
        </w:rPr>
        <w:t>=210kg/cm2 es más liviano en 147 kg/m3 que el concreto elaborado con agregados naturales. La deformación y módulo de elasticidad del concreto elaborado con agregados de concreto reciclado es menor en 18.7% y 12.98% respectivamente que del concreto elaborado con agregados naturales a los 28 días. Para llegar a la resistencia requerida (</w:t>
      </w:r>
      <w:proofErr w:type="spellStart"/>
      <w:r w:rsidRPr="00F34CDA">
        <w:rPr>
          <w:rFonts w:ascii="Times New Roman" w:hAnsi="Times New Roman" w:cs="Times New Roman"/>
          <w:sz w:val="24"/>
          <w:szCs w:val="24"/>
        </w:rPr>
        <w:t>f</w:t>
      </w:r>
      <w:r w:rsidR="00B061CA">
        <w:rPr>
          <w:rFonts w:ascii="Times New Roman" w:hAnsi="Times New Roman" w:cs="Times New Roman"/>
          <w:sz w:val="24"/>
          <w:szCs w:val="24"/>
        </w:rPr>
        <w:t>’</w:t>
      </w:r>
      <w:r w:rsidRPr="00F34CDA">
        <w:rPr>
          <w:rFonts w:ascii="Times New Roman" w:hAnsi="Times New Roman" w:cs="Times New Roman"/>
          <w:sz w:val="24"/>
          <w:szCs w:val="24"/>
        </w:rPr>
        <w:t>c</w:t>
      </w:r>
      <w:proofErr w:type="spellEnd"/>
      <w:r w:rsidRPr="00F34CDA">
        <w:rPr>
          <w:rFonts w:ascii="Times New Roman" w:hAnsi="Times New Roman" w:cs="Times New Roman"/>
          <w:sz w:val="24"/>
          <w:szCs w:val="24"/>
        </w:rPr>
        <w:t>=210kg/cm2), el concreto elaborado con agregados de concreto reciclado, necesita 1 bolsa/m3 más de cemento, lo cual hace que el costo sea 2.8% más caro que el que el concreto elaborado con agregados naturales</w:t>
      </w:r>
      <w:r>
        <w:rPr>
          <w:rFonts w:ascii="Times New Roman" w:hAnsi="Times New Roman" w:cs="Times New Roman"/>
          <w:sz w:val="24"/>
          <w:szCs w:val="24"/>
        </w:rPr>
        <w:t>.</w:t>
      </w:r>
    </w:p>
    <w:p w14:paraId="368B3306" w14:textId="77777777" w:rsidR="00F34CDA" w:rsidRPr="007E5DE4" w:rsidRDefault="00F34CDA" w:rsidP="00602EEC">
      <w:pPr>
        <w:pStyle w:val="Ttulo2"/>
        <w:rPr>
          <w:lang w:val="es-ES"/>
        </w:rPr>
      </w:pPr>
      <w:bookmarkStart w:id="42" w:name="_Toc519632532"/>
      <w:bookmarkStart w:id="43" w:name="_Toc9892923"/>
      <w:r w:rsidRPr="007E5DE4">
        <w:rPr>
          <w:lang w:val="es-ES"/>
        </w:rPr>
        <w:t>Bases Teóricas:</w:t>
      </w:r>
      <w:bookmarkEnd w:id="42"/>
      <w:bookmarkEnd w:id="43"/>
      <w:r w:rsidRPr="007E5DE4">
        <w:rPr>
          <w:lang w:val="es-ES"/>
        </w:rPr>
        <w:t xml:space="preserve"> </w:t>
      </w:r>
    </w:p>
    <w:p w14:paraId="1531467F" w14:textId="77777777" w:rsidR="00184AB8" w:rsidRDefault="00375AE2" w:rsidP="00602EEC">
      <w:pPr>
        <w:pStyle w:val="Ttulo3"/>
        <w:rPr>
          <w:lang w:val="es-ES"/>
        </w:rPr>
      </w:pPr>
      <w:bookmarkStart w:id="44" w:name="_Toc519632533"/>
      <w:bookmarkStart w:id="45" w:name="_Toc9892924"/>
      <w:r>
        <w:rPr>
          <w:lang w:val="es-ES"/>
        </w:rPr>
        <w:t>Concreto de Alta Resistencia</w:t>
      </w:r>
      <w:bookmarkEnd w:id="44"/>
      <w:bookmarkEnd w:id="45"/>
    </w:p>
    <w:p w14:paraId="1E6A3D65" w14:textId="77777777" w:rsidR="00512464" w:rsidRDefault="00512464" w:rsidP="00602EEC">
      <w:pPr>
        <w:pStyle w:val="Ttulo4"/>
        <w:rPr>
          <w:b w:val="0"/>
          <w:lang w:val="es-ES"/>
        </w:rPr>
      </w:pPr>
      <w:bookmarkStart w:id="46" w:name="_Toc519632534"/>
      <w:r>
        <w:rPr>
          <w:b w:val="0"/>
          <w:lang w:val="es-ES"/>
        </w:rPr>
        <w:t>Definición:</w:t>
      </w:r>
      <w:bookmarkEnd w:id="46"/>
    </w:p>
    <w:p w14:paraId="6CC21B90" w14:textId="77777777" w:rsidR="00375AE2" w:rsidRPr="00375AE2" w:rsidRDefault="00375AE2" w:rsidP="00375AE2">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El comité 363 del American Concrete </w:t>
      </w:r>
      <w:proofErr w:type="spellStart"/>
      <w:r>
        <w:rPr>
          <w:rFonts w:ascii="Times New Roman" w:hAnsi="Times New Roman" w:cs="Times New Roman"/>
          <w:sz w:val="24"/>
          <w:szCs w:val="24"/>
          <w:lang w:val="es-ES"/>
        </w:rPr>
        <w:t>Institute</w:t>
      </w:r>
      <w:proofErr w:type="spellEnd"/>
      <w:r>
        <w:rPr>
          <w:rFonts w:ascii="Times New Roman" w:hAnsi="Times New Roman" w:cs="Times New Roman"/>
          <w:sz w:val="24"/>
          <w:szCs w:val="24"/>
          <w:lang w:val="es-ES"/>
        </w:rPr>
        <w:t xml:space="preserve"> – ACI define como Concreto de Alta Resistencia </w:t>
      </w:r>
      <w:r w:rsidR="00512464">
        <w:rPr>
          <w:rFonts w:ascii="Times New Roman" w:hAnsi="Times New Roman" w:cs="Times New Roman"/>
          <w:sz w:val="24"/>
          <w:szCs w:val="24"/>
          <w:lang w:val="es-ES"/>
        </w:rPr>
        <w:t>a</w:t>
      </w:r>
      <w:r>
        <w:rPr>
          <w:rFonts w:ascii="Times New Roman" w:hAnsi="Times New Roman" w:cs="Times New Roman"/>
          <w:sz w:val="24"/>
          <w:szCs w:val="24"/>
          <w:lang w:val="es-ES"/>
        </w:rPr>
        <w:t xml:space="preserve"> “un</w:t>
      </w:r>
      <w:r w:rsidRPr="00375AE2">
        <w:rPr>
          <w:rFonts w:ascii="Times New Roman" w:hAnsi="Times New Roman" w:cs="Times New Roman"/>
          <w:sz w:val="24"/>
          <w:szCs w:val="24"/>
        </w:rPr>
        <w:t xml:space="preserve"> concreto que cumple con la combinación de desempeño especial y requisitos de uniformidad, combinación que no puede ser rutinariamente conseguida usando solamente los componentes tradicionales y las prácticas normales de mezcla</w:t>
      </w:r>
      <w:r w:rsidR="00C5138C">
        <w:rPr>
          <w:rFonts w:ascii="Times New Roman" w:hAnsi="Times New Roman" w:cs="Times New Roman"/>
          <w:sz w:val="24"/>
          <w:szCs w:val="24"/>
        </w:rPr>
        <w:t>,</w:t>
      </w:r>
      <w:r w:rsidRPr="00375AE2">
        <w:rPr>
          <w:rFonts w:ascii="Times New Roman" w:hAnsi="Times New Roman" w:cs="Times New Roman"/>
          <w:sz w:val="24"/>
          <w:szCs w:val="24"/>
        </w:rPr>
        <w:t xml:space="preserve"> colocación y curado</w:t>
      </w:r>
      <w:r>
        <w:rPr>
          <w:rFonts w:ascii="Times New Roman" w:hAnsi="Times New Roman" w:cs="Times New Roman"/>
          <w:sz w:val="24"/>
          <w:szCs w:val="24"/>
        </w:rPr>
        <w:t xml:space="preserve">”, además menciona que un </w:t>
      </w:r>
      <w:r w:rsidRPr="00375AE2">
        <w:rPr>
          <w:rFonts w:ascii="Times New Roman" w:hAnsi="Times New Roman" w:cs="Times New Roman"/>
          <w:sz w:val="24"/>
          <w:szCs w:val="24"/>
        </w:rPr>
        <w:t xml:space="preserve">concreto de alta resistencia </w:t>
      </w:r>
      <w:r>
        <w:rPr>
          <w:rFonts w:ascii="Times New Roman" w:hAnsi="Times New Roman" w:cs="Times New Roman"/>
          <w:sz w:val="24"/>
          <w:szCs w:val="24"/>
        </w:rPr>
        <w:t>es</w:t>
      </w:r>
      <w:r w:rsidRPr="00375AE2">
        <w:rPr>
          <w:rFonts w:ascii="Times New Roman" w:hAnsi="Times New Roman" w:cs="Times New Roman"/>
          <w:sz w:val="24"/>
          <w:szCs w:val="24"/>
        </w:rPr>
        <w:t xml:space="preserve"> aquel que alcanza una resistencia igual o superior a los 420 </w:t>
      </w:r>
      <w:proofErr w:type="spellStart"/>
      <w:r w:rsidRPr="00375AE2">
        <w:rPr>
          <w:rFonts w:ascii="Times New Roman" w:hAnsi="Times New Roman" w:cs="Times New Roman"/>
          <w:sz w:val="24"/>
          <w:szCs w:val="24"/>
        </w:rPr>
        <w:t>kgf</w:t>
      </w:r>
      <w:proofErr w:type="spellEnd"/>
      <w:r w:rsidRPr="00375AE2">
        <w:rPr>
          <w:rFonts w:ascii="Times New Roman" w:hAnsi="Times New Roman" w:cs="Times New Roman"/>
          <w:sz w:val="24"/>
          <w:szCs w:val="24"/>
        </w:rPr>
        <w:t>/cm² a los 28 días, usualmente estos concretos son considerados como del alto desempeño, sin embargo para cumplir esta condición deben poseer además otras características como son una adecuada trabajabilidad y durabilidad. La producción de un concreto de alta resistencia requiere de un mayor estudio, así como un control de calidad más exigente en comparación con</w:t>
      </w:r>
      <w:r w:rsidR="00C5138C">
        <w:rPr>
          <w:rFonts w:ascii="Times New Roman" w:hAnsi="Times New Roman" w:cs="Times New Roman"/>
          <w:sz w:val="24"/>
          <w:szCs w:val="24"/>
        </w:rPr>
        <w:t xml:space="preserve"> la de</w:t>
      </w:r>
      <w:r w:rsidRPr="00375AE2">
        <w:rPr>
          <w:rFonts w:ascii="Times New Roman" w:hAnsi="Times New Roman" w:cs="Times New Roman"/>
          <w:sz w:val="24"/>
          <w:szCs w:val="24"/>
        </w:rPr>
        <w:t xml:space="preserve"> un concreto convencional. Pero para la obtención de este mismo se requiere de la incorporación de aditivos como son la </w:t>
      </w:r>
      <w:proofErr w:type="spellStart"/>
      <w:r w:rsidRPr="00375AE2">
        <w:rPr>
          <w:rFonts w:ascii="Times New Roman" w:hAnsi="Times New Roman" w:cs="Times New Roman"/>
          <w:sz w:val="24"/>
          <w:szCs w:val="24"/>
        </w:rPr>
        <w:t>nanosílice</w:t>
      </w:r>
      <w:proofErr w:type="spellEnd"/>
      <w:r w:rsidRPr="00375AE2">
        <w:rPr>
          <w:rFonts w:ascii="Times New Roman" w:hAnsi="Times New Roman" w:cs="Times New Roman"/>
          <w:sz w:val="24"/>
          <w:szCs w:val="24"/>
        </w:rPr>
        <w:t xml:space="preserve">, </w:t>
      </w:r>
      <w:proofErr w:type="spellStart"/>
      <w:r w:rsidRPr="00375AE2">
        <w:rPr>
          <w:rFonts w:ascii="Times New Roman" w:hAnsi="Times New Roman" w:cs="Times New Roman"/>
          <w:sz w:val="24"/>
          <w:szCs w:val="24"/>
        </w:rPr>
        <w:t>microsílice</w:t>
      </w:r>
      <w:proofErr w:type="spellEnd"/>
      <w:r w:rsidRPr="00375AE2">
        <w:rPr>
          <w:rFonts w:ascii="Times New Roman" w:hAnsi="Times New Roman" w:cs="Times New Roman"/>
          <w:sz w:val="24"/>
          <w:szCs w:val="24"/>
        </w:rPr>
        <w:t xml:space="preserve"> y superplastificante.</w:t>
      </w:r>
    </w:p>
    <w:p w14:paraId="6DA85547" w14:textId="77777777" w:rsidR="003170B3" w:rsidRDefault="003170B3" w:rsidP="00602EEC">
      <w:pPr>
        <w:pStyle w:val="Ttulo4"/>
        <w:rPr>
          <w:b w:val="0"/>
          <w:lang w:val="es-ES"/>
        </w:rPr>
      </w:pPr>
      <w:bookmarkStart w:id="47" w:name="_Toc519632536"/>
      <w:r>
        <w:rPr>
          <w:b w:val="0"/>
          <w:lang w:val="es-ES"/>
        </w:rPr>
        <w:lastRenderedPageBreak/>
        <w:t>Aplicaciones del Concreto de Alta Resistencia:</w:t>
      </w:r>
      <w:bookmarkEnd w:id="47"/>
    </w:p>
    <w:p w14:paraId="6DDC6945" w14:textId="77777777" w:rsidR="00A51F63" w:rsidRDefault="003170B3" w:rsidP="00A51F63">
      <w:pPr>
        <w:spacing w:line="360" w:lineRule="auto"/>
        <w:jc w:val="both"/>
        <w:rPr>
          <w:rFonts w:ascii="Times New Roman" w:hAnsi="Times New Roman" w:cs="Times New Roman"/>
          <w:sz w:val="24"/>
          <w:szCs w:val="24"/>
          <w:lang w:val="es-ES"/>
        </w:rPr>
      </w:pPr>
      <w:proofErr w:type="spellStart"/>
      <w:r>
        <w:rPr>
          <w:rFonts w:ascii="Times New Roman" w:hAnsi="Times New Roman" w:cs="Times New Roman"/>
          <w:sz w:val="24"/>
          <w:szCs w:val="24"/>
          <w:lang w:val="es-ES"/>
        </w:rPr>
        <w:t>Rivva</w:t>
      </w:r>
      <w:proofErr w:type="spellEnd"/>
      <w:r>
        <w:rPr>
          <w:rFonts w:ascii="Times New Roman" w:hAnsi="Times New Roman" w:cs="Times New Roman"/>
          <w:sz w:val="24"/>
          <w:szCs w:val="24"/>
          <w:lang w:val="es-ES"/>
        </w:rPr>
        <w:t xml:space="preserve">, E. (2002) menciona que el concreto de </w:t>
      </w:r>
      <w:r w:rsidR="00B779EA">
        <w:rPr>
          <w:rFonts w:ascii="Times New Roman" w:hAnsi="Times New Roman" w:cs="Times New Roman"/>
          <w:sz w:val="24"/>
          <w:szCs w:val="24"/>
          <w:lang w:val="es-ES"/>
        </w:rPr>
        <w:t>a</w:t>
      </w:r>
      <w:r>
        <w:rPr>
          <w:rFonts w:ascii="Times New Roman" w:hAnsi="Times New Roman" w:cs="Times New Roman"/>
          <w:sz w:val="24"/>
          <w:szCs w:val="24"/>
          <w:lang w:val="es-ES"/>
        </w:rPr>
        <w:t xml:space="preserve">lta </w:t>
      </w:r>
      <w:r w:rsidR="00B779EA">
        <w:rPr>
          <w:rFonts w:ascii="Times New Roman" w:hAnsi="Times New Roman" w:cs="Times New Roman"/>
          <w:sz w:val="24"/>
          <w:szCs w:val="24"/>
          <w:lang w:val="es-ES"/>
        </w:rPr>
        <w:t>r</w:t>
      </w:r>
      <w:r>
        <w:rPr>
          <w:rFonts w:ascii="Times New Roman" w:hAnsi="Times New Roman" w:cs="Times New Roman"/>
          <w:sz w:val="24"/>
          <w:szCs w:val="24"/>
          <w:lang w:val="es-ES"/>
        </w:rPr>
        <w:t>esistencia se ha utilizado con éxito en las siguientes aplicaciones:</w:t>
      </w:r>
    </w:p>
    <w:p w14:paraId="3BBF6C3C" w14:textId="77777777" w:rsidR="003170B3" w:rsidRDefault="003170B3" w:rsidP="00CD1028">
      <w:pPr>
        <w:pStyle w:val="Prrafodelista"/>
        <w:numPr>
          <w:ilvl w:val="0"/>
          <w:numId w:val="4"/>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En la obtención de alta resistencia a edad temprana para </w:t>
      </w:r>
      <w:r w:rsidR="00990591">
        <w:rPr>
          <w:rFonts w:ascii="Times New Roman" w:hAnsi="Times New Roman" w:cs="Times New Roman"/>
          <w:sz w:val="24"/>
          <w:szCs w:val="24"/>
          <w:lang w:val="es-ES"/>
        </w:rPr>
        <w:t>permitir</w:t>
      </w:r>
      <w:r>
        <w:rPr>
          <w:rFonts w:ascii="Times New Roman" w:hAnsi="Times New Roman" w:cs="Times New Roman"/>
          <w:sz w:val="24"/>
          <w:szCs w:val="24"/>
          <w:lang w:val="es-ES"/>
        </w:rPr>
        <w:t xml:space="preserve"> una rápida transmisión del esfuerzo del acero de presfuerzo al </w:t>
      </w:r>
      <w:r w:rsidR="001A5A11">
        <w:rPr>
          <w:rFonts w:ascii="Times New Roman" w:hAnsi="Times New Roman" w:cs="Times New Roman"/>
          <w:sz w:val="24"/>
          <w:szCs w:val="24"/>
          <w:lang w:val="es-ES"/>
        </w:rPr>
        <w:t>concreto o</w:t>
      </w:r>
      <w:r>
        <w:rPr>
          <w:rFonts w:ascii="Times New Roman" w:hAnsi="Times New Roman" w:cs="Times New Roman"/>
          <w:sz w:val="24"/>
          <w:szCs w:val="24"/>
          <w:lang w:val="es-ES"/>
        </w:rPr>
        <w:t xml:space="preserve"> para </w:t>
      </w:r>
      <w:r w:rsidR="00990591">
        <w:rPr>
          <w:rFonts w:ascii="Times New Roman" w:hAnsi="Times New Roman" w:cs="Times New Roman"/>
          <w:sz w:val="24"/>
          <w:szCs w:val="24"/>
          <w:lang w:val="es-ES"/>
        </w:rPr>
        <w:t>permitir</w:t>
      </w:r>
      <w:r>
        <w:rPr>
          <w:rFonts w:ascii="Times New Roman" w:hAnsi="Times New Roman" w:cs="Times New Roman"/>
          <w:sz w:val="24"/>
          <w:szCs w:val="24"/>
          <w:lang w:val="es-ES"/>
        </w:rPr>
        <w:t xml:space="preserve"> un rápido desmolde de elementos prefabricados.</w:t>
      </w:r>
    </w:p>
    <w:p w14:paraId="39A8107D" w14:textId="77777777" w:rsidR="003170B3" w:rsidRDefault="003170B3" w:rsidP="00CD1028">
      <w:pPr>
        <w:pStyle w:val="Prrafodelista"/>
        <w:numPr>
          <w:ilvl w:val="0"/>
          <w:numId w:val="4"/>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En la elaboración de elementos prefabricados, durmientes y pilotes de </w:t>
      </w:r>
      <w:r w:rsidR="00990591">
        <w:rPr>
          <w:rFonts w:ascii="Times New Roman" w:hAnsi="Times New Roman" w:cs="Times New Roman"/>
          <w:sz w:val="24"/>
          <w:szCs w:val="24"/>
          <w:lang w:val="es-ES"/>
        </w:rPr>
        <w:t>concreto</w:t>
      </w:r>
      <w:r>
        <w:rPr>
          <w:rFonts w:ascii="Times New Roman" w:hAnsi="Times New Roman" w:cs="Times New Roman"/>
          <w:sz w:val="24"/>
          <w:szCs w:val="24"/>
          <w:lang w:val="es-ES"/>
        </w:rPr>
        <w:t xml:space="preserve"> reforzado o prefabricado.</w:t>
      </w:r>
    </w:p>
    <w:p w14:paraId="7F8D6B51" w14:textId="77777777" w:rsidR="003170B3" w:rsidRDefault="003170B3" w:rsidP="00CD1028">
      <w:pPr>
        <w:pStyle w:val="Prrafodelista"/>
        <w:numPr>
          <w:ilvl w:val="0"/>
          <w:numId w:val="4"/>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En concretos de alta resistencia, con el fin de </w:t>
      </w:r>
      <w:r w:rsidR="00990591">
        <w:rPr>
          <w:rFonts w:ascii="Times New Roman" w:hAnsi="Times New Roman" w:cs="Times New Roman"/>
          <w:sz w:val="24"/>
          <w:szCs w:val="24"/>
          <w:lang w:val="es-ES"/>
        </w:rPr>
        <w:t>permitir</w:t>
      </w:r>
      <w:r>
        <w:rPr>
          <w:rFonts w:ascii="Times New Roman" w:hAnsi="Times New Roman" w:cs="Times New Roman"/>
          <w:sz w:val="24"/>
          <w:szCs w:val="24"/>
          <w:lang w:val="es-ES"/>
        </w:rPr>
        <w:t xml:space="preserve"> que dichos concretos soporten grandes cargas axiales en su aplicación final.</w:t>
      </w:r>
    </w:p>
    <w:p w14:paraId="6F5AEF72" w14:textId="77777777" w:rsidR="003170B3" w:rsidRDefault="003170B3" w:rsidP="00CD1028">
      <w:pPr>
        <w:pStyle w:val="Prrafodelista"/>
        <w:numPr>
          <w:ilvl w:val="0"/>
          <w:numId w:val="4"/>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En columnas y muros de cortante de edificios de gran altura.</w:t>
      </w:r>
    </w:p>
    <w:p w14:paraId="0EA0CD59" w14:textId="77777777" w:rsidR="003170B3" w:rsidRDefault="003170B3" w:rsidP="00CD1028">
      <w:pPr>
        <w:pStyle w:val="Prrafodelista"/>
        <w:numPr>
          <w:ilvl w:val="0"/>
          <w:numId w:val="4"/>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Para construir o reparar </w:t>
      </w:r>
      <w:r w:rsidR="0091403E">
        <w:rPr>
          <w:rFonts w:ascii="Times New Roman" w:hAnsi="Times New Roman" w:cs="Times New Roman"/>
          <w:sz w:val="24"/>
          <w:szCs w:val="24"/>
          <w:lang w:val="es-ES"/>
        </w:rPr>
        <w:t>áreas</w:t>
      </w:r>
      <w:r>
        <w:rPr>
          <w:rFonts w:ascii="Times New Roman" w:hAnsi="Times New Roman" w:cs="Times New Roman"/>
          <w:sz w:val="24"/>
          <w:szCs w:val="24"/>
          <w:lang w:val="es-ES"/>
        </w:rPr>
        <w:t xml:space="preserve"> que </w:t>
      </w:r>
      <w:r w:rsidR="0091403E">
        <w:rPr>
          <w:rFonts w:ascii="Times New Roman" w:hAnsi="Times New Roman" w:cs="Times New Roman"/>
          <w:sz w:val="24"/>
          <w:szCs w:val="24"/>
          <w:lang w:val="es-ES"/>
        </w:rPr>
        <w:t>requieran entrar en servicio a corto plazo.</w:t>
      </w:r>
    </w:p>
    <w:p w14:paraId="49F27638" w14:textId="77777777" w:rsidR="0057507C" w:rsidRDefault="0057507C" w:rsidP="00CD1028">
      <w:pPr>
        <w:pStyle w:val="Prrafodelista"/>
        <w:numPr>
          <w:ilvl w:val="0"/>
          <w:numId w:val="4"/>
        </w:numPr>
        <w:spacing w:line="360" w:lineRule="auto"/>
        <w:jc w:val="both"/>
        <w:rPr>
          <w:rFonts w:ascii="Times New Roman" w:hAnsi="Times New Roman" w:cs="Times New Roman"/>
          <w:sz w:val="24"/>
          <w:szCs w:val="24"/>
          <w:lang w:val="es-ES"/>
        </w:rPr>
      </w:pPr>
      <w:r w:rsidRPr="0057507C">
        <w:rPr>
          <w:rFonts w:ascii="Times New Roman" w:hAnsi="Times New Roman" w:cs="Times New Roman"/>
          <w:sz w:val="24"/>
          <w:szCs w:val="24"/>
        </w:rPr>
        <w:t>Para construir superestructuras de puentes de grandes luces y para mejorar la durabilidad de sus elementos.</w:t>
      </w:r>
    </w:p>
    <w:p w14:paraId="75AE2698" w14:textId="77777777" w:rsidR="0091403E" w:rsidRDefault="00E74515" w:rsidP="00602EEC">
      <w:pPr>
        <w:pStyle w:val="Ttulo4"/>
        <w:rPr>
          <w:b w:val="0"/>
          <w:lang w:val="es-ES"/>
        </w:rPr>
      </w:pPr>
      <w:bookmarkStart w:id="48" w:name="_Toc519632537"/>
      <w:r>
        <w:rPr>
          <w:b w:val="0"/>
          <w:lang w:val="es-ES"/>
        </w:rPr>
        <w:t xml:space="preserve">Ventajas </w:t>
      </w:r>
      <w:r w:rsidRPr="0091403E">
        <w:rPr>
          <w:b w:val="0"/>
          <w:lang w:val="es-ES"/>
        </w:rPr>
        <w:t>de</w:t>
      </w:r>
      <w:r w:rsidR="0091403E">
        <w:rPr>
          <w:b w:val="0"/>
          <w:lang w:val="es-ES"/>
        </w:rPr>
        <w:t xml:space="preserve"> emplear </w:t>
      </w:r>
      <w:r>
        <w:rPr>
          <w:b w:val="0"/>
          <w:lang w:val="es-ES"/>
        </w:rPr>
        <w:t xml:space="preserve">el </w:t>
      </w:r>
      <w:r w:rsidRPr="0091403E">
        <w:rPr>
          <w:b w:val="0"/>
          <w:lang w:val="es-ES"/>
        </w:rPr>
        <w:t>Concreto</w:t>
      </w:r>
      <w:r w:rsidR="0091403E" w:rsidRPr="0091403E">
        <w:rPr>
          <w:b w:val="0"/>
          <w:lang w:val="es-ES"/>
        </w:rPr>
        <w:t xml:space="preserve"> de Alta Resistencia:</w:t>
      </w:r>
      <w:bookmarkEnd w:id="48"/>
    </w:p>
    <w:p w14:paraId="350B96C5" w14:textId="77777777" w:rsidR="0091403E" w:rsidRDefault="0091403E" w:rsidP="0091403E">
      <w:pPr>
        <w:spacing w:line="360" w:lineRule="auto"/>
        <w:jc w:val="both"/>
        <w:rPr>
          <w:rFonts w:ascii="Times New Roman" w:hAnsi="Times New Roman" w:cs="Times New Roman"/>
          <w:sz w:val="24"/>
          <w:szCs w:val="24"/>
          <w:lang w:val="es-ES"/>
        </w:rPr>
      </w:pPr>
      <w:proofErr w:type="spellStart"/>
      <w:r>
        <w:rPr>
          <w:rFonts w:ascii="Times New Roman" w:hAnsi="Times New Roman" w:cs="Times New Roman"/>
          <w:sz w:val="24"/>
          <w:szCs w:val="24"/>
          <w:lang w:val="es-ES"/>
        </w:rPr>
        <w:t>Rivva</w:t>
      </w:r>
      <w:proofErr w:type="spellEnd"/>
      <w:r>
        <w:rPr>
          <w:rFonts w:ascii="Times New Roman" w:hAnsi="Times New Roman" w:cs="Times New Roman"/>
          <w:sz w:val="24"/>
          <w:szCs w:val="24"/>
          <w:lang w:val="es-ES"/>
        </w:rPr>
        <w:t xml:space="preserve">, E. (2002) en su libro de </w:t>
      </w:r>
      <w:r w:rsidR="00B0671C">
        <w:rPr>
          <w:rFonts w:ascii="Times New Roman" w:hAnsi="Times New Roman" w:cs="Times New Roman"/>
          <w:sz w:val="24"/>
          <w:szCs w:val="24"/>
          <w:lang w:val="es-ES"/>
        </w:rPr>
        <w:t>C</w:t>
      </w:r>
      <w:r>
        <w:rPr>
          <w:rFonts w:ascii="Times New Roman" w:hAnsi="Times New Roman" w:cs="Times New Roman"/>
          <w:sz w:val="24"/>
          <w:szCs w:val="24"/>
          <w:lang w:val="es-ES"/>
        </w:rPr>
        <w:t xml:space="preserve">oncreto de </w:t>
      </w:r>
      <w:r w:rsidR="00B0671C">
        <w:rPr>
          <w:rFonts w:ascii="Times New Roman" w:hAnsi="Times New Roman" w:cs="Times New Roman"/>
          <w:sz w:val="24"/>
          <w:szCs w:val="24"/>
          <w:lang w:val="es-ES"/>
        </w:rPr>
        <w:t>A</w:t>
      </w:r>
      <w:r>
        <w:rPr>
          <w:rFonts w:ascii="Times New Roman" w:hAnsi="Times New Roman" w:cs="Times New Roman"/>
          <w:sz w:val="24"/>
          <w:szCs w:val="24"/>
          <w:lang w:val="es-ES"/>
        </w:rPr>
        <w:t xml:space="preserve">lta </w:t>
      </w:r>
      <w:r w:rsidR="00B0671C">
        <w:rPr>
          <w:rFonts w:ascii="Times New Roman" w:hAnsi="Times New Roman" w:cs="Times New Roman"/>
          <w:sz w:val="24"/>
          <w:szCs w:val="24"/>
          <w:lang w:val="es-ES"/>
        </w:rPr>
        <w:t>R</w:t>
      </w:r>
      <w:r>
        <w:rPr>
          <w:rFonts w:ascii="Times New Roman" w:hAnsi="Times New Roman" w:cs="Times New Roman"/>
          <w:sz w:val="24"/>
          <w:szCs w:val="24"/>
          <w:lang w:val="es-ES"/>
        </w:rPr>
        <w:t xml:space="preserve">esistencia </w:t>
      </w:r>
      <w:r w:rsidR="00E74515">
        <w:rPr>
          <w:rFonts w:ascii="Times New Roman" w:hAnsi="Times New Roman" w:cs="Times New Roman"/>
          <w:sz w:val="24"/>
          <w:szCs w:val="24"/>
          <w:lang w:val="es-ES"/>
        </w:rPr>
        <w:t>menciona que</w:t>
      </w:r>
      <w:r>
        <w:rPr>
          <w:rFonts w:ascii="Times New Roman" w:hAnsi="Times New Roman" w:cs="Times New Roman"/>
          <w:sz w:val="24"/>
          <w:szCs w:val="24"/>
          <w:lang w:val="es-ES"/>
        </w:rPr>
        <w:t xml:space="preserve"> las ventajas del empleo de concretos de alta resistencia son:</w:t>
      </w:r>
    </w:p>
    <w:p w14:paraId="18A3DFA8" w14:textId="77777777" w:rsidR="0091403E" w:rsidRDefault="0091403E" w:rsidP="00CD1028">
      <w:pPr>
        <w:pStyle w:val="Prrafodelista"/>
        <w:numPr>
          <w:ilvl w:val="0"/>
          <w:numId w:val="5"/>
        </w:numPr>
        <w:spacing w:line="360" w:lineRule="auto"/>
        <w:jc w:val="both"/>
        <w:rPr>
          <w:rFonts w:ascii="Times New Roman" w:hAnsi="Times New Roman" w:cs="Times New Roman"/>
          <w:sz w:val="24"/>
          <w:szCs w:val="24"/>
          <w:lang w:val="es-ES"/>
        </w:rPr>
      </w:pPr>
      <w:r w:rsidRPr="0091403E">
        <w:rPr>
          <w:rFonts w:ascii="Times New Roman" w:hAnsi="Times New Roman" w:cs="Times New Roman"/>
          <w:sz w:val="24"/>
          <w:szCs w:val="24"/>
          <w:lang w:val="es-ES"/>
        </w:rPr>
        <w:t>Se puede obtener mayor resistencia de diseño.</w:t>
      </w:r>
    </w:p>
    <w:p w14:paraId="61C7EC92" w14:textId="77777777" w:rsidR="0091403E" w:rsidRDefault="0091403E" w:rsidP="00CD1028">
      <w:pPr>
        <w:pStyle w:val="Prrafodelista"/>
        <w:numPr>
          <w:ilvl w:val="0"/>
          <w:numId w:val="5"/>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Se puede introducir mayores niveles de </w:t>
      </w:r>
      <w:r w:rsidR="00E74515">
        <w:rPr>
          <w:rFonts w:ascii="Times New Roman" w:hAnsi="Times New Roman" w:cs="Times New Roman"/>
          <w:sz w:val="24"/>
          <w:szCs w:val="24"/>
          <w:lang w:val="es-ES"/>
        </w:rPr>
        <w:t>presfuerzo y se pueden reducir el deterioro de las piezas durante su entrega y manipulación.</w:t>
      </w:r>
    </w:p>
    <w:p w14:paraId="4DCB9440" w14:textId="77777777" w:rsidR="00E74515" w:rsidRDefault="00E74515" w:rsidP="00CD1028">
      <w:pPr>
        <w:pStyle w:val="Prrafodelista"/>
        <w:numPr>
          <w:ilvl w:val="0"/>
          <w:numId w:val="5"/>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Se puede propiciar la transmisión de </w:t>
      </w:r>
      <w:r w:rsidR="00D93B6A">
        <w:rPr>
          <w:rFonts w:ascii="Times New Roman" w:hAnsi="Times New Roman" w:cs="Times New Roman"/>
          <w:sz w:val="24"/>
          <w:szCs w:val="24"/>
          <w:lang w:val="es-ES"/>
        </w:rPr>
        <w:t>presfuerzo a</w:t>
      </w:r>
      <w:r>
        <w:rPr>
          <w:rFonts w:ascii="Times New Roman" w:hAnsi="Times New Roman" w:cs="Times New Roman"/>
          <w:sz w:val="24"/>
          <w:szCs w:val="24"/>
          <w:lang w:val="es-ES"/>
        </w:rPr>
        <w:t xml:space="preserve"> edades tempranas</w:t>
      </w:r>
    </w:p>
    <w:p w14:paraId="160334B8" w14:textId="77777777" w:rsidR="00E74515" w:rsidRDefault="00E74515" w:rsidP="00CD1028">
      <w:pPr>
        <w:pStyle w:val="Prrafodelista"/>
        <w:numPr>
          <w:ilvl w:val="0"/>
          <w:numId w:val="5"/>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Con la alta resistencia, la sección transversal de la</w:t>
      </w:r>
      <w:r w:rsidR="0057507C">
        <w:rPr>
          <w:rFonts w:ascii="Times New Roman" w:hAnsi="Times New Roman" w:cs="Times New Roman"/>
          <w:sz w:val="24"/>
          <w:szCs w:val="24"/>
          <w:lang w:val="es-ES"/>
        </w:rPr>
        <w:t xml:space="preserve"> estructura puede reducirse, lo</w:t>
      </w:r>
      <w:r>
        <w:rPr>
          <w:rFonts w:ascii="Times New Roman" w:hAnsi="Times New Roman" w:cs="Times New Roman"/>
          <w:sz w:val="24"/>
          <w:szCs w:val="24"/>
          <w:lang w:val="es-ES"/>
        </w:rPr>
        <w:t xml:space="preserve"> que lleva a la disminución de carga muerta de la estructura, resultando favorable para edificios altos y puentes de grandes luces.</w:t>
      </w:r>
    </w:p>
    <w:p w14:paraId="140A25AD" w14:textId="77777777" w:rsidR="00E74515" w:rsidRDefault="00E74515" w:rsidP="00CD1028">
      <w:pPr>
        <w:pStyle w:val="Prrafodelista"/>
        <w:numPr>
          <w:ilvl w:val="0"/>
          <w:numId w:val="5"/>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La trabajabilidad que se alcanza en estos concretos con bajas relaciones agua – cemento permite mejorar la impermeabilidad de los mismos.</w:t>
      </w:r>
    </w:p>
    <w:p w14:paraId="6454257A" w14:textId="77777777" w:rsidR="008A6F9F" w:rsidRDefault="008A6F9F" w:rsidP="00CD1028">
      <w:pPr>
        <w:pStyle w:val="Prrafodelista"/>
        <w:numPr>
          <w:ilvl w:val="0"/>
          <w:numId w:val="5"/>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Mayor durabilidad, especialmente en estructuras expuestas a la acción del mar.</w:t>
      </w:r>
    </w:p>
    <w:p w14:paraId="0B2EAC0A" w14:textId="77777777" w:rsidR="00283481" w:rsidRDefault="00283481" w:rsidP="00896D54">
      <w:pPr>
        <w:pStyle w:val="Ttulo3"/>
        <w:rPr>
          <w:lang w:val="es-ES"/>
        </w:rPr>
      </w:pPr>
      <w:bookmarkStart w:id="49" w:name="_Toc519632538"/>
      <w:bookmarkStart w:id="50" w:name="_Toc9892925"/>
      <w:r>
        <w:rPr>
          <w:lang w:val="es-ES"/>
        </w:rPr>
        <w:t>Concreto Reciclado</w:t>
      </w:r>
      <w:bookmarkEnd w:id="49"/>
      <w:bookmarkEnd w:id="50"/>
    </w:p>
    <w:p w14:paraId="188AB2A2" w14:textId="77777777" w:rsidR="00B935AB" w:rsidRDefault="004E31DC" w:rsidP="0057507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El concreto es el segundo material más consumido en el mundo y es el que moldea nuestro entorno, ya que es extremadamente perdurable y puede conservarse por muchos años, pero a pesar de ello, las necesidades humanas cambian y por ende las construcciones </w:t>
      </w:r>
      <w:r w:rsidR="00B935AB">
        <w:rPr>
          <w:rFonts w:ascii="Times New Roman" w:hAnsi="Times New Roman" w:cs="Times New Roman"/>
          <w:sz w:val="24"/>
          <w:szCs w:val="24"/>
        </w:rPr>
        <w:lastRenderedPageBreak/>
        <w:t xml:space="preserve">también, cumplen su periodo de diseño y se tiene la necesidad de reemplazarlas por nuevas, generándose así los </w:t>
      </w:r>
      <w:r w:rsidR="00B779EA">
        <w:rPr>
          <w:rFonts w:ascii="Times New Roman" w:hAnsi="Times New Roman" w:cs="Times New Roman"/>
          <w:sz w:val="24"/>
          <w:szCs w:val="24"/>
        </w:rPr>
        <w:t>r</w:t>
      </w:r>
      <w:r w:rsidR="00B935AB">
        <w:rPr>
          <w:rFonts w:ascii="Times New Roman" w:hAnsi="Times New Roman" w:cs="Times New Roman"/>
          <w:sz w:val="24"/>
          <w:szCs w:val="24"/>
        </w:rPr>
        <w:t>esiduos de concreto</w:t>
      </w:r>
      <w:r w:rsidR="00B779EA">
        <w:rPr>
          <w:rFonts w:ascii="Times New Roman" w:hAnsi="Times New Roman" w:cs="Times New Roman"/>
          <w:sz w:val="24"/>
          <w:szCs w:val="24"/>
        </w:rPr>
        <w:t xml:space="preserve">, entendiéndose por éste, </w:t>
      </w:r>
      <w:r w:rsidR="00B935AB">
        <w:rPr>
          <w:rFonts w:ascii="Times New Roman" w:hAnsi="Times New Roman" w:cs="Times New Roman"/>
          <w:sz w:val="24"/>
          <w:szCs w:val="24"/>
        </w:rPr>
        <w:t xml:space="preserve"> al material que se desecha después de que haya realizado un trabajo o cumplido su misión, no teniendo aparentemente un valor económico. Si hablamos del concreto, es un material que puede reciclarse: Productos de Construcción y Demolición (RCD) y Residuos de Procesos (RP).</w:t>
      </w:r>
      <w:r w:rsidR="00B779EA">
        <w:rPr>
          <w:rFonts w:ascii="Times New Roman" w:hAnsi="Times New Roman" w:cs="Times New Roman"/>
          <w:sz w:val="24"/>
          <w:szCs w:val="24"/>
        </w:rPr>
        <w:t xml:space="preserve"> (Tafur, Y. 2015)</w:t>
      </w:r>
      <w:r w:rsidR="00F71889">
        <w:rPr>
          <w:rFonts w:ascii="Times New Roman" w:hAnsi="Times New Roman" w:cs="Times New Roman"/>
          <w:sz w:val="24"/>
          <w:szCs w:val="24"/>
        </w:rPr>
        <w:t>.</w:t>
      </w:r>
    </w:p>
    <w:p w14:paraId="1BF3B0C5" w14:textId="77777777" w:rsidR="00B935AB" w:rsidRDefault="00B935AB" w:rsidP="0057507C">
      <w:pPr>
        <w:spacing w:line="360" w:lineRule="auto"/>
        <w:jc w:val="both"/>
        <w:rPr>
          <w:rFonts w:ascii="Times New Roman" w:hAnsi="Times New Roman" w:cs="Times New Roman"/>
          <w:sz w:val="24"/>
          <w:szCs w:val="24"/>
        </w:rPr>
      </w:pPr>
      <w:r>
        <w:rPr>
          <w:rFonts w:ascii="Times New Roman" w:hAnsi="Times New Roman" w:cs="Times New Roman"/>
          <w:sz w:val="24"/>
          <w:szCs w:val="24"/>
        </w:rPr>
        <w:t>Las formas de Obtención de Concreto Reciclado:</w:t>
      </w:r>
    </w:p>
    <w:p w14:paraId="6ED126B8" w14:textId="7ACCE042" w:rsidR="0057507C" w:rsidRPr="00E011BF" w:rsidRDefault="00F71889" w:rsidP="00E011BF">
      <w:pPr>
        <w:pStyle w:val="Descripcin"/>
        <w:jc w:val="center"/>
        <w:rPr>
          <w:rFonts w:ascii="Times New Roman" w:hAnsi="Times New Roman" w:cs="Times New Roman"/>
          <w:color w:val="auto"/>
          <w:sz w:val="24"/>
          <w:szCs w:val="24"/>
        </w:rPr>
      </w:pPr>
      <w:bookmarkStart w:id="51" w:name="_Toc9890744"/>
      <w:r w:rsidRPr="00E011BF">
        <w:rPr>
          <w:rFonts w:ascii="Times New Roman" w:hAnsi="Times New Roman" w:cs="Times New Roman"/>
          <w:color w:val="auto"/>
          <w:sz w:val="24"/>
          <w:szCs w:val="24"/>
        </w:rPr>
        <w:t xml:space="preserve">Tabla N° </w:t>
      </w:r>
      <w:r w:rsidR="00E011BF" w:rsidRPr="00E011BF">
        <w:rPr>
          <w:rFonts w:ascii="Times New Roman" w:hAnsi="Times New Roman" w:cs="Times New Roman"/>
          <w:color w:val="auto"/>
          <w:sz w:val="24"/>
          <w:szCs w:val="24"/>
        </w:rPr>
        <w:fldChar w:fldCharType="begin"/>
      </w:r>
      <w:r w:rsidR="00E011BF" w:rsidRPr="00E011BF">
        <w:rPr>
          <w:rFonts w:ascii="Times New Roman" w:hAnsi="Times New Roman" w:cs="Times New Roman"/>
          <w:color w:val="auto"/>
          <w:sz w:val="24"/>
          <w:szCs w:val="24"/>
        </w:rPr>
        <w:instrText xml:space="preserve"> SEQ Tabla_N° \* ARABIC </w:instrText>
      </w:r>
      <w:r w:rsidR="00E011BF" w:rsidRPr="00E011BF">
        <w:rPr>
          <w:rFonts w:ascii="Times New Roman" w:hAnsi="Times New Roman" w:cs="Times New Roman"/>
          <w:color w:val="auto"/>
          <w:sz w:val="24"/>
          <w:szCs w:val="24"/>
        </w:rPr>
        <w:fldChar w:fldCharType="separate"/>
      </w:r>
      <w:r w:rsidR="00520371">
        <w:rPr>
          <w:rFonts w:ascii="Times New Roman" w:hAnsi="Times New Roman" w:cs="Times New Roman"/>
          <w:noProof/>
          <w:color w:val="auto"/>
          <w:sz w:val="24"/>
          <w:szCs w:val="24"/>
        </w:rPr>
        <w:t>1</w:t>
      </w:r>
      <w:r w:rsidR="00E011BF" w:rsidRPr="00E011BF">
        <w:rPr>
          <w:rFonts w:ascii="Times New Roman" w:hAnsi="Times New Roman" w:cs="Times New Roman"/>
          <w:color w:val="auto"/>
          <w:sz w:val="24"/>
          <w:szCs w:val="24"/>
        </w:rPr>
        <w:fldChar w:fldCharType="end"/>
      </w:r>
      <w:r w:rsidRPr="00E011BF">
        <w:rPr>
          <w:rFonts w:ascii="Times New Roman" w:hAnsi="Times New Roman" w:cs="Times New Roman"/>
          <w:color w:val="auto"/>
          <w:sz w:val="24"/>
          <w:szCs w:val="24"/>
        </w:rPr>
        <w:t>: Formas de Obtención de concreto reciclado</w:t>
      </w:r>
      <w:bookmarkEnd w:id="51"/>
    </w:p>
    <w:tbl>
      <w:tblPr>
        <w:tblW w:w="8364" w:type="dxa"/>
        <w:jc w:val="center"/>
        <w:tblCellMar>
          <w:left w:w="70" w:type="dxa"/>
          <w:right w:w="70" w:type="dxa"/>
        </w:tblCellMar>
        <w:tblLook w:val="04A0" w:firstRow="1" w:lastRow="0" w:firstColumn="1" w:lastColumn="0" w:noHBand="0" w:noVBand="1"/>
      </w:tblPr>
      <w:tblGrid>
        <w:gridCol w:w="2618"/>
        <w:gridCol w:w="1983"/>
        <w:gridCol w:w="3763"/>
      </w:tblGrid>
      <w:tr w:rsidR="00B935AB" w:rsidRPr="00B935AB" w14:paraId="10469322" w14:textId="77777777" w:rsidTr="00E011BF">
        <w:trPr>
          <w:trHeight w:val="248"/>
          <w:jc w:val="center"/>
        </w:trPr>
        <w:tc>
          <w:tcPr>
            <w:tcW w:w="2618" w:type="dxa"/>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68C740AD" w14:textId="77777777" w:rsidR="00B935AB" w:rsidRPr="00B935AB" w:rsidRDefault="00B935AB" w:rsidP="00B935AB">
            <w:pPr>
              <w:spacing w:after="0" w:line="240" w:lineRule="auto"/>
              <w:jc w:val="center"/>
              <w:rPr>
                <w:rFonts w:ascii="Times New Roman" w:eastAsia="Times New Roman" w:hAnsi="Times New Roman" w:cs="Times New Roman"/>
                <w:b/>
                <w:bCs/>
                <w:color w:val="000000"/>
                <w:sz w:val="24"/>
                <w:szCs w:val="24"/>
                <w:lang w:eastAsia="es-PE"/>
              </w:rPr>
            </w:pPr>
            <w:r w:rsidRPr="00B935AB">
              <w:rPr>
                <w:rFonts w:ascii="Times New Roman" w:eastAsia="Times New Roman" w:hAnsi="Times New Roman" w:cs="Times New Roman"/>
                <w:b/>
                <w:bCs/>
                <w:color w:val="000000"/>
                <w:sz w:val="24"/>
                <w:szCs w:val="24"/>
                <w:lang w:eastAsia="es-PE"/>
              </w:rPr>
              <w:t>Actividad</w:t>
            </w:r>
          </w:p>
        </w:tc>
        <w:tc>
          <w:tcPr>
            <w:tcW w:w="1983" w:type="dxa"/>
            <w:tcBorders>
              <w:top w:val="single" w:sz="4" w:space="0" w:color="auto"/>
              <w:left w:val="nil"/>
              <w:bottom w:val="single" w:sz="4" w:space="0" w:color="auto"/>
              <w:right w:val="single" w:sz="4" w:space="0" w:color="auto"/>
            </w:tcBorders>
            <w:shd w:val="clear" w:color="000000" w:fill="D0CECE"/>
            <w:noWrap/>
            <w:vAlign w:val="center"/>
            <w:hideMark/>
          </w:tcPr>
          <w:p w14:paraId="3F0912FA" w14:textId="77777777" w:rsidR="00B935AB" w:rsidRPr="00B935AB" w:rsidRDefault="00B935AB" w:rsidP="00B935AB">
            <w:pPr>
              <w:spacing w:after="0" w:line="240" w:lineRule="auto"/>
              <w:jc w:val="center"/>
              <w:rPr>
                <w:rFonts w:ascii="Times New Roman" w:eastAsia="Times New Roman" w:hAnsi="Times New Roman" w:cs="Times New Roman"/>
                <w:b/>
                <w:bCs/>
                <w:color w:val="000000"/>
                <w:sz w:val="24"/>
                <w:szCs w:val="24"/>
                <w:lang w:eastAsia="es-PE"/>
              </w:rPr>
            </w:pPr>
            <w:r w:rsidRPr="00B935AB">
              <w:rPr>
                <w:rFonts w:ascii="Times New Roman" w:eastAsia="Times New Roman" w:hAnsi="Times New Roman" w:cs="Times New Roman"/>
                <w:b/>
                <w:bCs/>
                <w:color w:val="000000"/>
                <w:sz w:val="24"/>
                <w:szCs w:val="24"/>
                <w:lang w:eastAsia="es-PE"/>
              </w:rPr>
              <w:t>Tipo de Obra</w:t>
            </w:r>
          </w:p>
        </w:tc>
        <w:tc>
          <w:tcPr>
            <w:tcW w:w="3763" w:type="dxa"/>
            <w:tcBorders>
              <w:top w:val="single" w:sz="4" w:space="0" w:color="auto"/>
              <w:left w:val="nil"/>
              <w:bottom w:val="single" w:sz="4" w:space="0" w:color="auto"/>
              <w:right w:val="single" w:sz="4" w:space="0" w:color="auto"/>
            </w:tcBorders>
            <w:shd w:val="clear" w:color="000000" w:fill="D0CECE"/>
            <w:noWrap/>
            <w:vAlign w:val="center"/>
            <w:hideMark/>
          </w:tcPr>
          <w:p w14:paraId="5A29CA66" w14:textId="77777777" w:rsidR="00B935AB" w:rsidRPr="00B935AB" w:rsidRDefault="00B935AB" w:rsidP="00B935AB">
            <w:pPr>
              <w:spacing w:after="0" w:line="240" w:lineRule="auto"/>
              <w:jc w:val="center"/>
              <w:rPr>
                <w:rFonts w:ascii="Times New Roman" w:eastAsia="Times New Roman" w:hAnsi="Times New Roman" w:cs="Times New Roman"/>
                <w:b/>
                <w:bCs/>
                <w:color w:val="000000"/>
                <w:sz w:val="24"/>
                <w:szCs w:val="24"/>
                <w:lang w:eastAsia="es-PE"/>
              </w:rPr>
            </w:pPr>
            <w:r w:rsidRPr="00B935AB">
              <w:rPr>
                <w:rFonts w:ascii="Times New Roman" w:eastAsia="Times New Roman" w:hAnsi="Times New Roman" w:cs="Times New Roman"/>
                <w:b/>
                <w:bCs/>
                <w:color w:val="000000"/>
                <w:sz w:val="24"/>
                <w:szCs w:val="24"/>
                <w:lang w:eastAsia="es-PE"/>
              </w:rPr>
              <w:t>Componentes Principales</w:t>
            </w:r>
          </w:p>
        </w:tc>
      </w:tr>
      <w:tr w:rsidR="00B935AB" w:rsidRPr="00B935AB" w14:paraId="3BE1A8A3" w14:textId="77777777" w:rsidTr="00E011BF">
        <w:trPr>
          <w:trHeight w:val="497"/>
          <w:jc w:val="center"/>
        </w:trPr>
        <w:tc>
          <w:tcPr>
            <w:tcW w:w="26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873E4A" w14:textId="77777777" w:rsidR="00B935AB" w:rsidRPr="00B935AB" w:rsidRDefault="00B935AB" w:rsidP="00B935AB">
            <w:pPr>
              <w:spacing w:after="0" w:line="240" w:lineRule="auto"/>
              <w:jc w:val="center"/>
              <w:rPr>
                <w:rFonts w:ascii="Times New Roman" w:eastAsia="Times New Roman" w:hAnsi="Times New Roman" w:cs="Times New Roman"/>
                <w:color w:val="000000"/>
                <w:sz w:val="24"/>
                <w:szCs w:val="24"/>
                <w:lang w:eastAsia="es-PE"/>
              </w:rPr>
            </w:pPr>
            <w:r w:rsidRPr="00B935AB">
              <w:rPr>
                <w:rFonts w:ascii="Times New Roman" w:eastAsia="Times New Roman" w:hAnsi="Times New Roman" w:cs="Times New Roman"/>
                <w:color w:val="000000"/>
                <w:sz w:val="24"/>
                <w:szCs w:val="24"/>
                <w:lang w:eastAsia="es-PE"/>
              </w:rPr>
              <w:t>Demolición</w:t>
            </w:r>
          </w:p>
        </w:tc>
        <w:tc>
          <w:tcPr>
            <w:tcW w:w="1983" w:type="dxa"/>
            <w:vMerge w:val="restart"/>
            <w:tcBorders>
              <w:top w:val="nil"/>
              <w:left w:val="single" w:sz="4" w:space="0" w:color="auto"/>
              <w:bottom w:val="single" w:sz="4" w:space="0" w:color="auto"/>
              <w:right w:val="single" w:sz="4" w:space="0" w:color="auto"/>
            </w:tcBorders>
            <w:shd w:val="clear" w:color="auto" w:fill="auto"/>
            <w:vAlign w:val="center"/>
            <w:hideMark/>
          </w:tcPr>
          <w:p w14:paraId="256D8CE7" w14:textId="77777777" w:rsidR="00B935AB" w:rsidRPr="00B935AB" w:rsidRDefault="00B935AB" w:rsidP="00B935AB">
            <w:pPr>
              <w:spacing w:after="0" w:line="240" w:lineRule="auto"/>
              <w:jc w:val="center"/>
              <w:rPr>
                <w:rFonts w:ascii="Times New Roman" w:eastAsia="Times New Roman" w:hAnsi="Times New Roman" w:cs="Times New Roman"/>
                <w:color w:val="000000"/>
                <w:sz w:val="24"/>
                <w:szCs w:val="24"/>
                <w:lang w:eastAsia="es-PE"/>
              </w:rPr>
            </w:pPr>
            <w:r w:rsidRPr="00B935AB">
              <w:rPr>
                <w:rFonts w:ascii="Times New Roman" w:eastAsia="Times New Roman" w:hAnsi="Times New Roman" w:cs="Times New Roman"/>
                <w:color w:val="000000"/>
                <w:sz w:val="24"/>
                <w:szCs w:val="24"/>
                <w:lang w:eastAsia="es-PE"/>
              </w:rPr>
              <w:t xml:space="preserve">Viviendas </w:t>
            </w:r>
            <w:r w:rsidRPr="00B935AB">
              <w:rPr>
                <w:rFonts w:ascii="Times New Roman" w:eastAsia="Times New Roman" w:hAnsi="Times New Roman" w:cs="Times New Roman"/>
                <w:color w:val="000000"/>
                <w:sz w:val="24"/>
                <w:szCs w:val="24"/>
                <w:lang w:eastAsia="es-PE"/>
              </w:rPr>
              <w:br/>
              <w:t xml:space="preserve">Edificios </w:t>
            </w:r>
            <w:r w:rsidRPr="00B935AB">
              <w:rPr>
                <w:rFonts w:ascii="Times New Roman" w:eastAsia="Times New Roman" w:hAnsi="Times New Roman" w:cs="Times New Roman"/>
                <w:color w:val="000000"/>
                <w:sz w:val="24"/>
                <w:szCs w:val="24"/>
                <w:lang w:eastAsia="es-PE"/>
              </w:rPr>
              <w:br/>
              <w:t>Obras Publicas</w:t>
            </w:r>
          </w:p>
        </w:tc>
        <w:tc>
          <w:tcPr>
            <w:tcW w:w="3763" w:type="dxa"/>
            <w:tcBorders>
              <w:top w:val="nil"/>
              <w:left w:val="nil"/>
              <w:bottom w:val="single" w:sz="4" w:space="0" w:color="auto"/>
              <w:right w:val="single" w:sz="4" w:space="0" w:color="auto"/>
            </w:tcBorders>
            <w:shd w:val="clear" w:color="auto" w:fill="auto"/>
            <w:vAlign w:val="center"/>
            <w:hideMark/>
          </w:tcPr>
          <w:p w14:paraId="76C342AC" w14:textId="77777777" w:rsidR="00B935AB" w:rsidRPr="00B935AB" w:rsidRDefault="00B935AB" w:rsidP="00B935AB">
            <w:pPr>
              <w:spacing w:after="0" w:line="240" w:lineRule="auto"/>
              <w:jc w:val="center"/>
              <w:rPr>
                <w:rFonts w:ascii="Times New Roman" w:eastAsia="Times New Roman" w:hAnsi="Times New Roman" w:cs="Times New Roman"/>
                <w:color w:val="000000"/>
                <w:sz w:val="24"/>
                <w:szCs w:val="24"/>
                <w:lang w:eastAsia="es-PE"/>
              </w:rPr>
            </w:pPr>
            <w:r w:rsidRPr="00B935AB">
              <w:rPr>
                <w:rFonts w:ascii="Times New Roman" w:eastAsia="Times New Roman" w:hAnsi="Times New Roman" w:cs="Times New Roman"/>
                <w:color w:val="000000"/>
                <w:sz w:val="24"/>
                <w:szCs w:val="24"/>
                <w:lang w:eastAsia="es-PE"/>
              </w:rPr>
              <w:t>Antiguas: mampostería, ladrillo, madera, yeso, tejas, etc.</w:t>
            </w:r>
          </w:p>
        </w:tc>
      </w:tr>
      <w:tr w:rsidR="00B935AB" w:rsidRPr="00B935AB" w14:paraId="7D14016A" w14:textId="77777777" w:rsidTr="00E011BF">
        <w:trPr>
          <w:trHeight w:val="497"/>
          <w:jc w:val="center"/>
        </w:trPr>
        <w:tc>
          <w:tcPr>
            <w:tcW w:w="2618" w:type="dxa"/>
            <w:vMerge/>
            <w:tcBorders>
              <w:top w:val="nil"/>
              <w:left w:val="single" w:sz="4" w:space="0" w:color="auto"/>
              <w:bottom w:val="single" w:sz="4" w:space="0" w:color="auto"/>
              <w:right w:val="single" w:sz="4" w:space="0" w:color="auto"/>
            </w:tcBorders>
            <w:vAlign w:val="center"/>
            <w:hideMark/>
          </w:tcPr>
          <w:p w14:paraId="5B0F3B45" w14:textId="77777777" w:rsidR="00B935AB" w:rsidRPr="00B935AB" w:rsidRDefault="00B935AB" w:rsidP="00B935AB">
            <w:pPr>
              <w:spacing w:after="0" w:line="240" w:lineRule="auto"/>
              <w:rPr>
                <w:rFonts w:ascii="Times New Roman" w:eastAsia="Times New Roman" w:hAnsi="Times New Roman" w:cs="Times New Roman"/>
                <w:color w:val="000000"/>
                <w:sz w:val="24"/>
                <w:szCs w:val="24"/>
                <w:lang w:eastAsia="es-PE"/>
              </w:rPr>
            </w:pPr>
          </w:p>
        </w:tc>
        <w:tc>
          <w:tcPr>
            <w:tcW w:w="1983" w:type="dxa"/>
            <w:vMerge/>
            <w:tcBorders>
              <w:top w:val="nil"/>
              <w:left w:val="single" w:sz="4" w:space="0" w:color="auto"/>
              <w:bottom w:val="single" w:sz="4" w:space="0" w:color="auto"/>
              <w:right w:val="single" w:sz="4" w:space="0" w:color="auto"/>
            </w:tcBorders>
            <w:vAlign w:val="center"/>
            <w:hideMark/>
          </w:tcPr>
          <w:p w14:paraId="7261BFE6" w14:textId="77777777" w:rsidR="00B935AB" w:rsidRPr="00B935AB" w:rsidRDefault="00B935AB" w:rsidP="00B935AB">
            <w:pPr>
              <w:spacing w:after="0" w:line="240" w:lineRule="auto"/>
              <w:rPr>
                <w:rFonts w:ascii="Times New Roman" w:eastAsia="Times New Roman" w:hAnsi="Times New Roman" w:cs="Times New Roman"/>
                <w:color w:val="000000"/>
                <w:sz w:val="24"/>
                <w:szCs w:val="24"/>
                <w:lang w:eastAsia="es-PE"/>
              </w:rPr>
            </w:pPr>
          </w:p>
        </w:tc>
        <w:tc>
          <w:tcPr>
            <w:tcW w:w="3763" w:type="dxa"/>
            <w:tcBorders>
              <w:top w:val="nil"/>
              <w:left w:val="nil"/>
              <w:bottom w:val="single" w:sz="4" w:space="0" w:color="auto"/>
              <w:right w:val="single" w:sz="4" w:space="0" w:color="auto"/>
            </w:tcBorders>
            <w:shd w:val="clear" w:color="auto" w:fill="auto"/>
            <w:vAlign w:val="center"/>
            <w:hideMark/>
          </w:tcPr>
          <w:p w14:paraId="2B0BC1BC" w14:textId="77777777" w:rsidR="00B935AB" w:rsidRPr="00B935AB" w:rsidRDefault="00B935AB" w:rsidP="00B935AB">
            <w:pPr>
              <w:spacing w:after="0" w:line="240" w:lineRule="auto"/>
              <w:jc w:val="center"/>
              <w:rPr>
                <w:rFonts w:ascii="Times New Roman" w:eastAsia="Times New Roman" w:hAnsi="Times New Roman" w:cs="Times New Roman"/>
                <w:color w:val="000000"/>
                <w:sz w:val="24"/>
                <w:szCs w:val="24"/>
                <w:lang w:eastAsia="es-PE"/>
              </w:rPr>
            </w:pPr>
            <w:r w:rsidRPr="00B935AB">
              <w:rPr>
                <w:rFonts w:ascii="Times New Roman" w:eastAsia="Times New Roman" w:hAnsi="Times New Roman" w:cs="Times New Roman"/>
                <w:color w:val="000000"/>
                <w:sz w:val="24"/>
                <w:szCs w:val="24"/>
                <w:lang w:eastAsia="es-PE"/>
              </w:rPr>
              <w:t>Recientes: Ladrillo hormigón, hierro, Acero, metales, escombro</w:t>
            </w:r>
          </w:p>
        </w:tc>
      </w:tr>
      <w:tr w:rsidR="00B935AB" w:rsidRPr="00B935AB" w14:paraId="6F0D7F5F" w14:textId="77777777" w:rsidTr="00E011BF">
        <w:trPr>
          <w:trHeight w:val="497"/>
          <w:jc w:val="center"/>
        </w:trPr>
        <w:tc>
          <w:tcPr>
            <w:tcW w:w="2618" w:type="dxa"/>
            <w:vMerge/>
            <w:tcBorders>
              <w:top w:val="nil"/>
              <w:left w:val="single" w:sz="4" w:space="0" w:color="auto"/>
              <w:bottom w:val="single" w:sz="4" w:space="0" w:color="auto"/>
              <w:right w:val="single" w:sz="4" w:space="0" w:color="auto"/>
            </w:tcBorders>
            <w:vAlign w:val="center"/>
            <w:hideMark/>
          </w:tcPr>
          <w:p w14:paraId="03874196" w14:textId="77777777" w:rsidR="00B935AB" w:rsidRPr="00B935AB" w:rsidRDefault="00B935AB" w:rsidP="00B935AB">
            <w:pPr>
              <w:spacing w:after="0" w:line="240" w:lineRule="auto"/>
              <w:rPr>
                <w:rFonts w:ascii="Times New Roman" w:eastAsia="Times New Roman" w:hAnsi="Times New Roman" w:cs="Times New Roman"/>
                <w:color w:val="000000"/>
                <w:sz w:val="24"/>
                <w:szCs w:val="24"/>
                <w:lang w:eastAsia="es-PE"/>
              </w:rPr>
            </w:pPr>
          </w:p>
        </w:tc>
        <w:tc>
          <w:tcPr>
            <w:tcW w:w="1983" w:type="dxa"/>
            <w:vMerge/>
            <w:tcBorders>
              <w:top w:val="nil"/>
              <w:left w:val="single" w:sz="4" w:space="0" w:color="auto"/>
              <w:bottom w:val="single" w:sz="4" w:space="0" w:color="auto"/>
              <w:right w:val="single" w:sz="4" w:space="0" w:color="auto"/>
            </w:tcBorders>
            <w:vAlign w:val="center"/>
            <w:hideMark/>
          </w:tcPr>
          <w:p w14:paraId="76EBD78E" w14:textId="77777777" w:rsidR="00B935AB" w:rsidRPr="00B935AB" w:rsidRDefault="00B935AB" w:rsidP="00B935AB">
            <w:pPr>
              <w:spacing w:after="0" w:line="240" w:lineRule="auto"/>
              <w:rPr>
                <w:rFonts w:ascii="Times New Roman" w:eastAsia="Times New Roman" w:hAnsi="Times New Roman" w:cs="Times New Roman"/>
                <w:color w:val="000000"/>
                <w:sz w:val="24"/>
                <w:szCs w:val="24"/>
                <w:lang w:eastAsia="es-PE"/>
              </w:rPr>
            </w:pPr>
          </w:p>
        </w:tc>
        <w:tc>
          <w:tcPr>
            <w:tcW w:w="3763" w:type="dxa"/>
            <w:tcBorders>
              <w:top w:val="nil"/>
              <w:left w:val="nil"/>
              <w:bottom w:val="single" w:sz="4" w:space="0" w:color="auto"/>
              <w:right w:val="single" w:sz="4" w:space="0" w:color="auto"/>
            </w:tcBorders>
            <w:shd w:val="clear" w:color="auto" w:fill="auto"/>
            <w:vAlign w:val="center"/>
            <w:hideMark/>
          </w:tcPr>
          <w:p w14:paraId="50B9480A" w14:textId="77777777" w:rsidR="00B935AB" w:rsidRPr="00B935AB" w:rsidRDefault="00B935AB" w:rsidP="00B935AB">
            <w:pPr>
              <w:spacing w:after="0" w:line="240" w:lineRule="auto"/>
              <w:jc w:val="center"/>
              <w:rPr>
                <w:rFonts w:ascii="Times New Roman" w:eastAsia="Times New Roman" w:hAnsi="Times New Roman" w:cs="Times New Roman"/>
                <w:color w:val="000000"/>
                <w:sz w:val="24"/>
                <w:szCs w:val="24"/>
                <w:lang w:eastAsia="es-PE"/>
              </w:rPr>
            </w:pPr>
            <w:r w:rsidRPr="00B935AB">
              <w:rPr>
                <w:rFonts w:ascii="Times New Roman" w:eastAsia="Times New Roman" w:hAnsi="Times New Roman" w:cs="Times New Roman"/>
                <w:color w:val="000000"/>
                <w:sz w:val="24"/>
                <w:szCs w:val="24"/>
                <w:lang w:eastAsia="es-PE"/>
              </w:rPr>
              <w:t>Industriales: Hormigón, acero, ladrillo, mampostería</w:t>
            </w:r>
          </w:p>
        </w:tc>
      </w:tr>
      <w:tr w:rsidR="00B935AB" w:rsidRPr="00B935AB" w14:paraId="200AD6CE" w14:textId="77777777" w:rsidTr="00E011BF">
        <w:trPr>
          <w:trHeight w:val="497"/>
          <w:jc w:val="center"/>
        </w:trPr>
        <w:tc>
          <w:tcPr>
            <w:tcW w:w="26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DC543F" w14:textId="77777777" w:rsidR="00B935AB" w:rsidRPr="00B935AB" w:rsidRDefault="00B935AB" w:rsidP="00B935AB">
            <w:pPr>
              <w:spacing w:after="0" w:line="240" w:lineRule="auto"/>
              <w:jc w:val="center"/>
              <w:rPr>
                <w:rFonts w:ascii="Times New Roman" w:eastAsia="Times New Roman" w:hAnsi="Times New Roman" w:cs="Times New Roman"/>
                <w:color w:val="000000"/>
                <w:sz w:val="24"/>
                <w:szCs w:val="24"/>
                <w:lang w:eastAsia="es-PE"/>
              </w:rPr>
            </w:pPr>
            <w:r w:rsidRPr="00B935AB">
              <w:rPr>
                <w:rFonts w:ascii="Times New Roman" w:eastAsia="Times New Roman" w:hAnsi="Times New Roman" w:cs="Times New Roman"/>
                <w:color w:val="000000"/>
                <w:sz w:val="24"/>
                <w:szCs w:val="24"/>
                <w:lang w:eastAsia="es-PE"/>
              </w:rPr>
              <w:t>Construcción</w:t>
            </w:r>
          </w:p>
        </w:tc>
        <w:tc>
          <w:tcPr>
            <w:tcW w:w="1983" w:type="dxa"/>
            <w:tcBorders>
              <w:top w:val="nil"/>
              <w:left w:val="nil"/>
              <w:bottom w:val="single" w:sz="4" w:space="0" w:color="auto"/>
              <w:right w:val="single" w:sz="4" w:space="0" w:color="auto"/>
            </w:tcBorders>
            <w:shd w:val="clear" w:color="auto" w:fill="auto"/>
            <w:vAlign w:val="center"/>
            <w:hideMark/>
          </w:tcPr>
          <w:p w14:paraId="6698F516" w14:textId="77777777" w:rsidR="00B935AB" w:rsidRPr="00B935AB" w:rsidRDefault="00B935AB" w:rsidP="00B935AB">
            <w:pPr>
              <w:spacing w:after="0" w:line="240" w:lineRule="auto"/>
              <w:jc w:val="center"/>
              <w:rPr>
                <w:rFonts w:ascii="Times New Roman" w:eastAsia="Times New Roman" w:hAnsi="Times New Roman" w:cs="Times New Roman"/>
                <w:color w:val="000000"/>
                <w:sz w:val="24"/>
                <w:szCs w:val="24"/>
                <w:lang w:eastAsia="es-PE"/>
              </w:rPr>
            </w:pPr>
            <w:r w:rsidRPr="00B935AB">
              <w:rPr>
                <w:rFonts w:ascii="Times New Roman" w:eastAsia="Times New Roman" w:hAnsi="Times New Roman" w:cs="Times New Roman"/>
                <w:color w:val="000000"/>
                <w:sz w:val="24"/>
                <w:szCs w:val="24"/>
                <w:lang w:eastAsia="es-PE"/>
              </w:rPr>
              <w:t>Edificación y Obras Publicas</w:t>
            </w:r>
          </w:p>
        </w:tc>
        <w:tc>
          <w:tcPr>
            <w:tcW w:w="3763" w:type="dxa"/>
            <w:tcBorders>
              <w:top w:val="nil"/>
              <w:left w:val="nil"/>
              <w:bottom w:val="single" w:sz="4" w:space="0" w:color="auto"/>
              <w:right w:val="single" w:sz="4" w:space="0" w:color="auto"/>
            </w:tcBorders>
            <w:shd w:val="clear" w:color="auto" w:fill="auto"/>
            <w:vAlign w:val="center"/>
            <w:hideMark/>
          </w:tcPr>
          <w:p w14:paraId="14FF451B" w14:textId="77777777" w:rsidR="00B935AB" w:rsidRPr="00B935AB" w:rsidRDefault="00B935AB" w:rsidP="00B935AB">
            <w:pPr>
              <w:spacing w:after="0" w:line="240" w:lineRule="auto"/>
              <w:jc w:val="center"/>
              <w:rPr>
                <w:rFonts w:ascii="Times New Roman" w:eastAsia="Times New Roman" w:hAnsi="Times New Roman" w:cs="Times New Roman"/>
                <w:color w:val="000000"/>
                <w:sz w:val="24"/>
                <w:szCs w:val="24"/>
                <w:lang w:eastAsia="es-PE"/>
              </w:rPr>
            </w:pPr>
            <w:r w:rsidRPr="00B935AB">
              <w:rPr>
                <w:rFonts w:ascii="Times New Roman" w:eastAsia="Times New Roman" w:hAnsi="Times New Roman" w:cs="Times New Roman"/>
                <w:color w:val="000000"/>
                <w:sz w:val="24"/>
                <w:szCs w:val="24"/>
                <w:lang w:eastAsia="es-PE"/>
              </w:rPr>
              <w:t>Fierro, acero, ladrillos, materiales no férreos</w:t>
            </w:r>
          </w:p>
        </w:tc>
      </w:tr>
      <w:tr w:rsidR="00B935AB" w:rsidRPr="00B935AB" w14:paraId="693EEA65" w14:textId="77777777" w:rsidTr="00E011BF">
        <w:trPr>
          <w:trHeight w:val="497"/>
          <w:jc w:val="center"/>
        </w:trPr>
        <w:tc>
          <w:tcPr>
            <w:tcW w:w="2618" w:type="dxa"/>
            <w:vMerge/>
            <w:tcBorders>
              <w:top w:val="nil"/>
              <w:left w:val="single" w:sz="4" w:space="0" w:color="auto"/>
              <w:bottom w:val="single" w:sz="4" w:space="0" w:color="auto"/>
              <w:right w:val="single" w:sz="4" w:space="0" w:color="auto"/>
            </w:tcBorders>
            <w:vAlign w:val="center"/>
            <w:hideMark/>
          </w:tcPr>
          <w:p w14:paraId="5ADF66F0" w14:textId="77777777" w:rsidR="00B935AB" w:rsidRPr="00B935AB" w:rsidRDefault="00B935AB" w:rsidP="00B935AB">
            <w:pPr>
              <w:spacing w:after="0" w:line="240" w:lineRule="auto"/>
              <w:rPr>
                <w:rFonts w:ascii="Times New Roman" w:eastAsia="Times New Roman" w:hAnsi="Times New Roman" w:cs="Times New Roman"/>
                <w:color w:val="000000"/>
                <w:sz w:val="24"/>
                <w:szCs w:val="24"/>
                <w:lang w:eastAsia="es-PE"/>
              </w:rPr>
            </w:pPr>
          </w:p>
        </w:tc>
        <w:tc>
          <w:tcPr>
            <w:tcW w:w="1983" w:type="dxa"/>
            <w:tcBorders>
              <w:top w:val="nil"/>
              <w:left w:val="nil"/>
              <w:bottom w:val="single" w:sz="4" w:space="0" w:color="auto"/>
              <w:right w:val="single" w:sz="4" w:space="0" w:color="auto"/>
            </w:tcBorders>
            <w:shd w:val="clear" w:color="auto" w:fill="auto"/>
            <w:noWrap/>
            <w:vAlign w:val="center"/>
            <w:hideMark/>
          </w:tcPr>
          <w:p w14:paraId="477CF7AE" w14:textId="77777777" w:rsidR="00B935AB" w:rsidRPr="00B935AB" w:rsidRDefault="00B935AB" w:rsidP="00B935AB">
            <w:pPr>
              <w:spacing w:after="0" w:line="240" w:lineRule="auto"/>
              <w:jc w:val="center"/>
              <w:rPr>
                <w:rFonts w:ascii="Times New Roman" w:eastAsia="Times New Roman" w:hAnsi="Times New Roman" w:cs="Times New Roman"/>
                <w:color w:val="000000"/>
                <w:sz w:val="24"/>
                <w:szCs w:val="24"/>
                <w:lang w:eastAsia="es-PE"/>
              </w:rPr>
            </w:pPr>
            <w:r w:rsidRPr="00B935AB">
              <w:rPr>
                <w:rFonts w:ascii="Times New Roman" w:eastAsia="Times New Roman" w:hAnsi="Times New Roman" w:cs="Times New Roman"/>
                <w:color w:val="000000"/>
                <w:sz w:val="24"/>
                <w:szCs w:val="24"/>
                <w:lang w:eastAsia="es-PE"/>
              </w:rPr>
              <w:t>Reconstrucción</w:t>
            </w:r>
          </w:p>
        </w:tc>
        <w:tc>
          <w:tcPr>
            <w:tcW w:w="3763" w:type="dxa"/>
            <w:tcBorders>
              <w:top w:val="nil"/>
              <w:left w:val="nil"/>
              <w:bottom w:val="single" w:sz="4" w:space="0" w:color="auto"/>
              <w:right w:val="single" w:sz="4" w:space="0" w:color="auto"/>
            </w:tcBorders>
            <w:shd w:val="clear" w:color="auto" w:fill="auto"/>
            <w:vAlign w:val="center"/>
            <w:hideMark/>
          </w:tcPr>
          <w:p w14:paraId="203696AB" w14:textId="77777777" w:rsidR="00B935AB" w:rsidRPr="00B935AB" w:rsidRDefault="00B935AB" w:rsidP="00B935AB">
            <w:pPr>
              <w:spacing w:after="0" w:line="240" w:lineRule="auto"/>
              <w:jc w:val="center"/>
              <w:rPr>
                <w:rFonts w:ascii="Times New Roman" w:eastAsia="Times New Roman" w:hAnsi="Times New Roman" w:cs="Times New Roman"/>
                <w:color w:val="000000"/>
                <w:sz w:val="24"/>
                <w:szCs w:val="24"/>
                <w:lang w:eastAsia="es-PE"/>
              </w:rPr>
            </w:pPr>
            <w:r w:rsidRPr="00B935AB">
              <w:rPr>
                <w:rFonts w:ascii="Times New Roman" w:eastAsia="Times New Roman" w:hAnsi="Times New Roman" w:cs="Times New Roman"/>
                <w:color w:val="000000"/>
                <w:sz w:val="24"/>
                <w:szCs w:val="24"/>
                <w:lang w:eastAsia="es-PE"/>
              </w:rPr>
              <w:t>Suelo, roca, hormigón, cal, yeso, pavimento, ladrillo y escombro.</w:t>
            </w:r>
          </w:p>
        </w:tc>
      </w:tr>
    </w:tbl>
    <w:p w14:paraId="2DB32173" w14:textId="77777777" w:rsidR="00013A77" w:rsidRPr="00F71889" w:rsidRDefault="00F71889" w:rsidP="00E011BF">
      <w:pPr>
        <w:spacing w:after="0" w:line="240" w:lineRule="auto"/>
        <w:rPr>
          <w:rFonts w:ascii="Times New Roman" w:hAnsi="Times New Roman" w:cs="Times New Roman"/>
          <w:i/>
          <w:szCs w:val="24"/>
        </w:rPr>
      </w:pPr>
      <w:r w:rsidRPr="00F71889">
        <w:rPr>
          <w:rFonts w:ascii="Times New Roman" w:hAnsi="Times New Roman" w:cs="Times New Roman"/>
          <w:i/>
          <w:szCs w:val="24"/>
        </w:rPr>
        <w:t>Fuente: Tafur, Y. (2015) Estudio del comportamiento físico – mecánico del concreto diseñado por y elaborado con agregados reciclados en la ciudad de Cajamarca. (Tesis de pregrado)</w:t>
      </w:r>
    </w:p>
    <w:p w14:paraId="4C16FCD0" w14:textId="77777777" w:rsidR="00F71889" w:rsidRDefault="00F71889" w:rsidP="00F71889">
      <w:pPr>
        <w:spacing w:after="0" w:line="240" w:lineRule="auto"/>
        <w:rPr>
          <w:rFonts w:ascii="Times New Roman" w:hAnsi="Times New Roman" w:cs="Times New Roman"/>
          <w:i/>
          <w:szCs w:val="24"/>
        </w:rPr>
      </w:pPr>
    </w:p>
    <w:p w14:paraId="28ED8EB5" w14:textId="77777777" w:rsidR="00F71889" w:rsidRPr="00F71889" w:rsidRDefault="00F71889" w:rsidP="00F71889">
      <w:pPr>
        <w:spacing w:after="0" w:line="240" w:lineRule="auto"/>
        <w:rPr>
          <w:rFonts w:ascii="Times New Roman" w:hAnsi="Times New Roman" w:cs="Times New Roman"/>
          <w:i/>
          <w:szCs w:val="24"/>
        </w:rPr>
      </w:pPr>
    </w:p>
    <w:p w14:paraId="3C8872BF" w14:textId="77777777" w:rsidR="00742FCE" w:rsidRDefault="00A83F77" w:rsidP="0057507C">
      <w:pPr>
        <w:spacing w:line="360" w:lineRule="auto"/>
        <w:jc w:val="both"/>
        <w:rPr>
          <w:rFonts w:ascii="Times New Roman" w:hAnsi="Times New Roman" w:cs="Times New Roman"/>
          <w:sz w:val="24"/>
          <w:szCs w:val="24"/>
        </w:rPr>
      </w:pPr>
      <w:r w:rsidRPr="00A83F77">
        <w:rPr>
          <w:rFonts w:ascii="Times New Roman" w:hAnsi="Times New Roman" w:cs="Times New Roman"/>
          <w:sz w:val="24"/>
          <w:szCs w:val="24"/>
        </w:rPr>
        <w:t>El reciclaje de concreto es una industria bien establecida en muchos países y la mayoría del concreto puede ser triturado y reutilizado como agregado. La tecnología existente para el reciclaje por medio de la trituración mecánica ya está disponible y es relativamente económica. Puede implementarse tanto en países desarrol</w:t>
      </w:r>
      <w:r w:rsidR="00742FCE">
        <w:rPr>
          <w:rFonts w:ascii="Times New Roman" w:hAnsi="Times New Roman" w:cs="Times New Roman"/>
          <w:sz w:val="24"/>
          <w:szCs w:val="24"/>
        </w:rPr>
        <w:t>lados como en vía de desarrollo</w:t>
      </w:r>
      <w:r w:rsidRPr="00A83F77">
        <w:rPr>
          <w:rFonts w:ascii="Times New Roman" w:hAnsi="Times New Roman" w:cs="Times New Roman"/>
          <w:sz w:val="24"/>
          <w:szCs w:val="24"/>
        </w:rPr>
        <w:t xml:space="preserve">, incluso con la tecnología existente, es posible lograr considerables incrementos en las tasas de recuperación en algunos países con mayor apoyo del público a los agregados reciclados y una reducción en las ideas equivocadas e ignorancia sobre sus posibles usos. </w:t>
      </w:r>
      <w:r w:rsidR="00C46FD9">
        <w:rPr>
          <w:rFonts w:ascii="Times New Roman" w:hAnsi="Times New Roman" w:cs="Times New Roman"/>
          <w:sz w:val="24"/>
          <w:szCs w:val="24"/>
        </w:rPr>
        <w:t>(</w:t>
      </w:r>
      <w:r w:rsidR="000B3557">
        <w:rPr>
          <w:rFonts w:ascii="Times New Roman" w:hAnsi="Times New Roman" w:cs="Times New Roman"/>
          <w:sz w:val="24"/>
          <w:szCs w:val="24"/>
        </w:rPr>
        <w:t>Klee, H. 2009</w:t>
      </w:r>
      <w:r w:rsidR="00C46FD9">
        <w:rPr>
          <w:rFonts w:ascii="Times New Roman" w:hAnsi="Times New Roman" w:cs="Times New Roman"/>
          <w:sz w:val="24"/>
          <w:szCs w:val="24"/>
        </w:rPr>
        <w:t>).</w:t>
      </w:r>
    </w:p>
    <w:p w14:paraId="59A6DDAE" w14:textId="77777777" w:rsidR="00742FCE" w:rsidRPr="00742FCE" w:rsidRDefault="00742FCE" w:rsidP="00896D54">
      <w:pPr>
        <w:pStyle w:val="Ttulo4"/>
      </w:pPr>
      <w:bookmarkStart w:id="52" w:name="_Toc519632539"/>
      <w:r w:rsidRPr="00742FCE">
        <w:t xml:space="preserve">Beneficios del </w:t>
      </w:r>
      <w:r w:rsidRPr="00896D54">
        <w:t>concreto</w:t>
      </w:r>
      <w:r w:rsidRPr="00742FCE">
        <w:t xml:space="preserve"> reciclado:</w:t>
      </w:r>
      <w:bookmarkEnd w:id="52"/>
    </w:p>
    <w:p w14:paraId="7193434F" w14:textId="77777777" w:rsidR="00742FCE" w:rsidRDefault="00742FCE" w:rsidP="0057507C">
      <w:pPr>
        <w:spacing w:line="360" w:lineRule="auto"/>
        <w:jc w:val="both"/>
        <w:rPr>
          <w:rFonts w:ascii="Times New Roman" w:hAnsi="Times New Roman" w:cs="Times New Roman"/>
          <w:sz w:val="24"/>
          <w:szCs w:val="24"/>
        </w:rPr>
      </w:pPr>
      <w:r>
        <w:rPr>
          <w:rFonts w:ascii="Times New Roman" w:hAnsi="Times New Roman" w:cs="Times New Roman"/>
          <w:sz w:val="24"/>
          <w:szCs w:val="24"/>
        </w:rPr>
        <w:t>Las dos ventajas principales del reciclaje del concreto son:</w:t>
      </w:r>
    </w:p>
    <w:p w14:paraId="398A2B81" w14:textId="77777777" w:rsidR="00742FCE" w:rsidRDefault="00742FCE" w:rsidP="00CD1028">
      <w:pPr>
        <w:pStyle w:val="Prrafodelista"/>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Reduce la utilización de nuevos agregados vírgenes y los costos ambientales de explotación y transporte.</w:t>
      </w:r>
    </w:p>
    <w:p w14:paraId="04B3CCCF" w14:textId="77777777" w:rsidR="00742FCE" w:rsidRDefault="00742FCE" w:rsidP="00CD1028">
      <w:pPr>
        <w:pStyle w:val="Prrafodelista"/>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Reduce el desecho innecesario de materiales valiosos que pueden ser recuperados y reutilizados.</w:t>
      </w:r>
    </w:p>
    <w:p w14:paraId="00C4C59E" w14:textId="77777777" w:rsidR="00742FCE" w:rsidRDefault="00742FCE" w:rsidP="0057507C">
      <w:pPr>
        <w:spacing w:line="360" w:lineRule="auto"/>
        <w:jc w:val="both"/>
        <w:rPr>
          <w:rFonts w:ascii="Times New Roman" w:hAnsi="Times New Roman" w:cs="Times New Roman"/>
          <w:sz w:val="24"/>
          <w:szCs w:val="24"/>
        </w:rPr>
      </w:pPr>
      <w:r>
        <w:rPr>
          <w:rFonts w:ascii="Times New Roman" w:hAnsi="Times New Roman" w:cs="Times New Roman"/>
          <w:sz w:val="24"/>
          <w:szCs w:val="24"/>
        </w:rPr>
        <w:t>Además de estas ventajas se incluye algunos beneficios clave del concreto reciclado:</w:t>
      </w:r>
    </w:p>
    <w:p w14:paraId="17DDFC84" w14:textId="77777777" w:rsidR="00742FCE" w:rsidRDefault="00A5348B" w:rsidP="00CD1028">
      <w:pPr>
        <w:pStyle w:val="Prrafodelista"/>
        <w:numPr>
          <w:ilvl w:val="0"/>
          <w:numId w:val="11"/>
        </w:numPr>
        <w:spacing w:line="360" w:lineRule="auto"/>
        <w:jc w:val="both"/>
        <w:rPr>
          <w:rFonts w:ascii="Times New Roman" w:hAnsi="Times New Roman" w:cs="Times New Roman"/>
          <w:sz w:val="24"/>
          <w:szCs w:val="24"/>
        </w:rPr>
      </w:pPr>
      <w:r>
        <w:rPr>
          <w:rFonts w:ascii="Times New Roman" w:hAnsi="Times New Roman" w:cs="Times New Roman"/>
          <w:sz w:val="24"/>
          <w:szCs w:val="24"/>
        </w:rPr>
        <w:t>Reducción</w:t>
      </w:r>
      <w:r w:rsidR="00742FCE">
        <w:rPr>
          <w:rFonts w:ascii="Times New Roman" w:hAnsi="Times New Roman" w:cs="Times New Roman"/>
          <w:sz w:val="24"/>
          <w:szCs w:val="24"/>
        </w:rPr>
        <w:t xml:space="preserve"> de desechos en </w:t>
      </w:r>
      <w:r>
        <w:rPr>
          <w:rFonts w:ascii="Times New Roman" w:hAnsi="Times New Roman" w:cs="Times New Roman"/>
          <w:sz w:val="24"/>
          <w:szCs w:val="24"/>
        </w:rPr>
        <w:t>vertederos</w:t>
      </w:r>
      <w:r w:rsidR="00742FCE">
        <w:rPr>
          <w:rFonts w:ascii="Times New Roman" w:hAnsi="Times New Roman" w:cs="Times New Roman"/>
          <w:sz w:val="24"/>
          <w:szCs w:val="24"/>
        </w:rPr>
        <w:t xml:space="preserve"> de basura y degradación de la tierra.</w:t>
      </w:r>
    </w:p>
    <w:p w14:paraId="3A2D1DAF" w14:textId="77777777" w:rsidR="00742FCE" w:rsidRDefault="00A5348B" w:rsidP="00CD1028">
      <w:pPr>
        <w:pStyle w:val="Prrafodelista"/>
        <w:numPr>
          <w:ilvl w:val="0"/>
          <w:numId w:val="11"/>
        </w:numPr>
        <w:spacing w:line="360" w:lineRule="auto"/>
        <w:jc w:val="both"/>
        <w:rPr>
          <w:rFonts w:ascii="Times New Roman" w:hAnsi="Times New Roman" w:cs="Times New Roman"/>
          <w:sz w:val="24"/>
          <w:szCs w:val="24"/>
        </w:rPr>
      </w:pPr>
      <w:r>
        <w:rPr>
          <w:rFonts w:ascii="Times New Roman" w:hAnsi="Times New Roman" w:cs="Times New Roman"/>
          <w:sz w:val="24"/>
          <w:szCs w:val="24"/>
        </w:rPr>
        <w:t>Sustitución</w:t>
      </w:r>
      <w:r w:rsidR="00742FCE">
        <w:rPr>
          <w:rFonts w:ascii="Times New Roman" w:hAnsi="Times New Roman" w:cs="Times New Roman"/>
          <w:sz w:val="24"/>
          <w:szCs w:val="24"/>
        </w:rPr>
        <w:t xml:space="preserve"> de recursos vírgenes y </w:t>
      </w:r>
      <w:r>
        <w:rPr>
          <w:rFonts w:ascii="Times New Roman" w:hAnsi="Times New Roman" w:cs="Times New Roman"/>
          <w:sz w:val="24"/>
          <w:szCs w:val="24"/>
        </w:rPr>
        <w:t>reducción de</w:t>
      </w:r>
      <w:r w:rsidR="00742FCE">
        <w:rPr>
          <w:rFonts w:ascii="Times New Roman" w:hAnsi="Times New Roman" w:cs="Times New Roman"/>
          <w:sz w:val="24"/>
          <w:szCs w:val="24"/>
        </w:rPr>
        <w:t xml:space="preserve"> los costos ambientales asociados a la explotación de recursos vírgenes.</w:t>
      </w:r>
    </w:p>
    <w:p w14:paraId="6FD89DB9" w14:textId="77777777" w:rsidR="00742FCE" w:rsidRDefault="00A5348B" w:rsidP="00CD1028">
      <w:pPr>
        <w:pStyle w:val="Prrafodelista"/>
        <w:numPr>
          <w:ilvl w:val="0"/>
          <w:numId w:val="11"/>
        </w:numPr>
        <w:spacing w:line="360" w:lineRule="auto"/>
        <w:jc w:val="both"/>
        <w:rPr>
          <w:rFonts w:ascii="Times New Roman" w:hAnsi="Times New Roman" w:cs="Times New Roman"/>
          <w:sz w:val="24"/>
          <w:szCs w:val="24"/>
        </w:rPr>
      </w:pPr>
      <w:r>
        <w:rPr>
          <w:rFonts w:ascii="Times New Roman" w:hAnsi="Times New Roman" w:cs="Times New Roman"/>
          <w:sz w:val="24"/>
          <w:szCs w:val="24"/>
        </w:rPr>
        <w:t>Reducción</w:t>
      </w:r>
      <w:r w:rsidR="00742FCE">
        <w:rPr>
          <w:rFonts w:ascii="Times New Roman" w:hAnsi="Times New Roman" w:cs="Times New Roman"/>
          <w:sz w:val="24"/>
          <w:szCs w:val="24"/>
        </w:rPr>
        <w:t xml:space="preserve"> de los costos de transporte; puesto que a menudo, el concreto puede ser </w:t>
      </w:r>
      <w:r>
        <w:rPr>
          <w:rFonts w:ascii="Times New Roman" w:hAnsi="Times New Roman" w:cs="Times New Roman"/>
          <w:sz w:val="24"/>
          <w:szCs w:val="24"/>
        </w:rPr>
        <w:t>reciclado en</w:t>
      </w:r>
      <w:r w:rsidR="00742FCE">
        <w:rPr>
          <w:rFonts w:ascii="Times New Roman" w:hAnsi="Times New Roman" w:cs="Times New Roman"/>
          <w:sz w:val="24"/>
          <w:szCs w:val="24"/>
        </w:rPr>
        <w:t xml:space="preserve"> los sitios de </w:t>
      </w:r>
      <w:r>
        <w:rPr>
          <w:rFonts w:ascii="Times New Roman" w:hAnsi="Times New Roman" w:cs="Times New Roman"/>
          <w:sz w:val="24"/>
          <w:szCs w:val="24"/>
        </w:rPr>
        <w:t>construcción</w:t>
      </w:r>
      <w:r w:rsidR="00742FCE">
        <w:rPr>
          <w:rFonts w:ascii="Times New Roman" w:hAnsi="Times New Roman" w:cs="Times New Roman"/>
          <w:sz w:val="24"/>
          <w:szCs w:val="24"/>
        </w:rPr>
        <w:t xml:space="preserve"> y demolición.</w:t>
      </w:r>
    </w:p>
    <w:p w14:paraId="6427ADF4" w14:textId="77777777" w:rsidR="00C46FD9" w:rsidRDefault="00A5348B" w:rsidP="00CD1028">
      <w:pPr>
        <w:pStyle w:val="Prrafodelista"/>
        <w:numPr>
          <w:ilvl w:val="0"/>
          <w:numId w:val="11"/>
        </w:numPr>
        <w:spacing w:line="360" w:lineRule="auto"/>
        <w:jc w:val="both"/>
        <w:rPr>
          <w:rFonts w:ascii="Times New Roman" w:hAnsi="Times New Roman" w:cs="Times New Roman"/>
          <w:sz w:val="24"/>
          <w:szCs w:val="24"/>
        </w:rPr>
      </w:pPr>
      <w:r w:rsidRPr="00C46FD9">
        <w:rPr>
          <w:rFonts w:ascii="Times New Roman" w:hAnsi="Times New Roman" w:cs="Times New Roman"/>
          <w:sz w:val="24"/>
          <w:szCs w:val="24"/>
        </w:rPr>
        <w:t xml:space="preserve">Buen desempeño de algunas aplicaciones debido a su buena compactación y propiedades; por </w:t>
      </w:r>
      <w:r w:rsidR="00C46FD9" w:rsidRPr="00C46FD9">
        <w:rPr>
          <w:rFonts w:ascii="Times New Roman" w:hAnsi="Times New Roman" w:cs="Times New Roman"/>
          <w:sz w:val="24"/>
          <w:szCs w:val="24"/>
        </w:rPr>
        <w:t>ejemplo,</w:t>
      </w:r>
      <w:r w:rsidRPr="00C46FD9">
        <w:rPr>
          <w:rFonts w:ascii="Times New Roman" w:hAnsi="Times New Roman" w:cs="Times New Roman"/>
          <w:sz w:val="24"/>
          <w:szCs w:val="24"/>
        </w:rPr>
        <w:t xml:space="preserve"> como subbase vial.</w:t>
      </w:r>
      <w:r w:rsidR="007D640C" w:rsidRPr="00C46FD9">
        <w:rPr>
          <w:rFonts w:ascii="Times New Roman" w:hAnsi="Times New Roman" w:cs="Times New Roman"/>
          <w:sz w:val="24"/>
          <w:szCs w:val="24"/>
        </w:rPr>
        <w:t xml:space="preserve"> </w:t>
      </w:r>
      <w:r w:rsidR="00F76322">
        <w:rPr>
          <w:rFonts w:ascii="Times New Roman" w:hAnsi="Times New Roman" w:cs="Times New Roman"/>
          <w:sz w:val="24"/>
          <w:szCs w:val="24"/>
        </w:rPr>
        <w:t>(</w:t>
      </w:r>
      <w:bookmarkStart w:id="53" w:name="_Hlk3719010"/>
      <w:r w:rsidR="00F76322">
        <w:rPr>
          <w:rFonts w:ascii="Times New Roman" w:hAnsi="Times New Roman" w:cs="Times New Roman"/>
          <w:sz w:val="24"/>
          <w:szCs w:val="24"/>
        </w:rPr>
        <w:t>Klee, H. 2009</w:t>
      </w:r>
      <w:bookmarkEnd w:id="53"/>
      <w:r w:rsidR="00F76322">
        <w:rPr>
          <w:rFonts w:ascii="Times New Roman" w:hAnsi="Times New Roman" w:cs="Times New Roman"/>
          <w:sz w:val="24"/>
          <w:szCs w:val="24"/>
        </w:rPr>
        <w:t>).</w:t>
      </w:r>
    </w:p>
    <w:p w14:paraId="61494B45" w14:textId="77777777" w:rsidR="00531EA4" w:rsidRPr="00C46FD9" w:rsidRDefault="00531EA4" w:rsidP="00896D54">
      <w:pPr>
        <w:pStyle w:val="Ttulo4"/>
      </w:pPr>
      <w:bookmarkStart w:id="54" w:name="_Toc519632540"/>
      <w:r w:rsidRPr="00C46FD9">
        <w:t>Clasificación del concreto reciclado:</w:t>
      </w:r>
      <w:bookmarkEnd w:id="54"/>
    </w:p>
    <w:p w14:paraId="53D989E8" w14:textId="77777777" w:rsidR="00636328" w:rsidRDefault="00531EA4" w:rsidP="007D640C">
      <w:pPr>
        <w:spacing w:line="360" w:lineRule="auto"/>
        <w:rPr>
          <w:rFonts w:ascii="Times New Roman" w:hAnsi="Times New Roman" w:cs="Times New Roman"/>
          <w:bCs/>
          <w:sz w:val="24"/>
          <w:szCs w:val="24"/>
        </w:rPr>
      </w:pPr>
      <w:r>
        <w:rPr>
          <w:rFonts w:ascii="Times New Roman" w:hAnsi="Times New Roman" w:cs="Times New Roman"/>
          <w:sz w:val="24"/>
          <w:szCs w:val="24"/>
        </w:rPr>
        <w:t>Según la norma peruana NTP</w:t>
      </w:r>
      <w:r w:rsidR="00C46066">
        <w:rPr>
          <w:rFonts w:ascii="Times New Roman" w:hAnsi="Times New Roman" w:cs="Times New Roman"/>
          <w:sz w:val="24"/>
          <w:szCs w:val="24"/>
        </w:rPr>
        <w:t xml:space="preserve"> </w:t>
      </w:r>
      <w:r>
        <w:rPr>
          <w:rFonts w:ascii="Times New Roman" w:hAnsi="Times New Roman" w:cs="Times New Roman"/>
          <w:sz w:val="24"/>
          <w:szCs w:val="24"/>
        </w:rPr>
        <w:t>400</w:t>
      </w:r>
      <w:r w:rsidR="00C46066">
        <w:rPr>
          <w:rFonts w:ascii="Times New Roman" w:hAnsi="Times New Roman" w:cs="Times New Roman"/>
          <w:sz w:val="24"/>
          <w:szCs w:val="24"/>
        </w:rPr>
        <w:t>.050</w:t>
      </w:r>
      <w:r>
        <w:rPr>
          <w:rFonts w:ascii="Times New Roman" w:hAnsi="Times New Roman" w:cs="Times New Roman"/>
          <w:sz w:val="24"/>
          <w:szCs w:val="24"/>
        </w:rPr>
        <w:t>:</w:t>
      </w:r>
      <w:r w:rsidR="006447D7">
        <w:rPr>
          <w:rFonts w:ascii="Times New Roman" w:hAnsi="Times New Roman" w:cs="Times New Roman"/>
          <w:sz w:val="24"/>
          <w:szCs w:val="24"/>
        </w:rPr>
        <w:t xml:space="preserve"> </w:t>
      </w:r>
      <w:r w:rsidR="006447D7" w:rsidRPr="006447D7">
        <w:rPr>
          <w:rFonts w:ascii="Times New Roman" w:hAnsi="Times New Roman" w:cs="Times New Roman"/>
          <w:bCs/>
          <w:sz w:val="24"/>
          <w:szCs w:val="24"/>
        </w:rPr>
        <w:t>Manejo de Residuos de la actividad de la construcción</w:t>
      </w:r>
      <w:r w:rsidR="002D3255">
        <w:rPr>
          <w:rFonts w:ascii="Times New Roman" w:hAnsi="Times New Roman" w:cs="Times New Roman"/>
          <w:bCs/>
          <w:sz w:val="24"/>
          <w:szCs w:val="24"/>
        </w:rPr>
        <w:t>, el concreto reciclado se clasifica de la manera siguiente:</w:t>
      </w:r>
    </w:p>
    <w:p w14:paraId="5B8C5C13" w14:textId="77777777" w:rsidR="0093413C" w:rsidRDefault="003B1B12" w:rsidP="002438D1">
      <w:pPr>
        <w:spacing w:line="360" w:lineRule="auto"/>
        <w:rPr>
          <w:rFonts w:ascii="Times New Roman" w:hAnsi="Times New Roman" w:cs="Times New Roman"/>
          <w:i/>
          <w:color w:val="404040" w:themeColor="text1" w:themeTint="BF"/>
          <w:szCs w:val="24"/>
        </w:rPr>
      </w:pPr>
      <w:r>
        <w:rPr>
          <w:noProof/>
          <w:lang w:eastAsia="es-PE"/>
        </w:rPr>
        <w:drawing>
          <wp:inline distT="0" distB="0" distL="0" distR="0" wp14:anchorId="0BDE9B56" wp14:editId="65BD524F">
            <wp:extent cx="5895975" cy="3957320"/>
            <wp:effectExtent l="0" t="0" r="0" b="5080"/>
            <wp:docPr id="4" name="Imagen 4"/>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0">
                      <a:extLst>
                        <a:ext uri="{28A0092B-C50C-407E-A947-70E740481C1C}">
                          <a14:useLocalDpi xmlns:a14="http://schemas.microsoft.com/office/drawing/2010/main" val="0"/>
                        </a:ext>
                      </a:extLst>
                    </a:blip>
                    <a:stretch>
                      <a:fillRect/>
                    </a:stretch>
                  </pic:blipFill>
                  <pic:spPr>
                    <a:xfrm>
                      <a:off x="0" y="0"/>
                      <a:ext cx="5895975" cy="3957320"/>
                    </a:xfrm>
                    <a:prstGeom prst="rect">
                      <a:avLst/>
                    </a:prstGeom>
                  </pic:spPr>
                </pic:pic>
              </a:graphicData>
            </a:graphic>
          </wp:inline>
        </w:drawing>
      </w:r>
    </w:p>
    <w:p w14:paraId="32B53A17" w14:textId="3483F713" w:rsidR="0093413C" w:rsidRPr="0093413C" w:rsidRDefault="0093413C" w:rsidP="0093413C">
      <w:pPr>
        <w:pStyle w:val="Descripcin"/>
        <w:spacing w:after="0"/>
        <w:rPr>
          <w:rFonts w:ascii="Times New Roman" w:hAnsi="Times New Roman" w:cs="Times New Roman"/>
          <w:color w:val="0D0D0D" w:themeColor="text1" w:themeTint="F2"/>
          <w:sz w:val="22"/>
          <w:szCs w:val="22"/>
        </w:rPr>
      </w:pPr>
      <w:bookmarkStart w:id="55" w:name="_Toc9890717"/>
      <w:r w:rsidRPr="0093413C">
        <w:rPr>
          <w:rFonts w:ascii="Times New Roman" w:hAnsi="Times New Roman" w:cs="Times New Roman"/>
          <w:color w:val="0D0D0D" w:themeColor="text1" w:themeTint="F2"/>
          <w:sz w:val="22"/>
          <w:szCs w:val="22"/>
        </w:rPr>
        <w:t xml:space="preserve">Gráfico N° </w:t>
      </w:r>
      <w:r w:rsidRPr="0093413C">
        <w:rPr>
          <w:rFonts w:ascii="Times New Roman" w:hAnsi="Times New Roman" w:cs="Times New Roman"/>
          <w:color w:val="0D0D0D" w:themeColor="text1" w:themeTint="F2"/>
          <w:sz w:val="22"/>
          <w:szCs w:val="22"/>
        </w:rPr>
        <w:fldChar w:fldCharType="begin"/>
      </w:r>
      <w:r w:rsidRPr="0093413C">
        <w:rPr>
          <w:rFonts w:ascii="Times New Roman" w:hAnsi="Times New Roman" w:cs="Times New Roman"/>
          <w:color w:val="0D0D0D" w:themeColor="text1" w:themeTint="F2"/>
          <w:sz w:val="22"/>
          <w:szCs w:val="22"/>
        </w:rPr>
        <w:instrText xml:space="preserve"> SEQ Gráfico_N° \* ARABIC </w:instrText>
      </w:r>
      <w:r w:rsidRPr="0093413C">
        <w:rPr>
          <w:rFonts w:ascii="Times New Roman" w:hAnsi="Times New Roman" w:cs="Times New Roman"/>
          <w:color w:val="0D0D0D" w:themeColor="text1" w:themeTint="F2"/>
          <w:sz w:val="22"/>
          <w:szCs w:val="22"/>
        </w:rPr>
        <w:fldChar w:fldCharType="separate"/>
      </w:r>
      <w:r w:rsidR="00520371">
        <w:rPr>
          <w:rFonts w:ascii="Times New Roman" w:hAnsi="Times New Roman" w:cs="Times New Roman"/>
          <w:noProof/>
          <w:color w:val="0D0D0D" w:themeColor="text1" w:themeTint="F2"/>
          <w:sz w:val="22"/>
          <w:szCs w:val="22"/>
        </w:rPr>
        <w:t>1</w:t>
      </w:r>
      <w:r w:rsidRPr="0093413C">
        <w:rPr>
          <w:rFonts w:ascii="Times New Roman" w:hAnsi="Times New Roman" w:cs="Times New Roman"/>
          <w:color w:val="0D0D0D" w:themeColor="text1" w:themeTint="F2"/>
          <w:sz w:val="22"/>
          <w:szCs w:val="22"/>
        </w:rPr>
        <w:fldChar w:fldCharType="end"/>
      </w:r>
      <w:r w:rsidRPr="0093413C">
        <w:rPr>
          <w:rFonts w:ascii="Times New Roman" w:hAnsi="Times New Roman" w:cs="Times New Roman"/>
          <w:color w:val="0D0D0D" w:themeColor="text1" w:themeTint="F2"/>
          <w:sz w:val="22"/>
          <w:szCs w:val="22"/>
        </w:rPr>
        <w:t>: Clasificación de los residuos de la construcción.</w:t>
      </w:r>
      <w:bookmarkEnd w:id="55"/>
    </w:p>
    <w:p w14:paraId="6D82617D" w14:textId="2BEBAB51" w:rsidR="003B1B12" w:rsidRPr="0093413C" w:rsidRDefault="002438D1" w:rsidP="0093413C">
      <w:pPr>
        <w:spacing w:after="0" w:line="360" w:lineRule="auto"/>
        <w:rPr>
          <w:rFonts w:ascii="Times New Roman" w:hAnsi="Times New Roman" w:cs="Times New Roman"/>
          <w:i/>
          <w:color w:val="0D0D0D" w:themeColor="text1" w:themeTint="F2"/>
          <w:sz w:val="24"/>
          <w:szCs w:val="24"/>
        </w:rPr>
      </w:pPr>
      <w:r w:rsidRPr="0093413C">
        <w:rPr>
          <w:rFonts w:ascii="Times New Roman" w:hAnsi="Times New Roman" w:cs="Times New Roman"/>
          <w:i/>
          <w:color w:val="0D0D0D" w:themeColor="text1" w:themeTint="F2"/>
          <w:szCs w:val="24"/>
        </w:rPr>
        <w:t xml:space="preserve">Fuente: NTP </w:t>
      </w:r>
      <w:r w:rsidR="004C4C21">
        <w:rPr>
          <w:rFonts w:ascii="Times New Roman" w:hAnsi="Times New Roman" w:cs="Times New Roman"/>
          <w:i/>
          <w:color w:val="0D0D0D" w:themeColor="text1" w:themeTint="F2"/>
          <w:szCs w:val="24"/>
        </w:rPr>
        <w:t>4</w:t>
      </w:r>
      <w:r w:rsidRPr="0093413C">
        <w:rPr>
          <w:rFonts w:ascii="Times New Roman" w:hAnsi="Times New Roman" w:cs="Times New Roman"/>
          <w:i/>
          <w:color w:val="0D0D0D" w:themeColor="text1" w:themeTint="F2"/>
          <w:szCs w:val="24"/>
        </w:rPr>
        <w:t>00.050</w:t>
      </w:r>
      <w:r w:rsidR="00556A34">
        <w:rPr>
          <w:rFonts w:ascii="Times New Roman" w:hAnsi="Times New Roman" w:cs="Times New Roman"/>
          <w:i/>
          <w:color w:val="0D0D0D" w:themeColor="text1" w:themeTint="F2"/>
          <w:szCs w:val="24"/>
        </w:rPr>
        <w:t>-2017.</w:t>
      </w:r>
      <w:r w:rsidR="00A26014" w:rsidRPr="0093413C">
        <w:rPr>
          <w:rFonts w:ascii="Times New Roman" w:hAnsi="Times New Roman" w:cs="Times New Roman"/>
          <w:i/>
          <w:color w:val="0D0D0D" w:themeColor="text1" w:themeTint="F2"/>
          <w:szCs w:val="24"/>
        </w:rPr>
        <w:tab/>
      </w:r>
    </w:p>
    <w:p w14:paraId="3DE2F025" w14:textId="4D9EC8D7" w:rsidR="00FB52BF" w:rsidRDefault="00FB52BF" w:rsidP="00896D54">
      <w:pPr>
        <w:pStyle w:val="Ttulo4"/>
      </w:pPr>
      <w:bookmarkStart w:id="56" w:name="_Toc519632541"/>
      <w:r>
        <w:lastRenderedPageBreak/>
        <w:t xml:space="preserve">El concreto reciclado </w:t>
      </w:r>
      <w:r w:rsidRPr="00896D54">
        <w:t>en</w:t>
      </w:r>
      <w:r>
        <w:t xml:space="preserve"> el Mundo:</w:t>
      </w:r>
      <w:bookmarkEnd w:id="56"/>
    </w:p>
    <w:p w14:paraId="10F00D7E" w14:textId="34772C39" w:rsidR="001470EF" w:rsidRPr="00D376DC" w:rsidRDefault="001470EF" w:rsidP="001470EF">
      <w:pPr>
        <w:spacing w:line="360" w:lineRule="auto"/>
        <w:jc w:val="both"/>
        <w:rPr>
          <w:rFonts w:ascii="Times New Roman" w:hAnsi="Times New Roman" w:cs="Times New Roman"/>
          <w:sz w:val="24"/>
          <w:szCs w:val="24"/>
        </w:rPr>
      </w:pPr>
      <w:r w:rsidRPr="00D376DC">
        <w:rPr>
          <w:rFonts w:ascii="Times New Roman" w:hAnsi="Times New Roman" w:cs="Times New Roman"/>
          <w:sz w:val="24"/>
          <w:szCs w:val="24"/>
        </w:rPr>
        <w:t xml:space="preserve">Los residuos de construcción y demolición  se generan durante la construcción, renovación o demolición de edificios, carreteras, puentes u otras obras; éstas típicamente generan grandes cantidades de residuos, cuyos registros indican cantidades de 821 millones de toneladas de residuos de construcción y demolición  en la Unión Europea, 325 millones de toneladas en Estados Unidos, 77 millones de toneladas en Japón, 33 millones de toneladas en China </w:t>
      </w:r>
      <w:r>
        <w:rPr>
          <w:rFonts w:ascii="Times New Roman" w:hAnsi="Times New Roman" w:cs="Times New Roman"/>
          <w:sz w:val="24"/>
          <w:szCs w:val="24"/>
        </w:rPr>
        <w:t>,</w:t>
      </w:r>
      <w:r w:rsidRPr="00D376DC">
        <w:rPr>
          <w:rFonts w:ascii="Times New Roman" w:hAnsi="Times New Roman" w:cs="Times New Roman"/>
          <w:sz w:val="24"/>
          <w:szCs w:val="24"/>
        </w:rPr>
        <w:t xml:space="preserve"> 17 millones toneladas en la India, y casi 7 millones de toneladas en cada una de las ciudades en rápido desarrollo de </w:t>
      </w:r>
      <w:proofErr w:type="spellStart"/>
      <w:r w:rsidRPr="00D376DC">
        <w:rPr>
          <w:rFonts w:ascii="Times New Roman" w:hAnsi="Times New Roman" w:cs="Times New Roman"/>
          <w:sz w:val="24"/>
          <w:szCs w:val="24"/>
        </w:rPr>
        <w:t>Dubai</w:t>
      </w:r>
      <w:proofErr w:type="spellEnd"/>
      <w:r w:rsidRPr="00D376DC">
        <w:rPr>
          <w:rFonts w:ascii="Times New Roman" w:hAnsi="Times New Roman" w:cs="Times New Roman"/>
          <w:sz w:val="24"/>
          <w:szCs w:val="24"/>
        </w:rPr>
        <w:t xml:space="preserve"> y Abu </w:t>
      </w:r>
      <w:proofErr w:type="spellStart"/>
      <w:r w:rsidRPr="00D376DC">
        <w:rPr>
          <w:rFonts w:ascii="Times New Roman" w:hAnsi="Times New Roman" w:cs="Times New Roman"/>
          <w:sz w:val="24"/>
          <w:szCs w:val="24"/>
        </w:rPr>
        <w:t>D</w:t>
      </w:r>
      <w:r w:rsidR="0020270D">
        <w:rPr>
          <w:rFonts w:ascii="Times New Roman" w:hAnsi="Times New Roman" w:cs="Times New Roman"/>
          <w:sz w:val="24"/>
          <w:szCs w:val="24"/>
        </w:rPr>
        <w:t>h</w:t>
      </w:r>
      <w:r w:rsidRPr="00D376DC">
        <w:rPr>
          <w:rFonts w:ascii="Times New Roman" w:hAnsi="Times New Roman" w:cs="Times New Roman"/>
          <w:sz w:val="24"/>
          <w:szCs w:val="24"/>
        </w:rPr>
        <w:t>abi</w:t>
      </w:r>
      <w:proofErr w:type="spellEnd"/>
      <w:r w:rsidRPr="00D376DC">
        <w:rPr>
          <w:rFonts w:ascii="Times New Roman" w:hAnsi="Times New Roman" w:cs="Times New Roman"/>
          <w:sz w:val="24"/>
          <w:szCs w:val="24"/>
        </w:rPr>
        <w:t>. (</w:t>
      </w:r>
      <w:r>
        <w:rPr>
          <w:rFonts w:ascii="Times New Roman" w:hAnsi="Times New Roman" w:cs="Times New Roman"/>
          <w:sz w:val="24"/>
          <w:szCs w:val="24"/>
        </w:rPr>
        <w:t>Wilson et al., 2015</w:t>
      </w:r>
      <w:r w:rsidRPr="00D376DC">
        <w:rPr>
          <w:rFonts w:ascii="Times New Roman" w:hAnsi="Times New Roman" w:cs="Times New Roman"/>
          <w:sz w:val="24"/>
          <w:szCs w:val="24"/>
        </w:rPr>
        <w:t>)</w:t>
      </w:r>
      <w:r>
        <w:rPr>
          <w:rFonts w:ascii="Times New Roman" w:hAnsi="Times New Roman" w:cs="Times New Roman"/>
          <w:sz w:val="24"/>
          <w:szCs w:val="24"/>
        </w:rPr>
        <w:t>.</w:t>
      </w:r>
    </w:p>
    <w:p w14:paraId="64424747" w14:textId="55D603CD" w:rsidR="001470EF" w:rsidRDefault="001470EF" w:rsidP="001470EF">
      <w:pPr>
        <w:spacing w:line="360" w:lineRule="auto"/>
        <w:jc w:val="both"/>
        <w:rPr>
          <w:rFonts w:ascii="Times New Roman" w:hAnsi="Times New Roman" w:cs="Times New Roman"/>
          <w:sz w:val="24"/>
          <w:szCs w:val="24"/>
        </w:rPr>
      </w:pPr>
      <w:r>
        <w:rPr>
          <w:rFonts w:ascii="Times New Roman" w:hAnsi="Times New Roman" w:cs="Times New Roman"/>
          <w:sz w:val="24"/>
          <w:szCs w:val="24"/>
        </w:rPr>
        <w:t>Wilson et al., (2015)</w:t>
      </w:r>
      <w:r w:rsidRPr="00D376DC">
        <w:rPr>
          <w:rFonts w:ascii="Times New Roman" w:hAnsi="Times New Roman" w:cs="Times New Roman"/>
          <w:sz w:val="24"/>
          <w:szCs w:val="24"/>
        </w:rPr>
        <w:t>, menciona que el volumen de los residuos de construcción y demolición está aumentando fuertemente, lo que refleja el ritmo del desarrollo de la infraestructura en todo el mundo.</w:t>
      </w:r>
    </w:p>
    <w:p w14:paraId="0CB10785" w14:textId="77777777" w:rsidR="001470EF" w:rsidRPr="00D376DC" w:rsidRDefault="001470EF" w:rsidP="001470E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 la misma forma  como se consume el concreto,  muchos países han implantado esquemas de reciclaje para los residuos de construcción y demolición,  cuyas tasas de reciclaje varían enormemente entre ellos, así por ejemplo en los países de la  Unión Europea informan tasas  de recuperación  de reciclado de hasta  el 90%  y tan bajas como el 10 %; en Estados Unidos, aproximadamente el 40%  de los residuos de construcción y demolición  generados  fueron reutilizados, reciclados o enviados a la planta </w:t>
      </w:r>
      <w:proofErr w:type="spellStart"/>
      <w:r>
        <w:rPr>
          <w:rFonts w:ascii="Times New Roman" w:hAnsi="Times New Roman" w:cs="Times New Roman"/>
          <w:sz w:val="24"/>
          <w:szCs w:val="24"/>
        </w:rPr>
        <w:t>EfW</w:t>
      </w:r>
      <w:proofErr w:type="spellEnd"/>
      <w:r>
        <w:rPr>
          <w:rFonts w:ascii="Times New Roman" w:hAnsi="Times New Roman" w:cs="Times New Roman"/>
          <w:sz w:val="24"/>
          <w:szCs w:val="24"/>
        </w:rPr>
        <w:t xml:space="preserve"> </w:t>
      </w:r>
      <w:r w:rsidRPr="002C1D3F">
        <w:rPr>
          <w:rFonts w:ascii="Times New Roman" w:hAnsi="Times New Roman" w:cs="Times New Roman"/>
          <w:sz w:val="24"/>
          <w:szCs w:val="24"/>
        </w:rPr>
        <w:t>(</w:t>
      </w:r>
      <w:r w:rsidRPr="002C1D3F">
        <w:rPr>
          <w:rFonts w:ascii="Times New Roman" w:hAnsi="Times New Roman" w:cs="Times New Roman"/>
          <w:bCs/>
          <w:sz w:val="24"/>
          <w:szCs w:val="24"/>
        </w:rPr>
        <w:t xml:space="preserve">Estación de energía </w:t>
      </w:r>
      <w:proofErr w:type="spellStart"/>
      <w:r w:rsidRPr="002C1D3F">
        <w:rPr>
          <w:rFonts w:ascii="Times New Roman" w:hAnsi="Times New Roman" w:cs="Times New Roman"/>
          <w:bCs/>
          <w:sz w:val="24"/>
          <w:szCs w:val="24"/>
        </w:rPr>
        <w:t>Teesside</w:t>
      </w:r>
      <w:proofErr w:type="spellEnd"/>
      <w:r w:rsidRPr="002C1D3F">
        <w:rPr>
          <w:rFonts w:ascii="Times New Roman" w:hAnsi="Times New Roman" w:cs="Times New Roman"/>
          <w:bCs/>
          <w:sz w:val="24"/>
          <w:szCs w:val="24"/>
        </w:rPr>
        <w:t xml:space="preserve"> WTE)</w:t>
      </w:r>
      <w:r>
        <w:rPr>
          <w:rFonts w:ascii="Times New Roman" w:hAnsi="Times New Roman" w:cs="Times New Roman"/>
          <w:bCs/>
          <w:sz w:val="24"/>
          <w:szCs w:val="24"/>
        </w:rPr>
        <w:t xml:space="preserve"> </w:t>
      </w:r>
      <w:r w:rsidRPr="00D376DC">
        <w:rPr>
          <w:rFonts w:ascii="Times New Roman" w:hAnsi="Times New Roman" w:cs="Times New Roman"/>
          <w:sz w:val="24"/>
          <w:szCs w:val="24"/>
        </w:rPr>
        <w:t>(</w:t>
      </w:r>
      <w:r>
        <w:rPr>
          <w:rFonts w:ascii="Times New Roman" w:hAnsi="Times New Roman" w:cs="Times New Roman"/>
          <w:sz w:val="24"/>
          <w:szCs w:val="24"/>
        </w:rPr>
        <w:t>Wilson et al., 2015</w:t>
      </w:r>
      <w:r w:rsidRPr="00D376DC">
        <w:rPr>
          <w:rFonts w:ascii="Times New Roman" w:hAnsi="Times New Roman" w:cs="Times New Roman"/>
          <w:sz w:val="24"/>
          <w:szCs w:val="24"/>
        </w:rPr>
        <w:t>)</w:t>
      </w:r>
      <w:r>
        <w:rPr>
          <w:rFonts w:ascii="Times New Roman" w:hAnsi="Times New Roman" w:cs="Times New Roman"/>
          <w:sz w:val="24"/>
          <w:szCs w:val="24"/>
        </w:rPr>
        <w:t>.</w:t>
      </w:r>
    </w:p>
    <w:p w14:paraId="13D4C54C" w14:textId="1368BF14" w:rsidR="001470EF" w:rsidRDefault="001470EF" w:rsidP="001470EF">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En la región del Golfo, los niveles de reciclado son bajos, se estima solo el 4% en Qatar; mientras </w:t>
      </w:r>
      <w:r w:rsidR="0020270D">
        <w:rPr>
          <w:rFonts w:ascii="Times New Roman" w:hAnsi="Times New Roman" w:cs="Times New Roman"/>
          <w:bCs/>
          <w:sz w:val="24"/>
          <w:szCs w:val="24"/>
        </w:rPr>
        <w:t>que,</w:t>
      </w:r>
      <w:r>
        <w:rPr>
          <w:rFonts w:ascii="Times New Roman" w:hAnsi="Times New Roman" w:cs="Times New Roman"/>
          <w:bCs/>
          <w:sz w:val="24"/>
          <w:szCs w:val="24"/>
        </w:rPr>
        <w:t xml:space="preserve"> en países como China e India, donde el crecimiento de la </w:t>
      </w:r>
      <w:r w:rsidR="0020270D">
        <w:rPr>
          <w:rFonts w:ascii="Times New Roman" w:hAnsi="Times New Roman" w:cs="Times New Roman"/>
          <w:bCs/>
          <w:sz w:val="24"/>
          <w:szCs w:val="24"/>
        </w:rPr>
        <w:t>infraestructura se</w:t>
      </w:r>
      <w:r>
        <w:rPr>
          <w:rFonts w:ascii="Times New Roman" w:hAnsi="Times New Roman" w:cs="Times New Roman"/>
          <w:bCs/>
          <w:sz w:val="24"/>
          <w:szCs w:val="24"/>
        </w:rPr>
        <w:t xml:space="preserve"> está expandiendo rápidamente, el reciclaje de los residuos de construcción y demolición se ha convertido en una oportunidad de negocio, teniendo tasas de recuperación del 5% en China y 50% e</w:t>
      </w:r>
      <w:r w:rsidR="00A3394C">
        <w:rPr>
          <w:rFonts w:ascii="Times New Roman" w:hAnsi="Times New Roman" w:cs="Times New Roman"/>
          <w:bCs/>
          <w:sz w:val="24"/>
          <w:szCs w:val="24"/>
        </w:rPr>
        <w:t>n</w:t>
      </w:r>
      <w:r>
        <w:rPr>
          <w:rFonts w:ascii="Times New Roman" w:hAnsi="Times New Roman" w:cs="Times New Roman"/>
          <w:bCs/>
          <w:sz w:val="24"/>
          <w:szCs w:val="24"/>
        </w:rPr>
        <w:t xml:space="preserve"> la India.</w:t>
      </w:r>
      <w:r w:rsidRPr="001470EF">
        <w:rPr>
          <w:rFonts w:ascii="Times New Roman" w:hAnsi="Times New Roman" w:cs="Times New Roman"/>
          <w:sz w:val="24"/>
          <w:szCs w:val="24"/>
        </w:rPr>
        <w:t xml:space="preserve"> </w:t>
      </w:r>
      <w:r w:rsidRPr="00D376DC">
        <w:rPr>
          <w:rFonts w:ascii="Times New Roman" w:hAnsi="Times New Roman" w:cs="Times New Roman"/>
          <w:sz w:val="24"/>
          <w:szCs w:val="24"/>
        </w:rPr>
        <w:t>(</w:t>
      </w:r>
      <w:r>
        <w:rPr>
          <w:rFonts w:ascii="Times New Roman" w:hAnsi="Times New Roman" w:cs="Times New Roman"/>
          <w:sz w:val="24"/>
          <w:szCs w:val="24"/>
        </w:rPr>
        <w:t>Wilson et al., 2015</w:t>
      </w:r>
      <w:r w:rsidRPr="00D376DC">
        <w:rPr>
          <w:rFonts w:ascii="Times New Roman" w:hAnsi="Times New Roman" w:cs="Times New Roman"/>
          <w:sz w:val="24"/>
          <w:szCs w:val="24"/>
        </w:rPr>
        <w:t>)</w:t>
      </w:r>
      <w:r>
        <w:rPr>
          <w:rFonts w:ascii="Times New Roman" w:hAnsi="Times New Roman" w:cs="Times New Roman"/>
          <w:sz w:val="24"/>
          <w:szCs w:val="24"/>
        </w:rPr>
        <w:t>.</w:t>
      </w:r>
    </w:p>
    <w:p w14:paraId="22E5C9F3" w14:textId="77777777" w:rsidR="001470EF" w:rsidRDefault="001470EF" w:rsidP="001470E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cuanto al país de  Japón, tiene una casi completa recuperación de concreto de Residuos de Construcción y Demoliciones, usándose en </w:t>
      </w:r>
      <w:proofErr w:type="spellStart"/>
      <w:r>
        <w:rPr>
          <w:rFonts w:ascii="Times New Roman" w:hAnsi="Times New Roman" w:cs="Times New Roman"/>
          <w:sz w:val="24"/>
          <w:szCs w:val="24"/>
        </w:rPr>
        <w:t>sub-bases</w:t>
      </w:r>
      <w:proofErr w:type="spellEnd"/>
      <w:r>
        <w:rPr>
          <w:rFonts w:ascii="Times New Roman" w:hAnsi="Times New Roman" w:cs="Times New Roman"/>
          <w:sz w:val="24"/>
          <w:szCs w:val="24"/>
        </w:rPr>
        <w:t xml:space="preserve"> viales; de la misma manera lo hace Estados Unidos al otro lado del mundo, debido al apoyo de la FHWA  al concreto reciclado como agregado en bases y </w:t>
      </w:r>
      <w:proofErr w:type="spellStart"/>
      <w:r>
        <w:rPr>
          <w:rFonts w:ascii="Times New Roman" w:hAnsi="Times New Roman" w:cs="Times New Roman"/>
          <w:sz w:val="24"/>
          <w:szCs w:val="24"/>
        </w:rPr>
        <w:t>sub-bases</w:t>
      </w:r>
      <w:proofErr w:type="spellEnd"/>
      <w:r>
        <w:rPr>
          <w:rFonts w:ascii="Times New Roman" w:hAnsi="Times New Roman" w:cs="Times New Roman"/>
          <w:sz w:val="24"/>
          <w:szCs w:val="24"/>
        </w:rPr>
        <w:t xml:space="preserve"> viales; Organizaciones como la Sociedad Americana para la Prueba de Materiales (ASTM) y la Asociación Americana de Oficiales de Carretera y Transporte Estatal (AASHTO)  han aceptado  al concreto reciclado como fuente de agregado en concreto nuevo. (Klee, H. 2009).</w:t>
      </w:r>
    </w:p>
    <w:p w14:paraId="4A4DBA02" w14:textId="77777777" w:rsidR="001470EF" w:rsidRDefault="001470EF" w:rsidP="001470EF">
      <w:pPr>
        <w:spacing w:line="360" w:lineRule="auto"/>
        <w:jc w:val="both"/>
        <w:rPr>
          <w:rFonts w:ascii="Times New Roman" w:hAnsi="Times New Roman" w:cs="Times New Roman"/>
          <w:bCs/>
          <w:sz w:val="24"/>
          <w:szCs w:val="24"/>
        </w:rPr>
      </w:pPr>
    </w:p>
    <w:p w14:paraId="64A19FFE" w14:textId="70FA21D6" w:rsidR="001470EF" w:rsidRDefault="001470EF" w:rsidP="001470EF">
      <w:pPr>
        <w:spacing w:line="360" w:lineRule="auto"/>
        <w:jc w:val="both"/>
        <w:rPr>
          <w:rFonts w:ascii="Times New Roman" w:hAnsi="Times New Roman" w:cs="Times New Roman"/>
          <w:bCs/>
          <w:sz w:val="24"/>
          <w:szCs w:val="24"/>
        </w:rPr>
      </w:pPr>
      <w:r>
        <w:rPr>
          <w:rFonts w:ascii="Times New Roman" w:hAnsi="Times New Roman" w:cs="Times New Roman"/>
          <w:noProof/>
          <w:sz w:val="24"/>
          <w:szCs w:val="24"/>
        </w:rPr>
        <mc:AlternateContent>
          <mc:Choice Requires="wpg">
            <w:drawing>
              <wp:anchor distT="0" distB="0" distL="114300" distR="114300" simplePos="0" relativeHeight="251794432" behindDoc="0" locked="0" layoutInCell="1" allowOverlap="1" wp14:anchorId="7AE63281" wp14:editId="2B0B9105">
                <wp:simplePos x="0" y="0"/>
                <wp:positionH relativeFrom="column">
                  <wp:posOffset>-289560</wp:posOffset>
                </wp:positionH>
                <wp:positionV relativeFrom="paragraph">
                  <wp:posOffset>976630</wp:posOffset>
                </wp:positionV>
                <wp:extent cx="6172200" cy="828675"/>
                <wp:effectExtent l="19050" t="0" r="19050" b="28575"/>
                <wp:wrapSquare wrapText="bothSides"/>
                <wp:docPr id="246" name="Grupo 246"/>
                <wp:cNvGraphicFramePr/>
                <a:graphic xmlns:a="http://schemas.openxmlformats.org/drawingml/2006/main">
                  <a:graphicData uri="http://schemas.microsoft.com/office/word/2010/wordprocessingGroup">
                    <wpg:wgp>
                      <wpg:cNvGrpSpPr/>
                      <wpg:grpSpPr>
                        <a:xfrm>
                          <a:off x="0" y="0"/>
                          <a:ext cx="6172200" cy="828675"/>
                          <a:chOff x="0" y="0"/>
                          <a:chExt cx="6172200" cy="828675"/>
                        </a:xfrm>
                      </wpg:grpSpPr>
                      <wps:wsp>
                        <wps:cNvPr id="248" name="Flecha: cheurón 248"/>
                        <wps:cNvSpPr/>
                        <wps:spPr>
                          <a:xfrm>
                            <a:off x="1476375" y="19050"/>
                            <a:ext cx="1743075" cy="809625"/>
                          </a:xfrm>
                          <a:prstGeom prst="chevron">
                            <a:avLst>
                              <a:gd name="adj" fmla="val 49591"/>
                            </a:avLst>
                          </a:prstGeom>
                          <a:solidFill>
                            <a:schemeClr val="accent2">
                              <a:lumMod val="75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3237E6" w14:textId="77777777" w:rsidR="00520371" w:rsidRPr="00056B63" w:rsidRDefault="00520371" w:rsidP="001470EF">
                              <w:pPr>
                                <w:jc w:val="center"/>
                                <w:rPr>
                                  <w:rFonts w:ascii="Times New Roman" w:hAnsi="Times New Roman" w:cs="Times New Roman"/>
                                  <w:b/>
                                  <w:lang w:val="es-ES"/>
                                </w:rPr>
                              </w:pPr>
                              <w:r>
                                <w:rPr>
                                  <w:rFonts w:ascii="Times New Roman" w:hAnsi="Times New Roman" w:cs="Times New Roman"/>
                                  <w:b/>
                                  <w:lang w:val="es-ES"/>
                                </w:rPr>
                                <w:t>50</w:t>
                              </w:r>
                              <w:r w:rsidRPr="00056B63">
                                <w:rPr>
                                  <w:rFonts w:ascii="Times New Roman" w:hAnsi="Times New Roman" w:cs="Times New Roman"/>
                                  <w:b/>
                                  <w:lang w:val="es-ES"/>
                                </w:rPr>
                                <w:t>%</w:t>
                              </w:r>
                              <w:r>
                                <w:rPr>
                                  <w:rFonts w:ascii="Times New Roman" w:hAnsi="Times New Roman" w:cs="Times New Roman"/>
                                  <w:b/>
                                  <w:lang w:val="es-ES"/>
                                </w:rPr>
                                <w:t xml:space="preserve">             </w:t>
                              </w:r>
                              <w:r w:rsidRPr="00056B63">
                                <w:rPr>
                                  <w:rFonts w:ascii="Times New Roman" w:hAnsi="Times New Roman" w:cs="Times New Roman"/>
                                  <w:b/>
                                  <w:lang w:val="es-ES"/>
                                </w:rPr>
                                <w:t>en 2</w:t>
                              </w:r>
                              <w:r>
                                <w:rPr>
                                  <w:rFonts w:ascii="Times New Roman" w:hAnsi="Times New Roman" w:cs="Times New Roman"/>
                                  <w:b/>
                                  <w:lang w:val="es-ES"/>
                                </w:rPr>
                                <w:t>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Flecha: cheurón 249"/>
                        <wps:cNvSpPr/>
                        <wps:spPr>
                          <a:xfrm>
                            <a:off x="0" y="19050"/>
                            <a:ext cx="1743075" cy="809625"/>
                          </a:xfrm>
                          <a:prstGeom prst="chevron">
                            <a:avLst>
                              <a:gd name="adj" fmla="val 49591"/>
                            </a:avLst>
                          </a:prstGeom>
                          <a:solidFill>
                            <a:schemeClr val="accent2">
                              <a:lumMod val="50000"/>
                            </a:schemeClr>
                          </a:solidFill>
                          <a:ln>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90545C" w14:textId="77777777" w:rsidR="00520371" w:rsidRPr="00056B63" w:rsidRDefault="00520371" w:rsidP="001470EF">
                              <w:pPr>
                                <w:jc w:val="center"/>
                                <w:rPr>
                                  <w:rFonts w:ascii="Times New Roman" w:hAnsi="Times New Roman" w:cs="Times New Roman"/>
                                  <w:b/>
                                  <w:lang w:val="es-ES"/>
                                </w:rPr>
                              </w:pPr>
                              <w:r>
                                <w:rPr>
                                  <w:rFonts w:ascii="Times New Roman" w:hAnsi="Times New Roman" w:cs="Times New Roman"/>
                                  <w:b/>
                                  <w:lang w:val="es-ES"/>
                                </w:rPr>
                                <w:t>35</w:t>
                              </w:r>
                              <w:r w:rsidRPr="00056B63">
                                <w:rPr>
                                  <w:rFonts w:ascii="Times New Roman" w:hAnsi="Times New Roman" w:cs="Times New Roman"/>
                                  <w:b/>
                                  <w:lang w:val="es-ES"/>
                                </w:rPr>
                                <w:t>%</w:t>
                              </w:r>
                              <w:r>
                                <w:rPr>
                                  <w:rFonts w:ascii="Times New Roman" w:hAnsi="Times New Roman" w:cs="Times New Roman"/>
                                  <w:b/>
                                  <w:lang w:val="es-ES"/>
                                </w:rPr>
                                <w:t xml:space="preserve">             </w:t>
                              </w:r>
                              <w:r w:rsidRPr="00056B63">
                                <w:rPr>
                                  <w:rFonts w:ascii="Times New Roman" w:hAnsi="Times New Roman" w:cs="Times New Roman"/>
                                  <w:b/>
                                  <w:lang w:val="es-ES"/>
                                </w:rPr>
                                <w:t>en 2</w:t>
                              </w:r>
                              <w:r>
                                <w:rPr>
                                  <w:rFonts w:ascii="Times New Roman" w:hAnsi="Times New Roman" w:cs="Times New Roman"/>
                                  <w:b/>
                                  <w:lang w:val="es-ES"/>
                                </w:rPr>
                                <w:t>015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Flecha: cheurón 250"/>
                        <wps:cNvSpPr/>
                        <wps:spPr>
                          <a:xfrm>
                            <a:off x="2952750" y="9525"/>
                            <a:ext cx="1743075" cy="809625"/>
                          </a:xfrm>
                          <a:prstGeom prst="chevron">
                            <a:avLst>
                              <a:gd name="adj" fmla="val 49591"/>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60FFA7" w14:textId="77777777" w:rsidR="00520371" w:rsidRPr="00056B63" w:rsidRDefault="00520371" w:rsidP="001470EF">
                              <w:pPr>
                                <w:jc w:val="center"/>
                                <w:rPr>
                                  <w:rFonts w:ascii="Times New Roman" w:hAnsi="Times New Roman" w:cs="Times New Roman"/>
                                  <w:b/>
                                  <w:lang w:val="es-ES"/>
                                </w:rPr>
                              </w:pPr>
                              <w:r>
                                <w:rPr>
                                  <w:rFonts w:ascii="Times New Roman" w:hAnsi="Times New Roman" w:cs="Times New Roman"/>
                                  <w:b/>
                                  <w:lang w:val="es-ES"/>
                                </w:rPr>
                                <w:t>75</w:t>
                              </w:r>
                              <w:r w:rsidRPr="00056B63">
                                <w:rPr>
                                  <w:rFonts w:ascii="Times New Roman" w:hAnsi="Times New Roman" w:cs="Times New Roman"/>
                                  <w:b/>
                                  <w:lang w:val="es-ES"/>
                                </w:rPr>
                                <w:t>%</w:t>
                              </w:r>
                              <w:r>
                                <w:rPr>
                                  <w:rFonts w:ascii="Times New Roman" w:hAnsi="Times New Roman" w:cs="Times New Roman"/>
                                  <w:b/>
                                  <w:lang w:val="es-ES"/>
                                </w:rPr>
                                <w:t xml:space="preserve">             </w:t>
                              </w:r>
                              <w:r w:rsidRPr="00056B63">
                                <w:rPr>
                                  <w:rFonts w:ascii="Times New Roman" w:hAnsi="Times New Roman" w:cs="Times New Roman"/>
                                  <w:b/>
                                  <w:lang w:val="es-ES"/>
                                </w:rPr>
                                <w:t>en 2</w:t>
                              </w:r>
                              <w:r>
                                <w:rPr>
                                  <w:rFonts w:ascii="Times New Roman" w:hAnsi="Times New Roman" w:cs="Times New Roman"/>
                                  <w:b/>
                                  <w:lang w:val="es-ES"/>
                                </w:rPr>
                                <w:t>025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Flecha: cheurón 251"/>
                        <wps:cNvSpPr/>
                        <wps:spPr>
                          <a:xfrm>
                            <a:off x="4429125" y="0"/>
                            <a:ext cx="1743075" cy="809625"/>
                          </a:xfrm>
                          <a:prstGeom prst="chevron">
                            <a:avLst>
                              <a:gd name="adj" fmla="val 49591"/>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871F2B" w14:textId="77777777" w:rsidR="00520371" w:rsidRPr="00056B63" w:rsidRDefault="00520371" w:rsidP="001470EF">
                              <w:pPr>
                                <w:jc w:val="center"/>
                                <w:rPr>
                                  <w:rFonts w:ascii="Times New Roman" w:hAnsi="Times New Roman" w:cs="Times New Roman"/>
                                  <w:b/>
                                  <w:lang w:val="es-ES"/>
                                </w:rPr>
                              </w:pPr>
                              <w:r>
                                <w:rPr>
                                  <w:rFonts w:ascii="Times New Roman" w:hAnsi="Times New Roman" w:cs="Times New Roman"/>
                                  <w:b/>
                                  <w:lang w:val="es-ES"/>
                                </w:rPr>
                                <w:t>0 %            RCD en 2030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E63281" id="Grupo 246" o:spid="_x0000_s1026" style="position:absolute;left:0;text-align:left;margin-left:-22.8pt;margin-top:76.9pt;width:486pt;height:65.25pt;z-index:251794432" coordsize="61722,8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Flecha: cheurón 248" o:spid="_x0000_s1027" type="#_x0000_t55" style="position:absolute;left:14763;top:190;width:17431;height:8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" adj="16625" fillcolor="#c45911 [2405]" strokecolor="#c45911 [2405]" strokeweight="1pt">
                  <v:textbox>
                    <w:txbxContent>
                      <w:p w14:paraId="673237E6" w14:textId="77777777" w:rsidR="00520371" w:rsidRPr="00056B63" w:rsidRDefault="00520371" w:rsidP="001470EF">
                        <w:pPr>
                          <w:jc w:val="center"/>
                          <w:rPr>
                            <w:rFonts w:ascii="Times New Roman" w:hAnsi="Times New Roman" w:cs="Times New Roman"/>
                            <w:b/>
                            <w:lang w:val="es-ES"/>
                          </w:rPr>
                        </w:pPr>
                        <w:r>
                          <w:rPr>
                            <w:rFonts w:ascii="Times New Roman" w:hAnsi="Times New Roman" w:cs="Times New Roman"/>
                            <w:b/>
                            <w:lang w:val="es-ES"/>
                          </w:rPr>
                          <w:t>50</w:t>
                        </w:r>
                        <w:r w:rsidRPr="00056B63">
                          <w:rPr>
                            <w:rFonts w:ascii="Times New Roman" w:hAnsi="Times New Roman" w:cs="Times New Roman"/>
                            <w:b/>
                            <w:lang w:val="es-ES"/>
                          </w:rPr>
                          <w:t>%</w:t>
                        </w:r>
                        <w:r>
                          <w:rPr>
                            <w:rFonts w:ascii="Times New Roman" w:hAnsi="Times New Roman" w:cs="Times New Roman"/>
                            <w:b/>
                            <w:lang w:val="es-ES"/>
                          </w:rPr>
                          <w:t xml:space="preserve">             </w:t>
                        </w:r>
                        <w:r w:rsidRPr="00056B63">
                          <w:rPr>
                            <w:rFonts w:ascii="Times New Roman" w:hAnsi="Times New Roman" w:cs="Times New Roman"/>
                            <w:b/>
                            <w:lang w:val="es-ES"/>
                          </w:rPr>
                          <w:t>en 2</w:t>
                        </w:r>
                        <w:r>
                          <w:rPr>
                            <w:rFonts w:ascii="Times New Roman" w:hAnsi="Times New Roman" w:cs="Times New Roman"/>
                            <w:b/>
                            <w:lang w:val="es-ES"/>
                          </w:rPr>
                          <w:t>020</w:t>
                        </w:r>
                      </w:p>
                    </w:txbxContent>
                  </v:textbox>
                </v:shape>
                <v:shape id="Flecha: cheurón 249" o:spid="_x0000_s1028" type="#_x0000_t55" style="position:absolute;top:190;width:17430;height:8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" adj="16625" fillcolor="#823b0b [1605]" strokecolor="#823b0b [1605]" strokeweight="1pt">
                  <v:textbox>
                    <w:txbxContent>
                      <w:p w14:paraId="2890545C" w14:textId="77777777" w:rsidR="00520371" w:rsidRPr="00056B63" w:rsidRDefault="00520371" w:rsidP="001470EF">
                        <w:pPr>
                          <w:jc w:val="center"/>
                          <w:rPr>
                            <w:rFonts w:ascii="Times New Roman" w:hAnsi="Times New Roman" w:cs="Times New Roman"/>
                            <w:b/>
                            <w:lang w:val="es-ES"/>
                          </w:rPr>
                        </w:pPr>
                        <w:r>
                          <w:rPr>
                            <w:rFonts w:ascii="Times New Roman" w:hAnsi="Times New Roman" w:cs="Times New Roman"/>
                            <w:b/>
                            <w:lang w:val="es-ES"/>
                          </w:rPr>
                          <w:t>35</w:t>
                        </w:r>
                        <w:r w:rsidRPr="00056B63">
                          <w:rPr>
                            <w:rFonts w:ascii="Times New Roman" w:hAnsi="Times New Roman" w:cs="Times New Roman"/>
                            <w:b/>
                            <w:lang w:val="es-ES"/>
                          </w:rPr>
                          <w:t>%</w:t>
                        </w:r>
                        <w:r>
                          <w:rPr>
                            <w:rFonts w:ascii="Times New Roman" w:hAnsi="Times New Roman" w:cs="Times New Roman"/>
                            <w:b/>
                            <w:lang w:val="es-ES"/>
                          </w:rPr>
                          <w:t xml:space="preserve">             </w:t>
                        </w:r>
                        <w:r w:rsidRPr="00056B63">
                          <w:rPr>
                            <w:rFonts w:ascii="Times New Roman" w:hAnsi="Times New Roman" w:cs="Times New Roman"/>
                            <w:b/>
                            <w:lang w:val="es-ES"/>
                          </w:rPr>
                          <w:t>en 2</w:t>
                        </w:r>
                        <w:r>
                          <w:rPr>
                            <w:rFonts w:ascii="Times New Roman" w:hAnsi="Times New Roman" w:cs="Times New Roman"/>
                            <w:b/>
                            <w:lang w:val="es-ES"/>
                          </w:rPr>
                          <w:t>015</w:t>
                        </w:r>
                      </w:p>
                    </w:txbxContent>
                  </v:textbox>
                </v:shape>
                <v:shape id="Flecha: cheurón 250" o:spid="_x0000_s1029" type="#_x0000_t55" style="position:absolute;left:29527;top:95;width:17431;height:8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" adj="16625" fillcolor="#ed7d31 [3205]" strokecolor="#ed7d31 [3205]" strokeweight="1pt">
                  <v:textbox>
                    <w:txbxContent>
                      <w:p w14:paraId="7660FFA7" w14:textId="77777777" w:rsidR="00520371" w:rsidRPr="00056B63" w:rsidRDefault="00520371" w:rsidP="001470EF">
                        <w:pPr>
                          <w:jc w:val="center"/>
                          <w:rPr>
                            <w:rFonts w:ascii="Times New Roman" w:hAnsi="Times New Roman" w:cs="Times New Roman"/>
                            <w:b/>
                            <w:lang w:val="es-ES"/>
                          </w:rPr>
                        </w:pPr>
                        <w:r>
                          <w:rPr>
                            <w:rFonts w:ascii="Times New Roman" w:hAnsi="Times New Roman" w:cs="Times New Roman"/>
                            <w:b/>
                            <w:lang w:val="es-ES"/>
                          </w:rPr>
                          <w:t>75</w:t>
                        </w:r>
                        <w:r w:rsidRPr="00056B63">
                          <w:rPr>
                            <w:rFonts w:ascii="Times New Roman" w:hAnsi="Times New Roman" w:cs="Times New Roman"/>
                            <w:b/>
                            <w:lang w:val="es-ES"/>
                          </w:rPr>
                          <w:t>%</w:t>
                        </w:r>
                        <w:r>
                          <w:rPr>
                            <w:rFonts w:ascii="Times New Roman" w:hAnsi="Times New Roman" w:cs="Times New Roman"/>
                            <w:b/>
                            <w:lang w:val="es-ES"/>
                          </w:rPr>
                          <w:t xml:space="preserve">             </w:t>
                        </w:r>
                        <w:r w:rsidRPr="00056B63">
                          <w:rPr>
                            <w:rFonts w:ascii="Times New Roman" w:hAnsi="Times New Roman" w:cs="Times New Roman"/>
                            <w:b/>
                            <w:lang w:val="es-ES"/>
                          </w:rPr>
                          <w:t>en 2</w:t>
                        </w:r>
                        <w:r>
                          <w:rPr>
                            <w:rFonts w:ascii="Times New Roman" w:hAnsi="Times New Roman" w:cs="Times New Roman"/>
                            <w:b/>
                            <w:lang w:val="es-ES"/>
                          </w:rPr>
                          <w:t>025</w:t>
                        </w:r>
                      </w:p>
                    </w:txbxContent>
                  </v:textbox>
                </v:shape>
                <v:shape id="Flecha: cheurón 251" o:spid="_x0000_s1030" type="#_x0000_t55" style="position:absolute;left:44291;width:17431;height:8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" adj="16625" fillcolor="#92d050" strokecolor="#92d050" strokeweight="1pt">
                  <v:textbox>
                    <w:txbxContent>
                      <w:p w14:paraId="6C871F2B" w14:textId="77777777" w:rsidR="00520371" w:rsidRPr="00056B63" w:rsidRDefault="00520371" w:rsidP="001470EF">
                        <w:pPr>
                          <w:jc w:val="center"/>
                          <w:rPr>
                            <w:rFonts w:ascii="Times New Roman" w:hAnsi="Times New Roman" w:cs="Times New Roman"/>
                            <w:b/>
                            <w:lang w:val="es-ES"/>
                          </w:rPr>
                        </w:pPr>
                        <w:r>
                          <w:rPr>
                            <w:rFonts w:ascii="Times New Roman" w:hAnsi="Times New Roman" w:cs="Times New Roman"/>
                            <w:b/>
                            <w:lang w:val="es-ES"/>
                          </w:rPr>
                          <w:t>0 %            RCD en 2030</w:t>
                        </w:r>
                      </w:p>
                    </w:txbxContent>
                  </v:textbox>
                </v:shape>
                <w10:wrap type="square"/>
              </v:group>
            </w:pict>
          </mc:Fallback>
        </mc:AlternateContent>
      </w:r>
      <w:r>
        <w:rPr>
          <w:rFonts w:ascii="Times New Roman" w:hAnsi="Times New Roman" w:cs="Times New Roman"/>
          <w:bCs/>
          <w:sz w:val="24"/>
          <w:szCs w:val="24"/>
        </w:rPr>
        <w:t xml:space="preserve">EL interés del reciclaje de los residuos de construcción y demolición está aumentando incluso más allá de los países desarrollados, es por ello que se </w:t>
      </w:r>
      <w:r w:rsidR="00A3394C">
        <w:rPr>
          <w:rFonts w:ascii="Times New Roman" w:hAnsi="Times New Roman" w:cs="Times New Roman"/>
          <w:bCs/>
          <w:sz w:val="24"/>
          <w:szCs w:val="24"/>
        </w:rPr>
        <w:t>busca reciclar</w:t>
      </w:r>
      <w:r>
        <w:rPr>
          <w:rFonts w:ascii="Times New Roman" w:hAnsi="Times New Roman" w:cs="Times New Roman"/>
          <w:bCs/>
          <w:sz w:val="24"/>
          <w:szCs w:val="24"/>
        </w:rPr>
        <w:t xml:space="preserve"> los residuos de construcción y demolición en un 100% al 2030.</w:t>
      </w:r>
      <w:r w:rsidRPr="001470EF">
        <w:rPr>
          <w:rFonts w:ascii="Times New Roman" w:hAnsi="Times New Roman" w:cs="Times New Roman"/>
          <w:sz w:val="24"/>
          <w:szCs w:val="24"/>
        </w:rPr>
        <w:t xml:space="preserve"> </w:t>
      </w:r>
      <w:r w:rsidRPr="00D376DC">
        <w:rPr>
          <w:rFonts w:ascii="Times New Roman" w:hAnsi="Times New Roman" w:cs="Times New Roman"/>
          <w:sz w:val="24"/>
          <w:szCs w:val="24"/>
        </w:rPr>
        <w:t>(</w:t>
      </w:r>
      <w:r>
        <w:rPr>
          <w:rFonts w:ascii="Times New Roman" w:hAnsi="Times New Roman" w:cs="Times New Roman"/>
          <w:sz w:val="24"/>
          <w:szCs w:val="24"/>
        </w:rPr>
        <w:t>Wilson et al., 2015</w:t>
      </w:r>
      <w:r w:rsidRPr="00D376DC">
        <w:rPr>
          <w:rFonts w:ascii="Times New Roman" w:hAnsi="Times New Roman" w:cs="Times New Roman"/>
          <w:sz w:val="24"/>
          <w:szCs w:val="24"/>
        </w:rPr>
        <w:t>)</w:t>
      </w:r>
      <w:r>
        <w:rPr>
          <w:rFonts w:ascii="Times New Roman" w:hAnsi="Times New Roman" w:cs="Times New Roman"/>
          <w:sz w:val="24"/>
          <w:szCs w:val="24"/>
        </w:rPr>
        <w:t>.</w:t>
      </w:r>
    </w:p>
    <w:p w14:paraId="2C620196" w14:textId="2E580725" w:rsidR="00D11F1F" w:rsidRPr="0093413C" w:rsidRDefault="0093413C" w:rsidP="0093413C">
      <w:pPr>
        <w:pStyle w:val="Descripcin"/>
        <w:spacing w:after="0"/>
        <w:rPr>
          <w:rFonts w:ascii="Times New Roman" w:hAnsi="Times New Roman" w:cs="Times New Roman"/>
          <w:iCs w:val="0"/>
          <w:color w:val="0D0D0D" w:themeColor="text1" w:themeTint="F2"/>
          <w:sz w:val="22"/>
          <w:szCs w:val="22"/>
        </w:rPr>
      </w:pPr>
      <w:bookmarkStart w:id="57" w:name="_Toc519632593"/>
      <w:bookmarkStart w:id="58" w:name="_Toc9890736"/>
      <w:r w:rsidRPr="0093413C">
        <w:rPr>
          <w:rFonts w:ascii="Times New Roman" w:hAnsi="Times New Roman" w:cs="Times New Roman"/>
          <w:color w:val="0D0D0D" w:themeColor="text1" w:themeTint="F2"/>
          <w:sz w:val="22"/>
          <w:szCs w:val="22"/>
        </w:rPr>
        <w:t xml:space="preserve">Figura N°  </w:t>
      </w:r>
      <w:r w:rsidRPr="0093413C">
        <w:rPr>
          <w:rFonts w:ascii="Times New Roman" w:hAnsi="Times New Roman" w:cs="Times New Roman"/>
          <w:color w:val="0D0D0D" w:themeColor="text1" w:themeTint="F2"/>
          <w:sz w:val="22"/>
          <w:szCs w:val="22"/>
        </w:rPr>
        <w:fldChar w:fldCharType="begin"/>
      </w:r>
      <w:r w:rsidRPr="0093413C">
        <w:rPr>
          <w:rFonts w:ascii="Times New Roman" w:hAnsi="Times New Roman" w:cs="Times New Roman"/>
          <w:color w:val="0D0D0D" w:themeColor="text1" w:themeTint="F2"/>
          <w:sz w:val="22"/>
          <w:szCs w:val="22"/>
        </w:rPr>
        <w:instrText xml:space="preserve"> SEQ Figura_N°_ \* ARABIC </w:instrText>
      </w:r>
      <w:r w:rsidRPr="0093413C">
        <w:rPr>
          <w:rFonts w:ascii="Times New Roman" w:hAnsi="Times New Roman" w:cs="Times New Roman"/>
          <w:color w:val="0D0D0D" w:themeColor="text1" w:themeTint="F2"/>
          <w:sz w:val="22"/>
          <w:szCs w:val="22"/>
        </w:rPr>
        <w:fldChar w:fldCharType="separate"/>
      </w:r>
      <w:r w:rsidR="00520371">
        <w:rPr>
          <w:rFonts w:ascii="Times New Roman" w:hAnsi="Times New Roman" w:cs="Times New Roman"/>
          <w:noProof/>
          <w:color w:val="0D0D0D" w:themeColor="text1" w:themeTint="F2"/>
          <w:sz w:val="22"/>
          <w:szCs w:val="22"/>
        </w:rPr>
        <w:t>1</w:t>
      </w:r>
      <w:r w:rsidRPr="0093413C">
        <w:rPr>
          <w:rFonts w:ascii="Times New Roman" w:hAnsi="Times New Roman" w:cs="Times New Roman"/>
          <w:color w:val="0D0D0D" w:themeColor="text1" w:themeTint="F2"/>
          <w:sz w:val="22"/>
          <w:szCs w:val="22"/>
        </w:rPr>
        <w:fldChar w:fldCharType="end"/>
      </w:r>
      <w:r w:rsidR="00D11F1F" w:rsidRPr="0093413C">
        <w:rPr>
          <w:rFonts w:ascii="Times New Roman" w:hAnsi="Times New Roman" w:cs="Times New Roman"/>
          <w:iCs w:val="0"/>
          <w:color w:val="0D0D0D" w:themeColor="text1" w:themeTint="F2"/>
          <w:sz w:val="22"/>
          <w:szCs w:val="22"/>
        </w:rPr>
        <w:t xml:space="preserve">: </w:t>
      </w:r>
      <w:bookmarkEnd w:id="57"/>
      <w:r w:rsidR="001470EF">
        <w:rPr>
          <w:rFonts w:ascii="Times New Roman" w:hAnsi="Times New Roman" w:cs="Times New Roman"/>
          <w:iCs w:val="0"/>
          <w:color w:val="0D0D0D" w:themeColor="text1" w:themeTint="F2"/>
          <w:sz w:val="22"/>
          <w:szCs w:val="22"/>
        </w:rPr>
        <w:t>Proyección de reciclado de RCD en el tiempo</w:t>
      </w:r>
      <w:bookmarkEnd w:id="58"/>
    </w:p>
    <w:p w14:paraId="233193F0" w14:textId="1BA7FC41" w:rsidR="00531EA4" w:rsidRDefault="00F6752A" w:rsidP="001470EF">
      <w:pPr>
        <w:pStyle w:val="Descripcin"/>
        <w:spacing w:after="0"/>
        <w:rPr>
          <w:rFonts w:ascii="Times New Roman" w:hAnsi="Times New Roman" w:cs="Times New Roman"/>
          <w:color w:val="0D0D0D" w:themeColor="text1" w:themeTint="F2"/>
          <w:sz w:val="22"/>
          <w:szCs w:val="22"/>
        </w:rPr>
      </w:pPr>
      <w:r w:rsidRPr="0093413C">
        <w:rPr>
          <w:rFonts w:ascii="Times New Roman" w:hAnsi="Times New Roman" w:cs="Times New Roman"/>
          <w:color w:val="0D0D0D" w:themeColor="text1" w:themeTint="F2"/>
          <w:sz w:val="22"/>
          <w:szCs w:val="22"/>
        </w:rPr>
        <w:t>Fuente:</w:t>
      </w:r>
      <w:r w:rsidR="0093413C">
        <w:rPr>
          <w:rFonts w:ascii="Times New Roman" w:hAnsi="Times New Roman" w:cs="Times New Roman"/>
          <w:color w:val="0D0D0D" w:themeColor="text1" w:themeTint="F2"/>
          <w:sz w:val="22"/>
          <w:szCs w:val="22"/>
        </w:rPr>
        <w:t xml:space="preserve"> </w:t>
      </w:r>
      <w:r w:rsidR="001470EF" w:rsidRPr="001470EF">
        <w:rPr>
          <w:rFonts w:ascii="Times New Roman" w:hAnsi="Times New Roman" w:cs="Times New Roman"/>
          <w:color w:val="0D0D0D" w:themeColor="text1" w:themeTint="F2"/>
          <w:sz w:val="22"/>
          <w:szCs w:val="22"/>
        </w:rPr>
        <w:t xml:space="preserve">Wilson et al., </w:t>
      </w:r>
      <w:r w:rsidR="0020270D">
        <w:rPr>
          <w:rFonts w:ascii="Times New Roman" w:hAnsi="Times New Roman" w:cs="Times New Roman"/>
          <w:color w:val="0D0D0D" w:themeColor="text1" w:themeTint="F2"/>
          <w:sz w:val="22"/>
          <w:szCs w:val="22"/>
        </w:rPr>
        <w:t>(</w:t>
      </w:r>
      <w:r w:rsidR="001470EF" w:rsidRPr="001470EF">
        <w:rPr>
          <w:rFonts w:ascii="Times New Roman" w:hAnsi="Times New Roman" w:cs="Times New Roman"/>
          <w:color w:val="0D0D0D" w:themeColor="text1" w:themeTint="F2"/>
          <w:sz w:val="22"/>
          <w:szCs w:val="22"/>
        </w:rPr>
        <w:t>2015).</w:t>
      </w:r>
    </w:p>
    <w:p w14:paraId="3C3EC2D1" w14:textId="77777777" w:rsidR="001470EF" w:rsidRPr="001470EF" w:rsidRDefault="001470EF" w:rsidP="001470EF"/>
    <w:p w14:paraId="1432BA09" w14:textId="77777777" w:rsidR="00A74EC9" w:rsidRDefault="00260008" w:rsidP="0057507C">
      <w:pPr>
        <w:spacing w:line="360" w:lineRule="auto"/>
        <w:jc w:val="both"/>
        <w:rPr>
          <w:rFonts w:ascii="Times New Roman" w:hAnsi="Times New Roman" w:cs="Times New Roman"/>
          <w:sz w:val="24"/>
          <w:szCs w:val="24"/>
        </w:rPr>
      </w:pPr>
      <w:r>
        <w:rPr>
          <w:rFonts w:ascii="Times New Roman" w:hAnsi="Times New Roman" w:cs="Times New Roman"/>
          <w:sz w:val="24"/>
          <w:szCs w:val="24"/>
        </w:rPr>
        <w:t>Debido a la gran cantidad de producción de concreto y por ende la generación de</w:t>
      </w:r>
      <w:r w:rsidR="008B5068">
        <w:rPr>
          <w:rFonts w:ascii="Times New Roman" w:hAnsi="Times New Roman" w:cs="Times New Roman"/>
          <w:sz w:val="24"/>
          <w:szCs w:val="24"/>
        </w:rPr>
        <w:t xml:space="preserve"> residuos del mismo y su deficiente disposición, </w:t>
      </w:r>
      <w:r w:rsidR="001E2C26">
        <w:rPr>
          <w:rFonts w:ascii="Times New Roman" w:hAnsi="Times New Roman" w:cs="Times New Roman"/>
          <w:sz w:val="24"/>
          <w:szCs w:val="24"/>
        </w:rPr>
        <w:t>teniendo en cuenta la importancia de la sostenibilidad ambiental es que diferentes países del mundo han implementado normativas sobre la utilización de agregados reciclados, algunas de las cuales mencionamos a continuación:</w:t>
      </w:r>
    </w:p>
    <w:p w14:paraId="79179C32" w14:textId="77777777" w:rsidR="006557AB" w:rsidRPr="006557AB" w:rsidRDefault="006557AB" w:rsidP="00CD1028">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Estados Unidos: Norma ACI 555R-01</w:t>
      </w:r>
    </w:p>
    <w:p w14:paraId="19D01B75" w14:textId="77777777" w:rsidR="001E2C26" w:rsidRDefault="006557AB" w:rsidP="00CD1028">
      <w:pPr>
        <w:pStyle w:val="Prrafodelista"/>
        <w:numPr>
          <w:ilvl w:val="0"/>
          <w:numId w:val="8"/>
        </w:numPr>
        <w:spacing w:line="360" w:lineRule="auto"/>
        <w:jc w:val="both"/>
        <w:rPr>
          <w:rFonts w:ascii="Times New Roman" w:hAnsi="Times New Roman" w:cs="Times New Roman"/>
          <w:sz w:val="24"/>
          <w:szCs w:val="24"/>
        </w:rPr>
      </w:pPr>
      <w:r w:rsidRPr="006557AB">
        <w:rPr>
          <w:rFonts w:ascii="Times New Roman" w:hAnsi="Times New Roman" w:cs="Times New Roman"/>
          <w:sz w:val="24"/>
          <w:szCs w:val="24"/>
        </w:rPr>
        <w:t>J</w:t>
      </w:r>
      <w:r>
        <w:rPr>
          <w:rFonts w:ascii="Times New Roman" w:hAnsi="Times New Roman" w:cs="Times New Roman"/>
          <w:sz w:val="24"/>
          <w:szCs w:val="24"/>
        </w:rPr>
        <w:t>apón: Normas JIS A 5021, JIS A 5022, JIS A 5023</w:t>
      </w:r>
    </w:p>
    <w:p w14:paraId="5FBA238E" w14:textId="3DF18683" w:rsidR="008B3832" w:rsidRDefault="008B3832" w:rsidP="00CD1028">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Australia: El Ministerio del Media Ambiente y Patrimonio y el CSIRO </w:t>
      </w:r>
      <w:proofErr w:type="gramStart"/>
      <w:r>
        <w:rPr>
          <w:rFonts w:ascii="Times New Roman" w:hAnsi="Times New Roman" w:cs="Times New Roman"/>
          <w:sz w:val="24"/>
          <w:szCs w:val="24"/>
        </w:rPr>
        <w:t>( Commonwealth</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Scientific</w:t>
      </w:r>
      <w:proofErr w:type="spellEnd"/>
      <w:r>
        <w:rPr>
          <w:rFonts w:ascii="Times New Roman" w:hAnsi="Times New Roman" w:cs="Times New Roman"/>
          <w:sz w:val="24"/>
          <w:szCs w:val="24"/>
        </w:rPr>
        <w:t xml:space="preserve"> and Industrial </w:t>
      </w:r>
      <w:proofErr w:type="spellStart"/>
      <w:r>
        <w:rPr>
          <w:rFonts w:ascii="Times New Roman" w:hAnsi="Times New Roman" w:cs="Times New Roman"/>
          <w:sz w:val="24"/>
          <w:szCs w:val="24"/>
        </w:rPr>
        <w:t>Research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Organisation</w:t>
      </w:r>
      <w:proofErr w:type="spellEnd"/>
      <w:r>
        <w:rPr>
          <w:rFonts w:ascii="Times New Roman" w:hAnsi="Times New Roman" w:cs="Times New Roman"/>
          <w:sz w:val="24"/>
          <w:szCs w:val="24"/>
        </w:rPr>
        <w:t xml:space="preserve">)  elaboró una Guía Nacional  para la </w:t>
      </w:r>
      <w:r w:rsidR="00A76772">
        <w:rPr>
          <w:rFonts w:ascii="Times New Roman" w:hAnsi="Times New Roman" w:cs="Times New Roman"/>
          <w:sz w:val="24"/>
          <w:szCs w:val="24"/>
        </w:rPr>
        <w:t>Utilización</w:t>
      </w:r>
      <w:r>
        <w:rPr>
          <w:rFonts w:ascii="Times New Roman" w:hAnsi="Times New Roman" w:cs="Times New Roman"/>
          <w:sz w:val="24"/>
          <w:szCs w:val="24"/>
        </w:rPr>
        <w:t xml:space="preserve"> de Concreto Reciclado.</w:t>
      </w:r>
    </w:p>
    <w:p w14:paraId="02F2E671" w14:textId="77777777" w:rsidR="007918AB" w:rsidRDefault="007918AB" w:rsidP="00CD1028">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Alemania: Norma DIN 4226-100</w:t>
      </w:r>
    </w:p>
    <w:p w14:paraId="3B7F2716" w14:textId="77777777" w:rsidR="007918AB" w:rsidRDefault="007918AB" w:rsidP="00CD1028">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Reino Unido: Norma BS-EN 206-1</w:t>
      </w:r>
    </w:p>
    <w:p w14:paraId="180B4D04" w14:textId="77777777" w:rsidR="007918AB" w:rsidRDefault="007918AB" w:rsidP="00CD1028">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España: Norma EHE-08</w:t>
      </w:r>
    </w:p>
    <w:p w14:paraId="04964AA7" w14:textId="77777777" w:rsidR="007918AB" w:rsidRDefault="007918AB" w:rsidP="00CD1028">
      <w:pPr>
        <w:pStyle w:val="Prrafodelista"/>
        <w:numPr>
          <w:ilvl w:val="0"/>
          <w:numId w:val="8"/>
        </w:numPr>
        <w:spacing w:line="360" w:lineRule="auto"/>
        <w:jc w:val="both"/>
        <w:rPr>
          <w:rFonts w:ascii="Times New Roman" w:hAnsi="Times New Roman" w:cs="Times New Roman"/>
          <w:sz w:val="24"/>
          <w:szCs w:val="24"/>
        </w:rPr>
      </w:pPr>
      <w:r w:rsidRPr="007918AB">
        <w:rPr>
          <w:rFonts w:ascii="Times New Roman" w:hAnsi="Times New Roman" w:cs="Times New Roman"/>
          <w:sz w:val="24"/>
          <w:szCs w:val="24"/>
        </w:rPr>
        <w:t xml:space="preserve">Brasil:  </w:t>
      </w:r>
    </w:p>
    <w:p w14:paraId="14BAA4FD" w14:textId="197AE3C1" w:rsidR="0057507C" w:rsidRPr="00E011BF" w:rsidRDefault="00723BDE" w:rsidP="00723BDE">
      <w:pPr>
        <w:pStyle w:val="Descripcin"/>
        <w:jc w:val="center"/>
        <w:rPr>
          <w:rFonts w:ascii="Times New Roman" w:hAnsi="Times New Roman" w:cs="Times New Roman"/>
          <w:color w:val="auto"/>
          <w:sz w:val="24"/>
          <w:szCs w:val="24"/>
        </w:rPr>
      </w:pPr>
      <w:bookmarkStart w:id="59" w:name="_Toc9890745"/>
      <w:r w:rsidRPr="00E011BF">
        <w:rPr>
          <w:rFonts w:ascii="Times New Roman" w:hAnsi="Times New Roman" w:cs="Times New Roman"/>
          <w:color w:val="auto"/>
          <w:sz w:val="24"/>
          <w:szCs w:val="24"/>
        </w:rPr>
        <w:t xml:space="preserve">Tabla N° </w:t>
      </w:r>
      <w:r w:rsidR="00E011BF" w:rsidRPr="00E011BF">
        <w:rPr>
          <w:rFonts w:ascii="Times New Roman" w:hAnsi="Times New Roman" w:cs="Times New Roman"/>
          <w:color w:val="auto"/>
          <w:sz w:val="24"/>
          <w:szCs w:val="24"/>
        </w:rPr>
        <w:fldChar w:fldCharType="begin"/>
      </w:r>
      <w:r w:rsidR="00E011BF" w:rsidRPr="00E011BF">
        <w:rPr>
          <w:rFonts w:ascii="Times New Roman" w:hAnsi="Times New Roman" w:cs="Times New Roman"/>
          <w:color w:val="auto"/>
          <w:sz w:val="24"/>
          <w:szCs w:val="24"/>
        </w:rPr>
        <w:instrText xml:space="preserve"> SEQ Tabla_N° \* ARABIC </w:instrText>
      </w:r>
      <w:r w:rsidR="00E011BF" w:rsidRPr="00E011BF">
        <w:rPr>
          <w:rFonts w:ascii="Times New Roman" w:hAnsi="Times New Roman" w:cs="Times New Roman"/>
          <w:color w:val="auto"/>
          <w:sz w:val="24"/>
          <w:szCs w:val="24"/>
        </w:rPr>
        <w:fldChar w:fldCharType="separate"/>
      </w:r>
      <w:r w:rsidR="00520371">
        <w:rPr>
          <w:rFonts w:ascii="Times New Roman" w:hAnsi="Times New Roman" w:cs="Times New Roman"/>
          <w:noProof/>
          <w:color w:val="auto"/>
          <w:sz w:val="24"/>
          <w:szCs w:val="24"/>
        </w:rPr>
        <w:t>2</w:t>
      </w:r>
      <w:r w:rsidR="00E011BF" w:rsidRPr="00E011BF">
        <w:rPr>
          <w:rFonts w:ascii="Times New Roman" w:hAnsi="Times New Roman" w:cs="Times New Roman"/>
          <w:color w:val="auto"/>
          <w:sz w:val="24"/>
          <w:szCs w:val="24"/>
        </w:rPr>
        <w:fldChar w:fldCharType="end"/>
      </w:r>
      <w:r w:rsidRPr="00E011BF">
        <w:rPr>
          <w:rFonts w:ascii="Times New Roman" w:hAnsi="Times New Roman" w:cs="Times New Roman"/>
          <w:color w:val="auto"/>
          <w:sz w:val="24"/>
          <w:szCs w:val="24"/>
        </w:rPr>
        <w:t>: Normatividad de utilización de residuos en Brasil</w:t>
      </w:r>
      <w:bookmarkEnd w:id="59"/>
    </w:p>
    <w:tbl>
      <w:tblPr>
        <w:tblW w:w="8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06"/>
        <w:gridCol w:w="6601"/>
      </w:tblGrid>
      <w:tr w:rsidR="007918AB" w14:paraId="7B7B283F" w14:textId="77777777" w:rsidTr="00B271AE">
        <w:trPr>
          <w:trHeight w:val="491"/>
        </w:trPr>
        <w:tc>
          <w:tcPr>
            <w:tcW w:w="2006" w:type="dxa"/>
            <w:vAlign w:val="center"/>
          </w:tcPr>
          <w:p w14:paraId="575839DA" w14:textId="77777777" w:rsidR="007918AB" w:rsidRDefault="007918AB" w:rsidP="007918AB">
            <w:pPr>
              <w:spacing w:line="360" w:lineRule="auto"/>
              <w:jc w:val="center"/>
              <w:rPr>
                <w:rFonts w:ascii="Times New Roman" w:hAnsi="Times New Roman" w:cs="Times New Roman"/>
                <w:sz w:val="24"/>
                <w:szCs w:val="24"/>
              </w:rPr>
            </w:pPr>
            <w:r>
              <w:rPr>
                <w:rFonts w:ascii="Times New Roman" w:hAnsi="Times New Roman" w:cs="Times New Roman"/>
                <w:sz w:val="24"/>
                <w:szCs w:val="24"/>
              </w:rPr>
              <w:t>Norma</w:t>
            </w:r>
          </w:p>
        </w:tc>
        <w:tc>
          <w:tcPr>
            <w:tcW w:w="6601" w:type="dxa"/>
            <w:vAlign w:val="center"/>
          </w:tcPr>
          <w:p w14:paraId="6EB04605" w14:textId="77777777" w:rsidR="007918AB" w:rsidRDefault="00263E6B" w:rsidP="007918AB">
            <w:pPr>
              <w:spacing w:line="360" w:lineRule="auto"/>
              <w:jc w:val="center"/>
              <w:rPr>
                <w:rFonts w:ascii="Times New Roman" w:hAnsi="Times New Roman" w:cs="Times New Roman"/>
                <w:sz w:val="24"/>
                <w:szCs w:val="24"/>
              </w:rPr>
            </w:pPr>
            <w:r>
              <w:rPr>
                <w:rFonts w:ascii="Times New Roman" w:hAnsi="Times New Roman" w:cs="Times New Roman"/>
                <w:sz w:val="24"/>
                <w:szCs w:val="24"/>
              </w:rPr>
              <w:t>Tí</w:t>
            </w:r>
            <w:r w:rsidR="007918AB">
              <w:rPr>
                <w:rFonts w:ascii="Times New Roman" w:hAnsi="Times New Roman" w:cs="Times New Roman"/>
                <w:sz w:val="24"/>
                <w:szCs w:val="24"/>
              </w:rPr>
              <w:t>tulo</w:t>
            </w:r>
          </w:p>
        </w:tc>
      </w:tr>
      <w:tr w:rsidR="007918AB" w14:paraId="04439DBE" w14:textId="77777777" w:rsidTr="00B271AE">
        <w:trPr>
          <w:trHeight w:val="491"/>
        </w:trPr>
        <w:tc>
          <w:tcPr>
            <w:tcW w:w="2006" w:type="dxa"/>
            <w:vAlign w:val="center"/>
          </w:tcPr>
          <w:p w14:paraId="3EC3F199" w14:textId="77777777" w:rsidR="007918AB" w:rsidRDefault="007918AB" w:rsidP="007918AB">
            <w:pPr>
              <w:spacing w:line="360" w:lineRule="auto"/>
              <w:jc w:val="center"/>
              <w:rPr>
                <w:rFonts w:ascii="Times New Roman" w:hAnsi="Times New Roman" w:cs="Times New Roman"/>
                <w:sz w:val="24"/>
                <w:szCs w:val="24"/>
              </w:rPr>
            </w:pPr>
            <w:r>
              <w:rPr>
                <w:rFonts w:ascii="Times New Roman" w:hAnsi="Times New Roman" w:cs="Times New Roman"/>
                <w:sz w:val="24"/>
                <w:szCs w:val="24"/>
              </w:rPr>
              <w:t>NBR 15.112/04</w:t>
            </w:r>
          </w:p>
        </w:tc>
        <w:tc>
          <w:tcPr>
            <w:tcW w:w="6601" w:type="dxa"/>
            <w:vAlign w:val="center"/>
          </w:tcPr>
          <w:p w14:paraId="7E184608" w14:textId="77777777" w:rsidR="007918AB" w:rsidRDefault="007918AB" w:rsidP="007918AB">
            <w:pPr>
              <w:spacing w:line="360" w:lineRule="auto"/>
              <w:rPr>
                <w:rFonts w:ascii="Times New Roman" w:hAnsi="Times New Roman" w:cs="Times New Roman"/>
                <w:sz w:val="24"/>
                <w:szCs w:val="24"/>
              </w:rPr>
            </w:pPr>
            <w:r>
              <w:rPr>
                <w:rFonts w:ascii="Times New Roman" w:hAnsi="Times New Roman" w:cs="Times New Roman"/>
                <w:sz w:val="24"/>
                <w:szCs w:val="24"/>
              </w:rPr>
              <w:t>Residuos de construcción civil y residuos voluminosos.</w:t>
            </w:r>
          </w:p>
        </w:tc>
      </w:tr>
      <w:tr w:rsidR="007918AB" w14:paraId="2393FBCE" w14:textId="77777777" w:rsidTr="00B271AE">
        <w:trPr>
          <w:trHeight w:val="491"/>
        </w:trPr>
        <w:tc>
          <w:tcPr>
            <w:tcW w:w="2006" w:type="dxa"/>
            <w:vAlign w:val="center"/>
          </w:tcPr>
          <w:p w14:paraId="310726D1" w14:textId="77777777" w:rsidR="007918AB" w:rsidRDefault="007918AB" w:rsidP="007918AB">
            <w:pPr>
              <w:spacing w:line="360" w:lineRule="auto"/>
              <w:jc w:val="center"/>
              <w:rPr>
                <w:rFonts w:ascii="Times New Roman" w:hAnsi="Times New Roman" w:cs="Times New Roman"/>
                <w:sz w:val="24"/>
                <w:szCs w:val="24"/>
              </w:rPr>
            </w:pPr>
            <w:r>
              <w:rPr>
                <w:rFonts w:ascii="Times New Roman" w:hAnsi="Times New Roman" w:cs="Times New Roman"/>
                <w:sz w:val="24"/>
                <w:szCs w:val="24"/>
              </w:rPr>
              <w:t>NBR 15.113/04</w:t>
            </w:r>
          </w:p>
        </w:tc>
        <w:tc>
          <w:tcPr>
            <w:tcW w:w="6601" w:type="dxa"/>
            <w:vAlign w:val="center"/>
          </w:tcPr>
          <w:p w14:paraId="7A68DA84" w14:textId="77777777" w:rsidR="007918AB" w:rsidRDefault="007918AB" w:rsidP="007918AB">
            <w:pPr>
              <w:spacing w:line="360" w:lineRule="auto"/>
              <w:rPr>
                <w:rFonts w:ascii="Times New Roman" w:hAnsi="Times New Roman" w:cs="Times New Roman"/>
                <w:sz w:val="24"/>
                <w:szCs w:val="24"/>
              </w:rPr>
            </w:pPr>
            <w:r>
              <w:rPr>
                <w:rFonts w:ascii="Times New Roman" w:hAnsi="Times New Roman" w:cs="Times New Roman"/>
                <w:sz w:val="24"/>
                <w:szCs w:val="24"/>
              </w:rPr>
              <w:t>Residuos sólidos de construcción civil y residuos inertes.</w:t>
            </w:r>
          </w:p>
        </w:tc>
      </w:tr>
      <w:tr w:rsidR="007918AB" w14:paraId="694DACBB" w14:textId="77777777" w:rsidTr="00B271AE">
        <w:trPr>
          <w:trHeight w:val="491"/>
        </w:trPr>
        <w:tc>
          <w:tcPr>
            <w:tcW w:w="2006" w:type="dxa"/>
            <w:vAlign w:val="center"/>
          </w:tcPr>
          <w:p w14:paraId="7F2FDF6E" w14:textId="77777777" w:rsidR="007918AB" w:rsidRDefault="007918AB" w:rsidP="007918AB">
            <w:pPr>
              <w:spacing w:line="360" w:lineRule="auto"/>
              <w:jc w:val="center"/>
              <w:rPr>
                <w:rFonts w:ascii="Times New Roman" w:hAnsi="Times New Roman" w:cs="Times New Roman"/>
                <w:sz w:val="24"/>
                <w:szCs w:val="24"/>
              </w:rPr>
            </w:pPr>
            <w:r>
              <w:rPr>
                <w:rFonts w:ascii="Times New Roman" w:hAnsi="Times New Roman" w:cs="Times New Roman"/>
                <w:sz w:val="24"/>
                <w:szCs w:val="24"/>
              </w:rPr>
              <w:t>NBR 15.114/04</w:t>
            </w:r>
          </w:p>
        </w:tc>
        <w:tc>
          <w:tcPr>
            <w:tcW w:w="6601" w:type="dxa"/>
            <w:vAlign w:val="center"/>
          </w:tcPr>
          <w:p w14:paraId="6A9B77BE" w14:textId="77777777" w:rsidR="007918AB" w:rsidRDefault="007918AB" w:rsidP="007918AB">
            <w:pPr>
              <w:spacing w:line="360" w:lineRule="auto"/>
              <w:rPr>
                <w:rFonts w:ascii="Times New Roman" w:hAnsi="Times New Roman" w:cs="Times New Roman"/>
                <w:sz w:val="24"/>
                <w:szCs w:val="24"/>
              </w:rPr>
            </w:pPr>
            <w:r>
              <w:rPr>
                <w:rFonts w:ascii="Times New Roman" w:hAnsi="Times New Roman" w:cs="Times New Roman"/>
                <w:sz w:val="24"/>
                <w:szCs w:val="24"/>
              </w:rPr>
              <w:t>Residuos sólidos de la construcción civil – Áreas de reciclaje.</w:t>
            </w:r>
          </w:p>
        </w:tc>
      </w:tr>
      <w:tr w:rsidR="007918AB" w14:paraId="137DBC76" w14:textId="77777777" w:rsidTr="00B271AE">
        <w:trPr>
          <w:trHeight w:val="848"/>
        </w:trPr>
        <w:tc>
          <w:tcPr>
            <w:tcW w:w="2006" w:type="dxa"/>
            <w:vAlign w:val="center"/>
          </w:tcPr>
          <w:p w14:paraId="63E873AC" w14:textId="77777777" w:rsidR="007918AB" w:rsidRDefault="007918AB" w:rsidP="007918AB">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NBR 15.115/04</w:t>
            </w:r>
          </w:p>
        </w:tc>
        <w:tc>
          <w:tcPr>
            <w:tcW w:w="6601" w:type="dxa"/>
            <w:vAlign w:val="center"/>
          </w:tcPr>
          <w:p w14:paraId="67AA8358" w14:textId="77777777" w:rsidR="007918AB" w:rsidRDefault="007918AB" w:rsidP="007918AB">
            <w:pPr>
              <w:spacing w:line="360" w:lineRule="auto"/>
              <w:rPr>
                <w:rFonts w:ascii="Times New Roman" w:hAnsi="Times New Roman" w:cs="Times New Roman"/>
                <w:sz w:val="24"/>
                <w:szCs w:val="24"/>
              </w:rPr>
            </w:pPr>
            <w:r>
              <w:rPr>
                <w:rFonts w:ascii="Times New Roman" w:hAnsi="Times New Roman" w:cs="Times New Roman"/>
                <w:sz w:val="24"/>
                <w:szCs w:val="24"/>
              </w:rPr>
              <w:t>Agregados reciclados de residuos sólidos de la construcción civil – Ejecución de bases de pavimentos.</w:t>
            </w:r>
          </w:p>
        </w:tc>
      </w:tr>
      <w:tr w:rsidR="007918AB" w14:paraId="5CDFB276" w14:textId="77777777" w:rsidTr="00B271AE">
        <w:trPr>
          <w:trHeight w:val="848"/>
        </w:trPr>
        <w:tc>
          <w:tcPr>
            <w:tcW w:w="2006" w:type="dxa"/>
            <w:vAlign w:val="center"/>
          </w:tcPr>
          <w:p w14:paraId="59B3A726" w14:textId="77777777" w:rsidR="007918AB" w:rsidRDefault="007918AB" w:rsidP="007918AB">
            <w:pPr>
              <w:spacing w:line="360" w:lineRule="auto"/>
              <w:jc w:val="center"/>
              <w:rPr>
                <w:rFonts w:ascii="Times New Roman" w:hAnsi="Times New Roman" w:cs="Times New Roman"/>
                <w:sz w:val="24"/>
                <w:szCs w:val="24"/>
              </w:rPr>
            </w:pPr>
            <w:r>
              <w:rPr>
                <w:rFonts w:ascii="Times New Roman" w:hAnsi="Times New Roman" w:cs="Times New Roman"/>
                <w:sz w:val="24"/>
                <w:szCs w:val="24"/>
              </w:rPr>
              <w:t>NBR 15.116/04</w:t>
            </w:r>
          </w:p>
        </w:tc>
        <w:tc>
          <w:tcPr>
            <w:tcW w:w="6601" w:type="dxa"/>
            <w:vAlign w:val="center"/>
          </w:tcPr>
          <w:p w14:paraId="5C20440E" w14:textId="77777777" w:rsidR="007918AB" w:rsidRDefault="007918AB" w:rsidP="007918AB">
            <w:pPr>
              <w:spacing w:line="360" w:lineRule="auto"/>
              <w:rPr>
                <w:rFonts w:ascii="Times New Roman" w:hAnsi="Times New Roman" w:cs="Times New Roman"/>
                <w:sz w:val="24"/>
                <w:szCs w:val="24"/>
              </w:rPr>
            </w:pPr>
            <w:r>
              <w:rPr>
                <w:rFonts w:ascii="Times New Roman" w:hAnsi="Times New Roman" w:cs="Times New Roman"/>
                <w:sz w:val="24"/>
                <w:szCs w:val="24"/>
              </w:rPr>
              <w:t>Agregados reciclados de residuos de la construcción civil – Utilización en pavimentos.</w:t>
            </w:r>
          </w:p>
        </w:tc>
      </w:tr>
    </w:tbl>
    <w:p w14:paraId="0CCE4FDB" w14:textId="5B239016" w:rsidR="00A74EC9" w:rsidRPr="00723BDE" w:rsidRDefault="00723BDE" w:rsidP="0057507C">
      <w:pPr>
        <w:spacing w:line="360" w:lineRule="auto"/>
        <w:jc w:val="both"/>
        <w:rPr>
          <w:rFonts w:ascii="Times New Roman" w:hAnsi="Times New Roman" w:cs="Times New Roman"/>
          <w:i/>
          <w:szCs w:val="24"/>
        </w:rPr>
      </w:pPr>
      <w:r w:rsidRPr="00723BDE">
        <w:rPr>
          <w:rFonts w:ascii="Times New Roman" w:hAnsi="Times New Roman" w:cs="Times New Roman"/>
          <w:i/>
          <w:szCs w:val="24"/>
        </w:rPr>
        <w:t>Fuente</w:t>
      </w:r>
      <w:r w:rsidR="001E2947" w:rsidRPr="001470EF">
        <w:rPr>
          <w:rFonts w:ascii="Times New Roman" w:hAnsi="Times New Roman" w:cs="Times New Roman"/>
          <w:i/>
          <w:szCs w:val="24"/>
        </w:rPr>
        <w:t xml:space="preserve"> Klee, H. </w:t>
      </w:r>
      <w:r w:rsidR="00A86700">
        <w:rPr>
          <w:rFonts w:ascii="Times New Roman" w:hAnsi="Times New Roman" w:cs="Times New Roman"/>
          <w:i/>
          <w:szCs w:val="24"/>
        </w:rPr>
        <w:t>(</w:t>
      </w:r>
      <w:r w:rsidR="001E2947" w:rsidRPr="001470EF">
        <w:rPr>
          <w:rFonts w:ascii="Times New Roman" w:hAnsi="Times New Roman" w:cs="Times New Roman"/>
          <w:i/>
          <w:szCs w:val="24"/>
        </w:rPr>
        <w:t>2009</w:t>
      </w:r>
      <w:r w:rsidR="00A86700">
        <w:rPr>
          <w:rFonts w:ascii="Times New Roman" w:hAnsi="Times New Roman" w:cs="Times New Roman"/>
          <w:i/>
          <w:szCs w:val="24"/>
        </w:rPr>
        <w:t>).</w:t>
      </w:r>
    </w:p>
    <w:p w14:paraId="61DA491E" w14:textId="77777777" w:rsidR="00001B81" w:rsidRDefault="00001B81" w:rsidP="00CD1028">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México: Norma NADF-007-RNAT-2004</w:t>
      </w:r>
    </w:p>
    <w:p w14:paraId="0E33E575" w14:textId="77777777" w:rsidR="00CB6DEC" w:rsidRDefault="00CB6DEC" w:rsidP="00CD1028">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Colombia: Resolución 541 – Ministerio del Medio Ambiente</w:t>
      </w:r>
    </w:p>
    <w:p w14:paraId="77F68002" w14:textId="77777777" w:rsidR="00A5016F" w:rsidRPr="00001B81" w:rsidRDefault="00A5016F" w:rsidP="00CD1028">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Venezuela:  Ley de Residuos y Desechos Sólidos </w:t>
      </w:r>
    </w:p>
    <w:p w14:paraId="4699CA02" w14:textId="77777777" w:rsidR="00F545F0" w:rsidRDefault="00F545F0" w:rsidP="00896D54">
      <w:pPr>
        <w:pStyle w:val="Ttulo4"/>
      </w:pPr>
      <w:bookmarkStart w:id="60" w:name="_Toc519632542"/>
      <w:r>
        <w:t>El concreto reciclado en el Perú:</w:t>
      </w:r>
      <w:bookmarkEnd w:id="60"/>
    </w:p>
    <w:p w14:paraId="14E77D2E" w14:textId="77777777" w:rsidR="00572364" w:rsidRDefault="00572364" w:rsidP="0057507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Asociación de productores de Cemento </w:t>
      </w:r>
      <w:r w:rsidR="00723BDE">
        <w:rPr>
          <w:rFonts w:ascii="Times New Roman" w:hAnsi="Times New Roman" w:cs="Times New Roman"/>
          <w:sz w:val="24"/>
          <w:szCs w:val="24"/>
        </w:rPr>
        <w:t xml:space="preserve">- </w:t>
      </w:r>
      <w:proofErr w:type="spellStart"/>
      <w:r>
        <w:rPr>
          <w:rFonts w:ascii="Times New Roman" w:hAnsi="Times New Roman" w:cs="Times New Roman"/>
          <w:sz w:val="24"/>
          <w:szCs w:val="24"/>
        </w:rPr>
        <w:t>Asocem</w:t>
      </w:r>
      <w:proofErr w:type="spellEnd"/>
      <w:r w:rsidR="00723BDE">
        <w:rPr>
          <w:rFonts w:ascii="Times New Roman" w:hAnsi="Times New Roman" w:cs="Times New Roman"/>
          <w:sz w:val="24"/>
          <w:szCs w:val="24"/>
        </w:rPr>
        <w:t xml:space="preserve"> (2018)</w:t>
      </w:r>
      <w:r>
        <w:rPr>
          <w:rFonts w:ascii="Times New Roman" w:hAnsi="Times New Roman" w:cs="Times New Roman"/>
          <w:sz w:val="24"/>
          <w:szCs w:val="24"/>
        </w:rPr>
        <w:t>, en su reporte estadístico brinda datos del consumo de cemento a nivel nacional, el cual tomaremos como referencia para la estimación de la producción de concreto, debido a que la producción de éste es proporcional a la producción de cemento; de esta forma tenemos que el consumo de cemento (miles de TM) en los últimos doce meses (con referencia a mayo del 2018) fue de 11,129; como se detalla a continuación:</w:t>
      </w:r>
    </w:p>
    <w:p w14:paraId="0FBA0802" w14:textId="6F461758" w:rsidR="00723BDE" w:rsidRPr="00E011BF" w:rsidRDefault="000762C2" w:rsidP="00723BDE">
      <w:pPr>
        <w:pStyle w:val="Descripcin"/>
        <w:rPr>
          <w:rFonts w:ascii="Times New Roman" w:hAnsi="Times New Roman" w:cs="Times New Roman"/>
          <w:color w:val="auto"/>
          <w:sz w:val="24"/>
          <w:szCs w:val="24"/>
        </w:rPr>
      </w:pPr>
      <w:bookmarkStart w:id="61" w:name="_Toc9890746"/>
      <w:r>
        <w:rPr>
          <w:noProof/>
          <w:lang w:eastAsia="es-PE"/>
        </w:rPr>
        <w:drawing>
          <wp:anchor distT="0" distB="0" distL="114300" distR="114300" simplePos="0" relativeHeight="251769856" behindDoc="0" locked="0" layoutInCell="1" allowOverlap="1" wp14:anchorId="2879F479" wp14:editId="75C72B01">
            <wp:simplePos x="0" y="0"/>
            <wp:positionH relativeFrom="margin">
              <wp:posOffset>-150795</wp:posOffset>
            </wp:positionH>
            <wp:positionV relativeFrom="paragraph">
              <wp:posOffset>245193</wp:posOffset>
            </wp:positionV>
            <wp:extent cx="5641340" cy="1904365"/>
            <wp:effectExtent l="0" t="0" r="0" b="63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641340" cy="1904365"/>
                    </a:xfrm>
                    <a:prstGeom prst="rect">
                      <a:avLst/>
                    </a:prstGeom>
                  </pic:spPr>
                </pic:pic>
              </a:graphicData>
            </a:graphic>
            <wp14:sizeRelH relativeFrom="margin">
              <wp14:pctWidth>0</wp14:pctWidth>
            </wp14:sizeRelH>
            <wp14:sizeRelV relativeFrom="margin">
              <wp14:pctHeight>0</wp14:pctHeight>
            </wp14:sizeRelV>
          </wp:anchor>
        </w:drawing>
      </w:r>
      <w:r w:rsidR="00723BDE">
        <w:rPr>
          <w:rFonts w:ascii="Times New Roman" w:hAnsi="Times New Roman" w:cs="Times New Roman"/>
          <w:sz w:val="24"/>
          <w:szCs w:val="24"/>
        </w:rPr>
        <w:tab/>
      </w:r>
      <w:r w:rsidR="00723BDE">
        <w:rPr>
          <w:rFonts w:ascii="Times New Roman" w:hAnsi="Times New Roman" w:cs="Times New Roman"/>
          <w:sz w:val="24"/>
          <w:szCs w:val="24"/>
        </w:rPr>
        <w:tab/>
      </w:r>
      <w:r w:rsidR="00723BDE">
        <w:rPr>
          <w:rFonts w:ascii="Times New Roman" w:hAnsi="Times New Roman" w:cs="Times New Roman"/>
          <w:sz w:val="24"/>
          <w:szCs w:val="24"/>
        </w:rPr>
        <w:tab/>
      </w:r>
      <w:r w:rsidR="00723BDE">
        <w:rPr>
          <w:rFonts w:ascii="Times New Roman" w:hAnsi="Times New Roman" w:cs="Times New Roman"/>
          <w:sz w:val="24"/>
          <w:szCs w:val="24"/>
        </w:rPr>
        <w:tab/>
      </w:r>
      <w:r w:rsidR="00723BDE">
        <w:rPr>
          <w:rFonts w:ascii="Times New Roman" w:hAnsi="Times New Roman" w:cs="Times New Roman"/>
          <w:sz w:val="24"/>
          <w:szCs w:val="24"/>
        </w:rPr>
        <w:tab/>
      </w:r>
      <w:r w:rsidR="00723BDE">
        <w:rPr>
          <w:rFonts w:ascii="Times New Roman" w:hAnsi="Times New Roman" w:cs="Times New Roman"/>
          <w:sz w:val="24"/>
          <w:szCs w:val="24"/>
        </w:rPr>
        <w:tab/>
      </w:r>
      <w:r w:rsidR="00723BDE">
        <w:rPr>
          <w:rFonts w:ascii="Times New Roman" w:hAnsi="Times New Roman" w:cs="Times New Roman"/>
          <w:sz w:val="24"/>
          <w:szCs w:val="24"/>
        </w:rPr>
        <w:tab/>
      </w:r>
      <w:r w:rsidR="00723BDE" w:rsidRPr="00E011BF">
        <w:rPr>
          <w:rFonts w:ascii="Times New Roman" w:hAnsi="Times New Roman" w:cs="Times New Roman"/>
          <w:color w:val="auto"/>
          <w:sz w:val="24"/>
          <w:szCs w:val="24"/>
        </w:rPr>
        <w:t xml:space="preserve">Tabla N° </w:t>
      </w:r>
      <w:r w:rsidR="00E011BF" w:rsidRPr="00E011BF">
        <w:rPr>
          <w:rFonts w:ascii="Times New Roman" w:hAnsi="Times New Roman" w:cs="Times New Roman"/>
          <w:color w:val="auto"/>
          <w:sz w:val="24"/>
          <w:szCs w:val="24"/>
        </w:rPr>
        <w:fldChar w:fldCharType="begin"/>
      </w:r>
      <w:r w:rsidR="00E011BF" w:rsidRPr="00E011BF">
        <w:rPr>
          <w:rFonts w:ascii="Times New Roman" w:hAnsi="Times New Roman" w:cs="Times New Roman"/>
          <w:color w:val="auto"/>
          <w:sz w:val="24"/>
          <w:szCs w:val="24"/>
        </w:rPr>
        <w:instrText xml:space="preserve"> SEQ Tabla_N° \* ARABIC </w:instrText>
      </w:r>
      <w:r w:rsidR="00E011BF" w:rsidRPr="00E011BF">
        <w:rPr>
          <w:rFonts w:ascii="Times New Roman" w:hAnsi="Times New Roman" w:cs="Times New Roman"/>
          <w:color w:val="auto"/>
          <w:sz w:val="24"/>
          <w:szCs w:val="24"/>
        </w:rPr>
        <w:fldChar w:fldCharType="separate"/>
      </w:r>
      <w:r w:rsidR="00520371">
        <w:rPr>
          <w:rFonts w:ascii="Times New Roman" w:hAnsi="Times New Roman" w:cs="Times New Roman"/>
          <w:noProof/>
          <w:color w:val="auto"/>
          <w:sz w:val="24"/>
          <w:szCs w:val="24"/>
        </w:rPr>
        <w:t>3</w:t>
      </w:r>
      <w:r w:rsidR="00E011BF" w:rsidRPr="00E011BF">
        <w:rPr>
          <w:rFonts w:ascii="Times New Roman" w:hAnsi="Times New Roman" w:cs="Times New Roman"/>
          <w:color w:val="auto"/>
          <w:sz w:val="24"/>
          <w:szCs w:val="24"/>
        </w:rPr>
        <w:fldChar w:fldCharType="end"/>
      </w:r>
      <w:r w:rsidR="00723BDE" w:rsidRPr="00E011BF">
        <w:rPr>
          <w:rFonts w:ascii="Times New Roman" w:hAnsi="Times New Roman" w:cs="Times New Roman"/>
          <w:color w:val="auto"/>
          <w:sz w:val="24"/>
          <w:szCs w:val="24"/>
        </w:rPr>
        <w:t xml:space="preserve">: </w:t>
      </w:r>
      <w:r w:rsidR="00E011BF" w:rsidRPr="00E011BF">
        <w:rPr>
          <w:rFonts w:ascii="Times New Roman" w:hAnsi="Times New Roman" w:cs="Times New Roman"/>
          <w:color w:val="auto"/>
          <w:sz w:val="24"/>
          <w:szCs w:val="24"/>
        </w:rPr>
        <w:t>Producción</w:t>
      </w:r>
      <w:r w:rsidR="00723BDE" w:rsidRPr="00E011BF">
        <w:rPr>
          <w:rFonts w:ascii="Times New Roman" w:hAnsi="Times New Roman" w:cs="Times New Roman"/>
          <w:color w:val="auto"/>
          <w:sz w:val="24"/>
          <w:szCs w:val="24"/>
        </w:rPr>
        <w:t xml:space="preserve"> de Cemento</w:t>
      </w:r>
      <w:bookmarkEnd w:id="61"/>
    </w:p>
    <w:p w14:paraId="6ED1F457" w14:textId="52C7C9D4" w:rsidR="0093413C" w:rsidRPr="0093413C" w:rsidRDefault="0093413C" w:rsidP="0093413C">
      <w:pPr>
        <w:pStyle w:val="Descripcin"/>
        <w:spacing w:after="0"/>
        <w:rPr>
          <w:rFonts w:ascii="Times New Roman" w:hAnsi="Times New Roman" w:cs="Times New Roman"/>
          <w:color w:val="0D0D0D" w:themeColor="text1" w:themeTint="F2"/>
          <w:sz w:val="22"/>
          <w:szCs w:val="22"/>
        </w:rPr>
      </w:pPr>
      <w:bookmarkStart w:id="62" w:name="_Toc9890737"/>
      <w:r w:rsidRPr="0093413C">
        <w:rPr>
          <w:rFonts w:ascii="Times New Roman" w:hAnsi="Times New Roman" w:cs="Times New Roman"/>
          <w:color w:val="0D0D0D" w:themeColor="text1" w:themeTint="F2"/>
          <w:sz w:val="22"/>
          <w:szCs w:val="22"/>
        </w:rPr>
        <w:t xml:space="preserve">Figura N°  </w:t>
      </w:r>
      <w:r w:rsidRPr="0093413C">
        <w:rPr>
          <w:rFonts w:ascii="Times New Roman" w:hAnsi="Times New Roman" w:cs="Times New Roman"/>
          <w:color w:val="0D0D0D" w:themeColor="text1" w:themeTint="F2"/>
          <w:sz w:val="22"/>
          <w:szCs w:val="22"/>
        </w:rPr>
        <w:fldChar w:fldCharType="begin"/>
      </w:r>
      <w:r w:rsidRPr="0093413C">
        <w:rPr>
          <w:rFonts w:ascii="Times New Roman" w:hAnsi="Times New Roman" w:cs="Times New Roman"/>
          <w:color w:val="0D0D0D" w:themeColor="text1" w:themeTint="F2"/>
          <w:sz w:val="22"/>
          <w:szCs w:val="22"/>
        </w:rPr>
        <w:instrText xml:space="preserve"> SEQ Figura_N°_ \* ARABIC </w:instrText>
      </w:r>
      <w:r w:rsidRPr="0093413C">
        <w:rPr>
          <w:rFonts w:ascii="Times New Roman" w:hAnsi="Times New Roman" w:cs="Times New Roman"/>
          <w:color w:val="0D0D0D" w:themeColor="text1" w:themeTint="F2"/>
          <w:sz w:val="22"/>
          <w:szCs w:val="22"/>
        </w:rPr>
        <w:fldChar w:fldCharType="separate"/>
      </w:r>
      <w:r w:rsidR="00520371">
        <w:rPr>
          <w:rFonts w:ascii="Times New Roman" w:hAnsi="Times New Roman" w:cs="Times New Roman"/>
          <w:noProof/>
          <w:color w:val="0D0D0D" w:themeColor="text1" w:themeTint="F2"/>
          <w:sz w:val="22"/>
          <w:szCs w:val="22"/>
        </w:rPr>
        <w:t>2</w:t>
      </w:r>
      <w:r w:rsidRPr="0093413C">
        <w:rPr>
          <w:rFonts w:ascii="Times New Roman" w:hAnsi="Times New Roman" w:cs="Times New Roman"/>
          <w:color w:val="0D0D0D" w:themeColor="text1" w:themeTint="F2"/>
          <w:sz w:val="22"/>
          <w:szCs w:val="22"/>
        </w:rPr>
        <w:fldChar w:fldCharType="end"/>
      </w:r>
      <w:r w:rsidRPr="0093413C">
        <w:rPr>
          <w:rFonts w:ascii="Times New Roman" w:hAnsi="Times New Roman" w:cs="Times New Roman"/>
          <w:color w:val="0D0D0D" w:themeColor="text1" w:themeTint="F2"/>
          <w:sz w:val="22"/>
          <w:szCs w:val="22"/>
        </w:rPr>
        <w:t>: Consumo de cemento en el Perú</w:t>
      </w:r>
      <w:bookmarkEnd w:id="62"/>
      <w:r w:rsidR="00723BDE">
        <w:rPr>
          <w:rFonts w:ascii="Times New Roman" w:hAnsi="Times New Roman" w:cs="Times New Roman"/>
          <w:color w:val="0D0D0D" w:themeColor="text1" w:themeTint="F2"/>
          <w:sz w:val="22"/>
          <w:szCs w:val="22"/>
        </w:rPr>
        <w:tab/>
      </w:r>
      <w:r w:rsidR="00723BDE">
        <w:rPr>
          <w:rFonts w:ascii="Times New Roman" w:hAnsi="Times New Roman" w:cs="Times New Roman"/>
          <w:color w:val="0D0D0D" w:themeColor="text1" w:themeTint="F2"/>
          <w:sz w:val="22"/>
          <w:szCs w:val="22"/>
        </w:rPr>
        <w:tab/>
      </w:r>
      <w:r w:rsidR="00723BDE">
        <w:rPr>
          <w:rFonts w:ascii="Times New Roman" w:hAnsi="Times New Roman" w:cs="Times New Roman"/>
          <w:color w:val="0D0D0D" w:themeColor="text1" w:themeTint="F2"/>
          <w:sz w:val="22"/>
          <w:szCs w:val="22"/>
        </w:rPr>
        <w:tab/>
      </w:r>
    </w:p>
    <w:p w14:paraId="07978F9E" w14:textId="77777777" w:rsidR="00572364" w:rsidRPr="0093413C" w:rsidRDefault="00572364" w:rsidP="00723BDE">
      <w:pPr>
        <w:spacing w:after="0" w:line="360" w:lineRule="auto"/>
        <w:ind w:left="1416" w:firstLine="708"/>
        <w:jc w:val="both"/>
        <w:rPr>
          <w:rFonts w:ascii="Times New Roman" w:hAnsi="Times New Roman" w:cs="Times New Roman"/>
          <w:i/>
          <w:color w:val="0D0D0D" w:themeColor="text1" w:themeTint="F2"/>
        </w:rPr>
      </w:pPr>
      <w:r w:rsidRPr="0093413C">
        <w:rPr>
          <w:rFonts w:ascii="Times New Roman" w:hAnsi="Times New Roman" w:cs="Times New Roman"/>
          <w:i/>
          <w:color w:val="0D0D0D" w:themeColor="text1" w:themeTint="F2"/>
        </w:rPr>
        <w:t xml:space="preserve">Fuente: Reporte Estadístico Mensual (Julio 2018)- </w:t>
      </w:r>
      <w:proofErr w:type="spellStart"/>
      <w:r w:rsidRPr="0093413C">
        <w:rPr>
          <w:rFonts w:ascii="Times New Roman" w:hAnsi="Times New Roman" w:cs="Times New Roman"/>
          <w:i/>
          <w:color w:val="0D0D0D" w:themeColor="text1" w:themeTint="F2"/>
        </w:rPr>
        <w:t>Asocem</w:t>
      </w:r>
      <w:proofErr w:type="spellEnd"/>
      <w:r w:rsidRPr="0093413C">
        <w:rPr>
          <w:rFonts w:ascii="Times New Roman" w:hAnsi="Times New Roman" w:cs="Times New Roman"/>
          <w:i/>
          <w:color w:val="0D0D0D" w:themeColor="text1" w:themeTint="F2"/>
        </w:rPr>
        <w:t>.</w:t>
      </w:r>
    </w:p>
    <w:p w14:paraId="5C6D43FD" w14:textId="77777777" w:rsidR="00572364" w:rsidRDefault="00572364" w:rsidP="0057507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 estos datos </w:t>
      </w:r>
      <w:r w:rsidR="00723BDE">
        <w:rPr>
          <w:rFonts w:ascii="Times New Roman" w:hAnsi="Times New Roman" w:cs="Times New Roman"/>
          <w:sz w:val="24"/>
          <w:szCs w:val="24"/>
        </w:rPr>
        <w:t>se deduce</w:t>
      </w:r>
      <w:r>
        <w:rPr>
          <w:rFonts w:ascii="Times New Roman" w:hAnsi="Times New Roman" w:cs="Times New Roman"/>
          <w:sz w:val="24"/>
          <w:szCs w:val="24"/>
        </w:rPr>
        <w:t xml:space="preserve"> la cantidad de concreto que se ha elaborado y la cantidad de concreto que se convertirá en residuos, siendo una cantidad considerable, la misma que puede utilizarse en la producción de nuevo concreto.</w:t>
      </w:r>
    </w:p>
    <w:p w14:paraId="66D62576" w14:textId="77777777" w:rsidR="00F545F0" w:rsidRDefault="00380577" w:rsidP="0057507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cuanto a </w:t>
      </w:r>
      <w:r w:rsidR="001E2947">
        <w:rPr>
          <w:rFonts w:ascii="Times New Roman" w:hAnsi="Times New Roman" w:cs="Times New Roman"/>
          <w:sz w:val="24"/>
          <w:szCs w:val="24"/>
        </w:rPr>
        <w:t>la</w:t>
      </w:r>
      <w:r>
        <w:rPr>
          <w:rFonts w:ascii="Times New Roman" w:hAnsi="Times New Roman" w:cs="Times New Roman"/>
          <w:sz w:val="24"/>
          <w:szCs w:val="24"/>
        </w:rPr>
        <w:t xml:space="preserve"> normativa en el</w:t>
      </w:r>
      <w:r w:rsidR="00C748F5">
        <w:rPr>
          <w:rFonts w:ascii="Times New Roman" w:hAnsi="Times New Roman" w:cs="Times New Roman"/>
          <w:sz w:val="24"/>
          <w:szCs w:val="24"/>
        </w:rPr>
        <w:t xml:space="preserve"> Perú, la gestión y manejo de los residuos sólidos está establecida según la Ley N° 27314, Ley General de Residuos Sólidos; de esto se tiene el </w:t>
      </w:r>
      <w:r w:rsidR="00C748F5">
        <w:rPr>
          <w:rFonts w:ascii="Times New Roman" w:hAnsi="Times New Roman" w:cs="Times New Roman"/>
          <w:sz w:val="24"/>
          <w:szCs w:val="24"/>
        </w:rPr>
        <w:lastRenderedPageBreak/>
        <w:t>Decreto Legislativo N° 1065, que modifica la Ley N° 27314, el que establece una gestión y manejo de residuos sólidos de la construcción y demolición.</w:t>
      </w:r>
    </w:p>
    <w:p w14:paraId="406816EE" w14:textId="77777777" w:rsidR="00A25DAC" w:rsidRDefault="00A25DAC" w:rsidP="0057507C">
      <w:pPr>
        <w:spacing w:line="360" w:lineRule="auto"/>
        <w:jc w:val="both"/>
        <w:rPr>
          <w:rFonts w:ascii="Times New Roman" w:hAnsi="Times New Roman" w:cs="Times New Roman"/>
          <w:sz w:val="24"/>
          <w:szCs w:val="24"/>
        </w:rPr>
      </w:pPr>
      <w:r>
        <w:rPr>
          <w:rFonts w:ascii="Times New Roman" w:hAnsi="Times New Roman" w:cs="Times New Roman"/>
          <w:sz w:val="24"/>
          <w:szCs w:val="24"/>
        </w:rPr>
        <w:t>Por otro lado,  se cuenta con la NTP 400.050 “Manejo  de Residuos de la actividad de la construcción” que tiene como objetivos presentar las directrices para un adecuado manejo de residuos de la actividad de la construcción, las que proporcionaran consideraciones y principios rectores para el desarrollo de dicha actividad, definir los tipos de residuos, y establecer bajo consideraciones técnicas y ambientales, las alternativas de reutilización, reciclaje o disposición final de la actividad de la construcción.</w:t>
      </w:r>
    </w:p>
    <w:p w14:paraId="744473FC" w14:textId="77777777" w:rsidR="003C3657" w:rsidRDefault="003C3657" w:rsidP="00716CB4">
      <w:pPr>
        <w:pStyle w:val="Ttulo4"/>
      </w:pPr>
      <w:bookmarkStart w:id="63" w:name="_Toc519632543"/>
      <w:r>
        <w:t>Usos del Concreto Reciclado:</w:t>
      </w:r>
      <w:bookmarkEnd w:id="63"/>
    </w:p>
    <w:p w14:paraId="01228E5A" w14:textId="77777777" w:rsidR="00D21E9A" w:rsidRDefault="00723BDE" w:rsidP="0057507C">
      <w:pPr>
        <w:spacing w:line="360" w:lineRule="auto"/>
        <w:jc w:val="both"/>
        <w:rPr>
          <w:rFonts w:ascii="Times New Roman" w:hAnsi="Times New Roman" w:cs="Times New Roman"/>
          <w:sz w:val="24"/>
          <w:szCs w:val="24"/>
        </w:rPr>
      </w:pPr>
      <w:r>
        <w:rPr>
          <w:rFonts w:ascii="Times New Roman" w:hAnsi="Times New Roman" w:cs="Times New Roman"/>
          <w:sz w:val="24"/>
          <w:szCs w:val="24"/>
        </w:rPr>
        <w:t>Klee, H. (2009) menciona que e</w:t>
      </w:r>
      <w:r w:rsidR="00D21E9A">
        <w:rPr>
          <w:rFonts w:ascii="Times New Roman" w:hAnsi="Times New Roman" w:cs="Times New Roman"/>
          <w:sz w:val="24"/>
          <w:szCs w:val="24"/>
        </w:rPr>
        <w:t>l concreto reciclado se puede usar como:</w:t>
      </w:r>
    </w:p>
    <w:p w14:paraId="25BBB34B" w14:textId="77777777" w:rsidR="00D21E9A" w:rsidRDefault="00D21E9A" w:rsidP="00CD1028">
      <w:pPr>
        <w:pStyle w:val="Prrafodelista"/>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Agregado, lo que llamamos “agregado reciclado”</w:t>
      </w:r>
    </w:p>
    <w:p w14:paraId="2CD9F840" w14:textId="77777777" w:rsidR="00D21E9A" w:rsidRDefault="00D21E9A" w:rsidP="00CD1028">
      <w:pPr>
        <w:pStyle w:val="Prrafodelista"/>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Bloques en su forma original o cortados </w:t>
      </w:r>
    </w:p>
    <w:p w14:paraId="4115707A" w14:textId="77777777" w:rsidR="00D21E9A" w:rsidRPr="00D21E9A" w:rsidRDefault="00D21E9A" w:rsidP="00716CB4">
      <w:pPr>
        <w:pStyle w:val="Ttulo5"/>
      </w:pPr>
      <w:bookmarkStart w:id="64" w:name="_Toc519632544"/>
      <w:r w:rsidRPr="00D21E9A">
        <w:t>Uso como agregado:</w:t>
      </w:r>
      <w:bookmarkEnd w:id="64"/>
    </w:p>
    <w:p w14:paraId="6E88C382" w14:textId="77777777" w:rsidR="00D21E9A" w:rsidRDefault="00D21E9A" w:rsidP="0057507C">
      <w:pPr>
        <w:spacing w:line="360" w:lineRule="auto"/>
        <w:jc w:val="both"/>
        <w:rPr>
          <w:rFonts w:ascii="Times New Roman" w:hAnsi="Times New Roman" w:cs="Times New Roman"/>
          <w:sz w:val="24"/>
          <w:szCs w:val="24"/>
        </w:rPr>
      </w:pPr>
      <w:r>
        <w:rPr>
          <w:rFonts w:ascii="Times New Roman" w:hAnsi="Times New Roman" w:cs="Times New Roman"/>
          <w:sz w:val="24"/>
          <w:szCs w:val="24"/>
        </w:rPr>
        <w:t>Generalmente el uso del concreto reciclado como agregado se utiliza en forma granulada para subbases viales,</w:t>
      </w:r>
      <w:r w:rsidR="00D72777">
        <w:rPr>
          <w:rFonts w:ascii="Times New Roman" w:hAnsi="Times New Roman" w:cs="Times New Roman"/>
          <w:sz w:val="24"/>
          <w:szCs w:val="24"/>
        </w:rPr>
        <w:t xml:space="preserve"> </w:t>
      </w:r>
      <w:r>
        <w:rPr>
          <w:rFonts w:ascii="Times New Roman" w:hAnsi="Times New Roman" w:cs="Times New Roman"/>
          <w:sz w:val="24"/>
          <w:szCs w:val="24"/>
        </w:rPr>
        <w:t>dependiendo de la calidad del concreto original y del grado de procesamiento y separación.</w:t>
      </w:r>
    </w:p>
    <w:p w14:paraId="0FC149D1" w14:textId="77777777" w:rsidR="00D21E9A" w:rsidRDefault="00D21E9A" w:rsidP="0057507C">
      <w:pPr>
        <w:spacing w:line="360" w:lineRule="auto"/>
        <w:jc w:val="both"/>
        <w:rPr>
          <w:rFonts w:ascii="Times New Roman" w:hAnsi="Times New Roman" w:cs="Times New Roman"/>
          <w:sz w:val="24"/>
          <w:szCs w:val="24"/>
        </w:rPr>
      </w:pPr>
      <w:r>
        <w:rPr>
          <w:rFonts w:ascii="Times New Roman" w:hAnsi="Times New Roman" w:cs="Times New Roman"/>
          <w:sz w:val="24"/>
          <w:szCs w:val="24"/>
        </w:rPr>
        <w:t>Según datos se conoce que los agregados reciclados representan entre un 6% - 8% del total de agregados utilizados en Europa; en Estados Unidos en cambio se estimó que un 5% de agregados utilizados fueron agregados reciclados.</w:t>
      </w:r>
    </w:p>
    <w:p w14:paraId="05398682" w14:textId="77777777" w:rsidR="00636328" w:rsidRPr="00D21E9A" w:rsidRDefault="00723BDE" w:rsidP="0057507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El porcentaje </w:t>
      </w:r>
      <w:r w:rsidR="00D21E9A">
        <w:rPr>
          <w:rFonts w:ascii="Times New Roman" w:hAnsi="Times New Roman" w:cs="Times New Roman"/>
          <w:sz w:val="24"/>
          <w:szCs w:val="24"/>
        </w:rPr>
        <w:t>de agregado reciclado en el uso total de agregados</w:t>
      </w:r>
      <w:r>
        <w:rPr>
          <w:rFonts w:ascii="Times New Roman" w:hAnsi="Times New Roman" w:cs="Times New Roman"/>
          <w:sz w:val="24"/>
          <w:szCs w:val="24"/>
        </w:rPr>
        <w:t xml:space="preserve"> se conoce mediante</w:t>
      </w:r>
      <w:r w:rsidR="00D21E9A">
        <w:rPr>
          <w:rFonts w:ascii="Times New Roman" w:hAnsi="Times New Roman" w:cs="Times New Roman"/>
          <w:sz w:val="24"/>
          <w:szCs w:val="24"/>
        </w:rPr>
        <w:t>:</w:t>
      </w:r>
      <w:r w:rsidR="00F545F0">
        <w:rPr>
          <w:rFonts w:ascii="Times New Roman" w:hAnsi="Times New Roman" w:cs="Times New Roman"/>
          <w:sz w:val="24"/>
          <w:szCs w:val="24"/>
        </w:rPr>
        <w:t xml:space="preserve"> </w:t>
      </w:r>
    </w:p>
    <w:p w14:paraId="0AE9E9D1" w14:textId="77777777" w:rsidR="00D72777" w:rsidRDefault="002D3255" w:rsidP="00D72777">
      <w:pPr>
        <w:keepNext/>
        <w:jc w:val="center"/>
      </w:pPr>
      <w:r>
        <w:rPr>
          <w:noProof/>
          <w:lang w:eastAsia="es-PE"/>
        </w:rPr>
        <w:lastRenderedPageBreak/>
        <w:drawing>
          <wp:inline distT="0" distB="0" distL="0" distR="0" wp14:anchorId="68404D0F" wp14:editId="74C9BC6C">
            <wp:extent cx="3780598" cy="34099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86577" cy="3415342"/>
                    </a:xfrm>
                    <a:prstGeom prst="rect">
                      <a:avLst/>
                    </a:prstGeom>
                  </pic:spPr>
                </pic:pic>
              </a:graphicData>
            </a:graphic>
          </wp:inline>
        </w:drawing>
      </w:r>
    </w:p>
    <w:p w14:paraId="4ABBC06E" w14:textId="63D2D3A4" w:rsidR="005807EE" w:rsidRDefault="005807EE" w:rsidP="005807EE">
      <w:pPr>
        <w:pStyle w:val="Descripcin"/>
        <w:spacing w:after="0"/>
        <w:ind w:left="708" w:firstLine="708"/>
        <w:jc w:val="both"/>
        <w:rPr>
          <w:rFonts w:ascii="Times New Roman" w:hAnsi="Times New Roman" w:cs="Times New Roman"/>
          <w:iCs w:val="0"/>
          <w:color w:val="0D0D0D" w:themeColor="text1" w:themeTint="F2"/>
          <w:sz w:val="22"/>
          <w:szCs w:val="22"/>
        </w:rPr>
      </w:pPr>
      <w:bookmarkStart w:id="65" w:name="_Toc519632594"/>
      <w:bookmarkStart w:id="66" w:name="_Toc9890738"/>
      <w:r w:rsidRPr="005807EE">
        <w:rPr>
          <w:rFonts w:ascii="Times New Roman" w:hAnsi="Times New Roman" w:cs="Times New Roman"/>
          <w:color w:val="0D0D0D" w:themeColor="text1" w:themeTint="F2"/>
          <w:sz w:val="22"/>
          <w:szCs w:val="22"/>
        </w:rPr>
        <w:t xml:space="preserve">Figura N°  </w:t>
      </w:r>
      <w:r w:rsidRPr="005807EE">
        <w:rPr>
          <w:rFonts w:ascii="Times New Roman" w:hAnsi="Times New Roman" w:cs="Times New Roman"/>
          <w:color w:val="0D0D0D" w:themeColor="text1" w:themeTint="F2"/>
          <w:sz w:val="22"/>
          <w:szCs w:val="22"/>
        </w:rPr>
        <w:fldChar w:fldCharType="begin"/>
      </w:r>
      <w:r w:rsidRPr="005807EE">
        <w:rPr>
          <w:rFonts w:ascii="Times New Roman" w:hAnsi="Times New Roman" w:cs="Times New Roman"/>
          <w:color w:val="0D0D0D" w:themeColor="text1" w:themeTint="F2"/>
          <w:sz w:val="22"/>
          <w:szCs w:val="22"/>
        </w:rPr>
        <w:instrText xml:space="preserve"> SEQ Figura_N°_ \* ARABIC </w:instrText>
      </w:r>
      <w:r w:rsidRPr="005807EE">
        <w:rPr>
          <w:rFonts w:ascii="Times New Roman" w:hAnsi="Times New Roman" w:cs="Times New Roman"/>
          <w:color w:val="0D0D0D" w:themeColor="text1" w:themeTint="F2"/>
          <w:sz w:val="22"/>
          <w:szCs w:val="22"/>
        </w:rPr>
        <w:fldChar w:fldCharType="separate"/>
      </w:r>
      <w:r w:rsidR="00520371">
        <w:rPr>
          <w:rFonts w:ascii="Times New Roman" w:hAnsi="Times New Roman" w:cs="Times New Roman"/>
          <w:noProof/>
          <w:color w:val="0D0D0D" w:themeColor="text1" w:themeTint="F2"/>
          <w:sz w:val="22"/>
          <w:szCs w:val="22"/>
        </w:rPr>
        <w:t>3</w:t>
      </w:r>
      <w:r w:rsidRPr="005807EE">
        <w:rPr>
          <w:rFonts w:ascii="Times New Roman" w:hAnsi="Times New Roman" w:cs="Times New Roman"/>
          <w:color w:val="0D0D0D" w:themeColor="text1" w:themeTint="F2"/>
          <w:sz w:val="22"/>
          <w:szCs w:val="22"/>
        </w:rPr>
        <w:fldChar w:fldCharType="end"/>
      </w:r>
      <w:r w:rsidR="00D72777" w:rsidRPr="005807EE">
        <w:rPr>
          <w:rFonts w:ascii="Times New Roman" w:hAnsi="Times New Roman" w:cs="Times New Roman"/>
          <w:iCs w:val="0"/>
          <w:color w:val="0D0D0D" w:themeColor="text1" w:themeTint="F2"/>
          <w:sz w:val="22"/>
          <w:szCs w:val="22"/>
        </w:rPr>
        <w:t>: Porcentajes de uso de agregado reciclado total</w:t>
      </w:r>
      <w:bookmarkEnd w:id="65"/>
      <w:bookmarkEnd w:id="66"/>
    </w:p>
    <w:p w14:paraId="1FD21D12" w14:textId="12190D71" w:rsidR="002438D1" w:rsidRPr="005807EE" w:rsidRDefault="002438D1" w:rsidP="005807EE">
      <w:pPr>
        <w:pStyle w:val="Descripcin"/>
        <w:spacing w:after="0"/>
        <w:ind w:left="708" w:firstLine="708"/>
        <w:jc w:val="both"/>
        <w:rPr>
          <w:rFonts w:ascii="Times New Roman" w:hAnsi="Times New Roman" w:cs="Times New Roman"/>
          <w:iCs w:val="0"/>
          <w:color w:val="0D0D0D" w:themeColor="text1" w:themeTint="F2"/>
          <w:sz w:val="22"/>
          <w:szCs w:val="22"/>
        </w:rPr>
      </w:pPr>
      <w:r w:rsidRPr="005807EE">
        <w:rPr>
          <w:rFonts w:ascii="Times New Roman" w:hAnsi="Times New Roman" w:cs="Times New Roman"/>
          <w:color w:val="0D0D0D" w:themeColor="text1" w:themeTint="F2"/>
          <w:sz w:val="22"/>
          <w:szCs w:val="22"/>
        </w:rPr>
        <w:t>Fuente:</w:t>
      </w:r>
      <w:r w:rsidR="005807EE">
        <w:rPr>
          <w:rFonts w:ascii="Times New Roman" w:hAnsi="Times New Roman" w:cs="Times New Roman"/>
          <w:color w:val="0D0D0D" w:themeColor="text1" w:themeTint="F2"/>
          <w:sz w:val="22"/>
          <w:szCs w:val="22"/>
        </w:rPr>
        <w:t xml:space="preserve"> </w:t>
      </w:r>
      <w:r w:rsidR="001E2947" w:rsidRPr="001E2947">
        <w:rPr>
          <w:rFonts w:ascii="Times New Roman" w:hAnsi="Times New Roman" w:cs="Times New Roman"/>
          <w:color w:val="0D0D0D" w:themeColor="text1" w:themeTint="F2"/>
          <w:sz w:val="22"/>
          <w:szCs w:val="22"/>
        </w:rPr>
        <w:t xml:space="preserve">Klee, H. </w:t>
      </w:r>
      <w:r w:rsidR="00A86700">
        <w:rPr>
          <w:rFonts w:ascii="Times New Roman" w:hAnsi="Times New Roman" w:cs="Times New Roman"/>
          <w:color w:val="0D0D0D" w:themeColor="text1" w:themeTint="F2"/>
          <w:sz w:val="22"/>
          <w:szCs w:val="22"/>
        </w:rPr>
        <w:t>(</w:t>
      </w:r>
      <w:r w:rsidR="001E2947" w:rsidRPr="001E2947">
        <w:rPr>
          <w:rFonts w:ascii="Times New Roman" w:hAnsi="Times New Roman" w:cs="Times New Roman"/>
          <w:color w:val="0D0D0D" w:themeColor="text1" w:themeTint="F2"/>
          <w:sz w:val="22"/>
          <w:szCs w:val="22"/>
        </w:rPr>
        <w:t>2009</w:t>
      </w:r>
      <w:r w:rsidR="00A86700">
        <w:rPr>
          <w:rFonts w:ascii="Times New Roman" w:hAnsi="Times New Roman" w:cs="Times New Roman"/>
          <w:color w:val="0D0D0D" w:themeColor="text1" w:themeTint="F2"/>
          <w:sz w:val="22"/>
          <w:szCs w:val="22"/>
        </w:rPr>
        <w:t>).</w:t>
      </w:r>
    </w:p>
    <w:p w14:paraId="5AB1FE99" w14:textId="77777777" w:rsidR="004D1F88" w:rsidRDefault="004D1F88" w:rsidP="004D1F88">
      <w:pPr>
        <w:rPr>
          <w:rFonts w:ascii="Times New Roman" w:hAnsi="Times New Roman" w:cs="Times New Roman"/>
          <w:sz w:val="24"/>
          <w:szCs w:val="24"/>
        </w:rPr>
      </w:pPr>
    </w:p>
    <w:p w14:paraId="79812339" w14:textId="77777777" w:rsidR="004D1F88" w:rsidRDefault="004D1F88" w:rsidP="00CD1028">
      <w:pPr>
        <w:pStyle w:val="Prrafodelista"/>
        <w:numPr>
          <w:ilvl w:val="0"/>
          <w:numId w:val="12"/>
        </w:numPr>
        <w:jc w:val="both"/>
        <w:rPr>
          <w:rFonts w:ascii="Times New Roman" w:hAnsi="Times New Roman" w:cs="Times New Roman"/>
          <w:sz w:val="24"/>
          <w:szCs w:val="24"/>
        </w:rPr>
      </w:pPr>
      <w:r>
        <w:rPr>
          <w:rFonts w:ascii="Times New Roman" w:hAnsi="Times New Roman" w:cs="Times New Roman"/>
          <w:sz w:val="24"/>
          <w:szCs w:val="24"/>
        </w:rPr>
        <w:t>Como Agregado Grueso:</w:t>
      </w:r>
    </w:p>
    <w:p w14:paraId="6A313445" w14:textId="77777777" w:rsidR="00FE610F" w:rsidRDefault="003952C5" w:rsidP="0057507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Sus aplicaciones </w:t>
      </w:r>
      <w:r w:rsidR="00FE610F">
        <w:rPr>
          <w:rFonts w:ascii="Times New Roman" w:hAnsi="Times New Roman" w:cs="Times New Roman"/>
          <w:sz w:val="24"/>
          <w:szCs w:val="24"/>
        </w:rPr>
        <w:t>más</w:t>
      </w:r>
      <w:r>
        <w:rPr>
          <w:rFonts w:ascii="Times New Roman" w:hAnsi="Times New Roman" w:cs="Times New Roman"/>
          <w:sz w:val="24"/>
          <w:szCs w:val="24"/>
        </w:rPr>
        <w:t xml:space="preserve"> comunes son como base vial, pavimento y subbase, puesto que se ha encontrado que, el material cementoso granulado en agregados reciclados presenta una </w:t>
      </w:r>
      <w:r w:rsidR="00FE610F">
        <w:rPr>
          <w:rFonts w:ascii="Times New Roman" w:hAnsi="Times New Roman" w:cs="Times New Roman"/>
          <w:sz w:val="24"/>
          <w:szCs w:val="24"/>
        </w:rPr>
        <w:t>cohesión</w:t>
      </w:r>
      <w:r>
        <w:rPr>
          <w:rFonts w:ascii="Times New Roman" w:hAnsi="Times New Roman" w:cs="Times New Roman"/>
          <w:sz w:val="24"/>
          <w:szCs w:val="24"/>
        </w:rPr>
        <w:t xml:space="preserve"> superior a la de los </w:t>
      </w:r>
      <w:r w:rsidR="00FE610F">
        <w:rPr>
          <w:rFonts w:ascii="Times New Roman" w:hAnsi="Times New Roman" w:cs="Times New Roman"/>
          <w:sz w:val="24"/>
          <w:szCs w:val="24"/>
        </w:rPr>
        <w:t>agregados vírgenes</w:t>
      </w:r>
      <w:r>
        <w:rPr>
          <w:rFonts w:ascii="Times New Roman" w:hAnsi="Times New Roman" w:cs="Times New Roman"/>
          <w:sz w:val="24"/>
          <w:szCs w:val="24"/>
        </w:rPr>
        <w:t>, de manera que se mejora la fuerza brindando una buena base de construcción</w:t>
      </w:r>
      <w:r w:rsidR="00FE610F">
        <w:rPr>
          <w:rFonts w:ascii="Times New Roman" w:hAnsi="Times New Roman" w:cs="Times New Roman"/>
          <w:sz w:val="24"/>
          <w:szCs w:val="24"/>
        </w:rPr>
        <w:t>. Investigaciones han encontrado que el concreto reciclado con características específicas de calidad y composición en las capas de base y subbase permiten la reducción del grosor de estas debido a las buenas propiedades de capacidad de soporte del material.</w:t>
      </w:r>
    </w:p>
    <w:p w14:paraId="7CAF30ED" w14:textId="2B276D97" w:rsidR="00010D36" w:rsidRDefault="00010D36" w:rsidP="0057507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También se puede utilizar como agregado en un concreto estructural, </w:t>
      </w:r>
      <w:r w:rsidR="001033F0">
        <w:rPr>
          <w:rFonts w:ascii="Times New Roman" w:hAnsi="Times New Roman" w:cs="Times New Roman"/>
          <w:sz w:val="24"/>
          <w:szCs w:val="24"/>
        </w:rPr>
        <w:t>resultandos sustitutos</w:t>
      </w:r>
      <w:r>
        <w:rPr>
          <w:rFonts w:ascii="Times New Roman" w:hAnsi="Times New Roman" w:cs="Times New Roman"/>
          <w:sz w:val="24"/>
          <w:szCs w:val="24"/>
        </w:rPr>
        <w:t xml:space="preserve"> aptos </w:t>
      </w:r>
      <w:r w:rsidR="001033F0">
        <w:rPr>
          <w:rFonts w:ascii="Times New Roman" w:hAnsi="Times New Roman" w:cs="Times New Roman"/>
          <w:sz w:val="24"/>
          <w:szCs w:val="24"/>
        </w:rPr>
        <w:t>de</w:t>
      </w:r>
      <w:r>
        <w:rPr>
          <w:rFonts w:ascii="Times New Roman" w:hAnsi="Times New Roman" w:cs="Times New Roman"/>
          <w:sz w:val="24"/>
          <w:szCs w:val="24"/>
        </w:rPr>
        <w:t xml:space="preserve"> reemplazo del agregado grueso natural, hasta un 30% según lineamentos de países como Estados Unidos, Reino Unido y Australia respectivamente.</w:t>
      </w:r>
      <w:r w:rsidR="006E2FE0">
        <w:rPr>
          <w:rFonts w:ascii="Times New Roman" w:hAnsi="Times New Roman" w:cs="Times New Roman"/>
          <w:sz w:val="24"/>
          <w:szCs w:val="24"/>
        </w:rPr>
        <w:t xml:space="preserve"> (Klee, H. 2009).</w:t>
      </w:r>
      <w:r w:rsidR="00A56792">
        <w:rPr>
          <w:rFonts w:ascii="Times New Roman" w:hAnsi="Times New Roman" w:cs="Times New Roman"/>
          <w:sz w:val="24"/>
          <w:szCs w:val="24"/>
        </w:rPr>
        <w:t xml:space="preserve"> </w:t>
      </w:r>
    </w:p>
    <w:p w14:paraId="67F4E995" w14:textId="77777777" w:rsidR="00010D36" w:rsidRDefault="00010D36" w:rsidP="00CD1028">
      <w:pPr>
        <w:pStyle w:val="Prrafodelista"/>
        <w:numPr>
          <w:ilvl w:val="0"/>
          <w:numId w:val="13"/>
        </w:numPr>
        <w:jc w:val="both"/>
        <w:rPr>
          <w:rFonts w:ascii="Times New Roman" w:hAnsi="Times New Roman" w:cs="Times New Roman"/>
          <w:sz w:val="24"/>
          <w:szCs w:val="24"/>
        </w:rPr>
      </w:pPr>
      <w:r w:rsidRPr="00010D36">
        <w:rPr>
          <w:rFonts w:ascii="Times New Roman" w:hAnsi="Times New Roman" w:cs="Times New Roman"/>
          <w:sz w:val="24"/>
          <w:szCs w:val="24"/>
        </w:rPr>
        <w:t xml:space="preserve">Como Agregado </w:t>
      </w:r>
      <w:r>
        <w:rPr>
          <w:rFonts w:ascii="Times New Roman" w:hAnsi="Times New Roman" w:cs="Times New Roman"/>
          <w:sz w:val="24"/>
          <w:szCs w:val="24"/>
        </w:rPr>
        <w:t>Fino:</w:t>
      </w:r>
    </w:p>
    <w:p w14:paraId="39B1F224" w14:textId="22A4127F" w:rsidR="00D176BB" w:rsidRDefault="00010D36" w:rsidP="0057507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El agregado fino reciclado </w:t>
      </w:r>
      <w:r w:rsidR="00013A77">
        <w:rPr>
          <w:rFonts w:ascii="Times New Roman" w:hAnsi="Times New Roman" w:cs="Times New Roman"/>
          <w:sz w:val="24"/>
          <w:szCs w:val="24"/>
        </w:rPr>
        <w:t>es</w:t>
      </w:r>
      <w:r>
        <w:rPr>
          <w:rFonts w:ascii="Times New Roman" w:hAnsi="Times New Roman" w:cs="Times New Roman"/>
          <w:sz w:val="24"/>
          <w:szCs w:val="24"/>
        </w:rPr>
        <w:t xml:space="preserve"> utilizado en lugar de la arena natural, </w:t>
      </w:r>
      <w:r w:rsidR="007E5DE4">
        <w:rPr>
          <w:rFonts w:ascii="Times New Roman" w:hAnsi="Times New Roman" w:cs="Times New Roman"/>
          <w:sz w:val="24"/>
          <w:szCs w:val="24"/>
        </w:rPr>
        <w:t>como relleno</w:t>
      </w:r>
      <w:r>
        <w:rPr>
          <w:rFonts w:ascii="Times New Roman" w:hAnsi="Times New Roman" w:cs="Times New Roman"/>
          <w:sz w:val="24"/>
          <w:szCs w:val="24"/>
        </w:rPr>
        <w:t xml:space="preserve"> para las </w:t>
      </w:r>
      <w:r w:rsidR="00A0235E">
        <w:rPr>
          <w:rFonts w:ascii="Times New Roman" w:hAnsi="Times New Roman" w:cs="Times New Roman"/>
          <w:sz w:val="24"/>
          <w:szCs w:val="24"/>
        </w:rPr>
        <w:t>correcciones</w:t>
      </w:r>
      <w:r>
        <w:rPr>
          <w:rFonts w:ascii="Times New Roman" w:hAnsi="Times New Roman" w:cs="Times New Roman"/>
          <w:sz w:val="24"/>
          <w:szCs w:val="24"/>
        </w:rPr>
        <w:t xml:space="preserve"> de la subrasante, ya que actúan como secante cuando se mezclan con </w:t>
      </w:r>
      <w:r w:rsidR="007E5DE4">
        <w:rPr>
          <w:rFonts w:ascii="Times New Roman" w:hAnsi="Times New Roman" w:cs="Times New Roman"/>
          <w:sz w:val="24"/>
          <w:szCs w:val="24"/>
        </w:rPr>
        <w:t>el suelo natural</w:t>
      </w:r>
      <w:r>
        <w:rPr>
          <w:rFonts w:ascii="Times New Roman" w:hAnsi="Times New Roman" w:cs="Times New Roman"/>
          <w:sz w:val="24"/>
          <w:szCs w:val="24"/>
        </w:rPr>
        <w:t xml:space="preserve">. </w:t>
      </w:r>
      <w:r w:rsidR="00A0235E">
        <w:rPr>
          <w:rFonts w:ascii="Times New Roman" w:hAnsi="Times New Roman" w:cs="Times New Roman"/>
          <w:sz w:val="24"/>
          <w:szCs w:val="24"/>
        </w:rPr>
        <w:t xml:space="preserve">Sin embargo, el contenido de mortero puede afectar la plasticidad, la fuerza y </w:t>
      </w:r>
      <w:r w:rsidR="00A0235E">
        <w:rPr>
          <w:rFonts w:ascii="Times New Roman" w:hAnsi="Times New Roman" w:cs="Times New Roman"/>
          <w:sz w:val="24"/>
          <w:szCs w:val="24"/>
        </w:rPr>
        <w:lastRenderedPageBreak/>
        <w:t xml:space="preserve">contracción debido a la alta absorción de agua que puede incrementar el riesgo de asentamiento y fracturas por contracción durante </w:t>
      </w:r>
      <w:r w:rsidR="004517E7">
        <w:rPr>
          <w:rFonts w:ascii="Times New Roman" w:hAnsi="Times New Roman" w:cs="Times New Roman"/>
          <w:sz w:val="24"/>
          <w:szCs w:val="24"/>
        </w:rPr>
        <w:t>el</w:t>
      </w:r>
      <w:r w:rsidR="00A0235E">
        <w:rPr>
          <w:rFonts w:ascii="Times New Roman" w:hAnsi="Times New Roman" w:cs="Times New Roman"/>
          <w:sz w:val="24"/>
          <w:szCs w:val="24"/>
        </w:rPr>
        <w:t xml:space="preserve"> secado.</w:t>
      </w:r>
      <w:r w:rsidRPr="00010D36">
        <w:rPr>
          <w:rFonts w:ascii="Times New Roman" w:hAnsi="Times New Roman" w:cs="Times New Roman"/>
          <w:sz w:val="24"/>
          <w:szCs w:val="24"/>
        </w:rPr>
        <w:t xml:space="preserve"> </w:t>
      </w:r>
      <w:r w:rsidR="006E2FE0">
        <w:rPr>
          <w:rFonts w:ascii="Times New Roman" w:hAnsi="Times New Roman" w:cs="Times New Roman"/>
          <w:sz w:val="24"/>
          <w:szCs w:val="24"/>
        </w:rPr>
        <w:t>(Klee, H. 2009).</w:t>
      </w:r>
    </w:p>
    <w:p w14:paraId="7AA30FF6" w14:textId="77777777" w:rsidR="00D176BB" w:rsidRPr="00D21E9A" w:rsidRDefault="00D176BB" w:rsidP="00716CB4">
      <w:pPr>
        <w:pStyle w:val="Ttulo5"/>
      </w:pPr>
      <w:bookmarkStart w:id="67" w:name="_Toc519632545"/>
      <w:r w:rsidRPr="00D21E9A">
        <w:t xml:space="preserve">Uso como </w:t>
      </w:r>
      <w:r>
        <w:t>Bloques en su forma original</w:t>
      </w:r>
      <w:r w:rsidRPr="00D21E9A">
        <w:t>:</w:t>
      </w:r>
      <w:bookmarkEnd w:id="67"/>
    </w:p>
    <w:p w14:paraId="5CA85C1B" w14:textId="77777777" w:rsidR="00D176BB" w:rsidRDefault="00D176BB" w:rsidP="0057507C">
      <w:pPr>
        <w:spacing w:line="360" w:lineRule="auto"/>
        <w:jc w:val="both"/>
        <w:rPr>
          <w:rFonts w:ascii="Times New Roman" w:hAnsi="Times New Roman" w:cs="Times New Roman"/>
          <w:sz w:val="24"/>
          <w:szCs w:val="24"/>
        </w:rPr>
      </w:pPr>
      <w:r w:rsidRPr="00D176BB">
        <w:rPr>
          <w:rFonts w:ascii="Times New Roman" w:hAnsi="Times New Roman" w:cs="Times New Roman"/>
          <w:sz w:val="24"/>
          <w:szCs w:val="24"/>
        </w:rPr>
        <w:t xml:space="preserve">La reutilización de bloques, en su forma original o cortados en bloques más pequeños, acarrea un menor impacto ambiental pero el mercado existente es limitado. Mejores diseños de edificaciones que permitan la reutilización de losas y la transformación de la construcción sin necesidad de demoliciones podrían aumentar este uso en particular. </w:t>
      </w:r>
      <w:r w:rsidR="00F76322">
        <w:rPr>
          <w:rFonts w:ascii="Times New Roman" w:hAnsi="Times New Roman" w:cs="Times New Roman"/>
          <w:sz w:val="24"/>
          <w:szCs w:val="24"/>
        </w:rPr>
        <w:t>(Klee, H. 2009).</w:t>
      </w:r>
    </w:p>
    <w:p w14:paraId="41E26EDF" w14:textId="77777777" w:rsidR="005A6F85" w:rsidRDefault="005A6F85" w:rsidP="00716CB4">
      <w:pPr>
        <w:pStyle w:val="Ttulo4"/>
      </w:pPr>
      <w:bookmarkStart w:id="68" w:name="_Toc519632546"/>
      <w:r>
        <w:t>Impacto Ambiental</w:t>
      </w:r>
      <w:bookmarkEnd w:id="68"/>
      <w:r>
        <w:t xml:space="preserve"> </w:t>
      </w:r>
    </w:p>
    <w:p w14:paraId="26C42C8B" w14:textId="77777777" w:rsidR="000A6B6A" w:rsidRDefault="00C13B1E" w:rsidP="0057507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Las repercusiones ambientales que están asociadas a los trabajos de </w:t>
      </w:r>
      <w:r w:rsidR="00AC589E">
        <w:rPr>
          <w:rFonts w:ascii="Times New Roman" w:hAnsi="Times New Roman" w:cs="Times New Roman"/>
          <w:sz w:val="24"/>
          <w:szCs w:val="24"/>
        </w:rPr>
        <w:t>construcción son</w:t>
      </w:r>
      <w:r>
        <w:rPr>
          <w:rFonts w:ascii="Times New Roman" w:hAnsi="Times New Roman" w:cs="Times New Roman"/>
          <w:sz w:val="24"/>
          <w:szCs w:val="24"/>
        </w:rPr>
        <w:t xml:space="preserve"> ya conocidas; producción de ruido y vibraciones, polvo, contaminación atmosférica, interferencias del </w:t>
      </w:r>
      <w:r w:rsidR="004865CE">
        <w:rPr>
          <w:rFonts w:ascii="Times New Roman" w:hAnsi="Times New Roman" w:cs="Times New Roman"/>
          <w:sz w:val="24"/>
          <w:szCs w:val="24"/>
        </w:rPr>
        <w:t>tráfico</w:t>
      </w:r>
      <w:r>
        <w:rPr>
          <w:rFonts w:ascii="Times New Roman" w:hAnsi="Times New Roman" w:cs="Times New Roman"/>
          <w:sz w:val="24"/>
          <w:szCs w:val="24"/>
        </w:rPr>
        <w:t xml:space="preserve"> veh</w:t>
      </w:r>
      <w:r w:rsidR="004865CE">
        <w:rPr>
          <w:rFonts w:ascii="Times New Roman" w:hAnsi="Times New Roman" w:cs="Times New Roman"/>
          <w:sz w:val="24"/>
          <w:szCs w:val="24"/>
        </w:rPr>
        <w:t xml:space="preserve">icular o peatonal, entre otros; de la misma </w:t>
      </w:r>
      <w:r w:rsidR="00AC589E">
        <w:rPr>
          <w:rFonts w:ascii="Times New Roman" w:hAnsi="Times New Roman" w:cs="Times New Roman"/>
          <w:sz w:val="24"/>
          <w:szCs w:val="24"/>
        </w:rPr>
        <w:t>forma, las</w:t>
      </w:r>
      <w:r w:rsidR="004865CE">
        <w:rPr>
          <w:rFonts w:ascii="Times New Roman" w:hAnsi="Times New Roman" w:cs="Times New Roman"/>
          <w:sz w:val="24"/>
          <w:szCs w:val="24"/>
        </w:rPr>
        <w:t xml:space="preserve"> repercusiones ambientales del reciclado de concreto están ligadas también al transporte, tratamiento y/o eliminación de los mismos.</w:t>
      </w:r>
      <w:r w:rsidR="00DF259E">
        <w:rPr>
          <w:rFonts w:ascii="Times New Roman" w:hAnsi="Times New Roman" w:cs="Times New Roman"/>
          <w:sz w:val="24"/>
          <w:szCs w:val="24"/>
        </w:rPr>
        <w:t xml:space="preserve"> (Tafur, Y. 2015).</w:t>
      </w:r>
    </w:p>
    <w:p w14:paraId="4EED8791" w14:textId="77777777" w:rsidR="00764F24" w:rsidRPr="00764F24" w:rsidRDefault="000F3B54" w:rsidP="00624382">
      <w:pPr>
        <w:spacing w:line="360" w:lineRule="auto"/>
        <w:jc w:val="both"/>
        <w:rPr>
          <w:rFonts w:ascii="Times New Roman" w:hAnsi="Times New Roman" w:cs="Times New Roman"/>
          <w:sz w:val="24"/>
          <w:szCs w:val="24"/>
        </w:rPr>
      </w:pPr>
      <w:r>
        <w:rPr>
          <w:rFonts w:ascii="Times New Roman" w:hAnsi="Times New Roman" w:cs="Times New Roman"/>
          <w:sz w:val="24"/>
          <w:szCs w:val="24"/>
        </w:rPr>
        <w:t>Respecto al transporte de los residuos de concreto, tiene las mismas repercusiones ambientales asociadas al transporte, como la contaminación del aire por polvo, gases, ruidos y vibraciones.</w:t>
      </w:r>
      <w:r w:rsidR="00DF259E">
        <w:rPr>
          <w:rFonts w:ascii="Times New Roman" w:hAnsi="Times New Roman" w:cs="Times New Roman"/>
          <w:sz w:val="24"/>
          <w:szCs w:val="24"/>
        </w:rPr>
        <w:t xml:space="preserve"> (Tafur, Y. 2015).</w:t>
      </w:r>
    </w:p>
    <w:p w14:paraId="0976B2ED" w14:textId="77777777" w:rsidR="000F3B54" w:rsidRDefault="00764F24" w:rsidP="0057507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El sector construcción, en nuestro país es uno de los más grandes, por lo que </w:t>
      </w:r>
      <w:r w:rsidR="00A42DDB">
        <w:rPr>
          <w:rFonts w:ascii="Times New Roman" w:hAnsi="Times New Roman" w:cs="Times New Roman"/>
          <w:sz w:val="24"/>
          <w:szCs w:val="24"/>
        </w:rPr>
        <w:t>la eliminación de</w:t>
      </w:r>
      <w:r>
        <w:rPr>
          <w:rFonts w:ascii="Times New Roman" w:hAnsi="Times New Roman" w:cs="Times New Roman"/>
          <w:sz w:val="24"/>
          <w:szCs w:val="24"/>
        </w:rPr>
        <w:t xml:space="preserve"> una estructura, ya sea parcial o completamente genera grandes cantidades de </w:t>
      </w:r>
      <w:r w:rsidR="000F3B54">
        <w:rPr>
          <w:rFonts w:ascii="Times New Roman" w:hAnsi="Times New Roman" w:cs="Times New Roman"/>
          <w:sz w:val="24"/>
          <w:szCs w:val="24"/>
        </w:rPr>
        <w:t xml:space="preserve">concreto, </w:t>
      </w:r>
      <w:r>
        <w:rPr>
          <w:rFonts w:ascii="Times New Roman" w:hAnsi="Times New Roman" w:cs="Times New Roman"/>
          <w:sz w:val="24"/>
          <w:szCs w:val="24"/>
        </w:rPr>
        <w:t xml:space="preserve">los mismos </w:t>
      </w:r>
      <w:r w:rsidR="00A42DDB">
        <w:rPr>
          <w:rFonts w:ascii="Times New Roman" w:hAnsi="Times New Roman" w:cs="Times New Roman"/>
          <w:sz w:val="24"/>
          <w:szCs w:val="24"/>
        </w:rPr>
        <w:t>que no</w:t>
      </w:r>
      <w:r w:rsidR="006A5A7B">
        <w:rPr>
          <w:rFonts w:ascii="Times New Roman" w:hAnsi="Times New Roman" w:cs="Times New Roman"/>
          <w:sz w:val="24"/>
          <w:szCs w:val="24"/>
        </w:rPr>
        <w:t xml:space="preserve"> tienen una disposición </w:t>
      </w:r>
      <w:r w:rsidR="00A42DDB">
        <w:rPr>
          <w:rFonts w:ascii="Times New Roman" w:hAnsi="Times New Roman" w:cs="Times New Roman"/>
          <w:sz w:val="24"/>
          <w:szCs w:val="24"/>
        </w:rPr>
        <w:t>adecuada,</w:t>
      </w:r>
      <w:r>
        <w:rPr>
          <w:rFonts w:ascii="Times New Roman" w:hAnsi="Times New Roman" w:cs="Times New Roman"/>
          <w:sz w:val="24"/>
          <w:szCs w:val="24"/>
        </w:rPr>
        <w:t xml:space="preserve"> </w:t>
      </w:r>
      <w:r w:rsidR="0073035A">
        <w:rPr>
          <w:rFonts w:ascii="Times New Roman" w:hAnsi="Times New Roman" w:cs="Times New Roman"/>
          <w:sz w:val="24"/>
          <w:szCs w:val="24"/>
        </w:rPr>
        <w:t>ocupando gran</w:t>
      </w:r>
      <w:r w:rsidR="006A5A7B">
        <w:rPr>
          <w:rFonts w:ascii="Times New Roman" w:hAnsi="Times New Roman" w:cs="Times New Roman"/>
          <w:sz w:val="24"/>
          <w:szCs w:val="24"/>
        </w:rPr>
        <w:t xml:space="preserve"> espacio, </w:t>
      </w:r>
      <w:r w:rsidR="0073035A">
        <w:rPr>
          <w:rFonts w:ascii="Times New Roman" w:hAnsi="Times New Roman" w:cs="Times New Roman"/>
          <w:sz w:val="24"/>
          <w:szCs w:val="24"/>
        </w:rPr>
        <w:t>degradando el</w:t>
      </w:r>
      <w:r w:rsidR="006A5A7B">
        <w:rPr>
          <w:rFonts w:ascii="Times New Roman" w:hAnsi="Times New Roman" w:cs="Times New Roman"/>
          <w:sz w:val="24"/>
          <w:szCs w:val="24"/>
        </w:rPr>
        <w:t xml:space="preserve"> paisaje y contaminándolo con el desprendimiento de polvo.</w:t>
      </w:r>
      <w:r w:rsidR="00DF259E" w:rsidRPr="00DF259E">
        <w:rPr>
          <w:rFonts w:ascii="Times New Roman" w:hAnsi="Times New Roman" w:cs="Times New Roman"/>
          <w:sz w:val="24"/>
          <w:szCs w:val="24"/>
        </w:rPr>
        <w:t xml:space="preserve"> </w:t>
      </w:r>
      <w:r w:rsidR="00DF259E">
        <w:rPr>
          <w:rFonts w:ascii="Times New Roman" w:hAnsi="Times New Roman" w:cs="Times New Roman"/>
          <w:sz w:val="24"/>
          <w:szCs w:val="24"/>
        </w:rPr>
        <w:t>(Tafur, Y. 2015).</w:t>
      </w:r>
    </w:p>
    <w:p w14:paraId="29BADB22" w14:textId="77777777" w:rsidR="00DF259E" w:rsidRDefault="00F61AB5" w:rsidP="00DF259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Específicamente, Cajamarca </w:t>
      </w:r>
      <w:r w:rsidR="00727EB3">
        <w:rPr>
          <w:rFonts w:ascii="Times New Roman" w:hAnsi="Times New Roman" w:cs="Times New Roman"/>
          <w:sz w:val="24"/>
          <w:szCs w:val="24"/>
        </w:rPr>
        <w:t xml:space="preserve">es una ciudad que no tiene una disposición adecuada para la eliminación de concreto que ha cumplido su periodo de </w:t>
      </w:r>
      <w:r w:rsidR="00764F24">
        <w:rPr>
          <w:rFonts w:ascii="Times New Roman" w:hAnsi="Times New Roman" w:cs="Times New Roman"/>
          <w:sz w:val="24"/>
          <w:szCs w:val="24"/>
        </w:rPr>
        <w:t xml:space="preserve">vida </w:t>
      </w:r>
      <w:r w:rsidR="004F6B02">
        <w:rPr>
          <w:rFonts w:ascii="Times New Roman" w:hAnsi="Times New Roman" w:cs="Times New Roman"/>
          <w:sz w:val="24"/>
          <w:szCs w:val="24"/>
        </w:rPr>
        <w:t>útil</w:t>
      </w:r>
      <w:r w:rsidR="00727EB3">
        <w:rPr>
          <w:rFonts w:ascii="Times New Roman" w:hAnsi="Times New Roman" w:cs="Times New Roman"/>
          <w:sz w:val="24"/>
          <w:szCs w:val="24"/>
        </w:rPr>
        <w:t xml:space="preserve">; debido a ello, es que </w:t>
      </w:r>
      <w:r w:rsidR="00A42DDB">
        <w:rPr>
          <w:rFonts w:ascii="Times New Roman" w:hAnsi="Times New Roman" w:cs="Times New Roman"/>
          <w:sz w:val="24"/>
          <w:szCs w:val="24"/>
        </w:rPr>
        <w:t>los extremos de la ciudad se han</w:t>
      </w:r>
      <w:r w:rsidR="00727EB3">
        <w:rPr>
          <w:rFonts w:ascii="Times New Roman" w:hAnsi="Times New Roman" w:cs="Times New Roman"/>
          <w:sz w:val="24"/>
          <w:szCs w:val="24"/>
        </w:rPr>
        <w:t xml:space="preserve"> convertido en </w:t>
      </w:r>
      <w:r w:rsidR="00F00526">
        <w:rPr>
          <w:rFonts w:ascii="Times New Roman" w:hAnsi="Times New Roman" w:cs="Times New Roman"/>
          <w:sz w:val="24"/>
          <w:szCs w:val="24"/>
        </w:rPr>
        <w:t>depósito</w:t>
      </w:r>
      <w:r w:rsidR="00727EB3">
        <w:rPr>
          <w:rFonts w:ascii="Times New Roman" w:hAnsi="Times New Roman" w:cs="Times New Roman"/>
          <w:sz w:val="24"/>
          <w:szCs w:val="24"/>
        </w:rPr>
        <w:t xml:space="preserve"> de estos desperdicios: Carretera Cajamarca – Chilete, </w:t>
      </w:r>
      <w:proofErr w:type="spellStart"/>
      <w:r w:rsidR="00F00526">
        <w:rPr>
          <w:rFonts w:ascii="Times New Roman" w:hAnsi="Times New Roman" w:cs="Times New Roman"/>
          <w:sz w:val="24"/>
          <w:szCs w:val="24"/>
        </w:rPr>
        <w:t>Shudal</w:t>
      </w:r>
      <w:proofErr w:type="spellEnd"/>
      <w:r w:rsidR="00F00526">
        <w:rPr>
          <w:rFonts w:ascii="Times New Roman" w:hAnsi="Times New Roman" w:cs="Times New Roman"/>
          <w:sz w:val="24"/>
          <w:szCs w:val="24"/>
        </w:rPr>
        <w:t>, Carretera a Ll</w:t>
      </w:r>
      <w:r w:rsidR="00727EB3">
        <w:rPr>
          <w:rFonts w:ascii="Times New Roman" w:hAnsi="Times New Roman" w:cs="Times New Roman"/>
          <w:sz w:val="24"/>
          <w:szCs w:val="24"/>
        </w:rPr>
        <w:t xml:space="preserve">acanora, con algunos de los puntos </w:t>
      </w:r>
      <w:r w:rsidR="00F00526">
        <w:rPr>
          <w:rFonts w:ascii="Times New Roman" w:hAnsi="Times New Roman" w:cs="Times New Roman"/>
          <w:sz w:val="24"/>
          <w:szCs w:val="24"/>
        </w:rPr>
        <w:t>más</w:t>
      </w:r>
      <w:r w:rsidR="00727EB3">
        <w:rPr>
          <w:rFonts w:ascii="Times New Roman" w:hAnsi="Times New Roman" w:cs="Times New Roman"/>
          <w:sz w:val="24"/>
          <w:szCs w:val="24"/>
        </w:rPr>
        <w:t xml:space="preserve"> notables de la ciudad. De los mencionados, existe una mayor </w:t>
      </w:r>
      <w:r w:rsidR="00F00526">
        <w:rPr>
          <w:rFonts w:ascii="Times New Roman" w:hAnsi="Times New Roman" w:cs="Times New Roman"/>
          <w:sz w:val="24"/>
          <w:szCs w:val="24"/>
        </w:rPr>
        <w:t>concentración en</w:t>
      </w:r>
      <w:r w:rsidR="00727EB3">
        <w:rPr>
          <w:rFonts w:ascii="Times New Roman" w:hAnsi="Times New Roman" w:cs="Times New Roman"/>
          <w:sz w:val="24"/>
          <w:szCs w:val="24"/>
        </w:rPr>
        <w:t xml:space="preserve"> la carretera Cajamarca </w:t>
      </w:r>
      <w:r w:rsidR="00F00526">
        <w:rPr>
          <w:rFonts w:ascii="Times New Roman" w:hAnsi="Times New Roman" w:cs="Times New Roman"/>
          <w:sz w:val="24"/>
          <w:szCs w:val="24"/>
        </w:rPr>
        <w:t>–</w:t>
      </w:r>
      <w:r w:rsidR="00727EB3">
        <w:rPr>
          <w:rFonts w:ascii="Times New Roman" w:hAnsi="Times New Roman" w:cs="Times New Roman"/>
          <w:sz w:val="24"/>
          <w:szCs w:val="24"/>
        </w:rPr>
        <w:t xml:space="preserve"> </w:t>
      </w:r>
      <w:r w:rsidR="00F00526">
        <w:rPr>
          <w:rFonts w:ascii="Times New Roman" w:hAnsi="Times New Roman" w:cs="Times New Roman"/>
          <w:sz w:val="24"/>
          <w:szCs w:val="24"/>
        </w:rPr>
        <w:t>Chilete a lo largo de su trayectoria</w:t>
      </w:r>
      <w:r w:rsidR="00DF259E">
        <w:rPr>
          <w:rFonts w:ascii="Times New Roman" w:hAnsi="Times New Roman" w:cs="Times New Roman"/>
          <w:sz w:val="24"/>
          <w:szCs w:val="24"/>
        </w:rPr>
        <w:t>. (Tafur, Y. 2015).</w:t>
      </w:r>
    </w:p>
    <w:p w14:paraId="00756133" w14:textId="77777777" w:rsidR="006D6EBF" w:rsidRDefault="004F6B02" w:rsidP="00DF259E">
      <w:pPr>
        <w:pStyle w:val="Sinespaciado"/>
        <w:spacing w:line="360" w:lineRule="auto"/>
        <w:jc w:val="both"/>
        <w:rPr>
          <w:rFonts w:ascii="Times New Roman" w:hAnsi="Times New Roman" w:cs="Times New Roman"/>
          <w:sz w:val="24"/>
          <w:szCs w:val="24"/>
        </w:rPr>
      </w:pPr>
      <w:r w:rsidRPr="004F6B02">
        <w:rPr>
          <w:rFonts w:ascii="Times New Roman" w:hAnsi="Times New Roman" w:cs="Times New Roman"/>
          <w:sz w:val="24"/>
          <w:szCs w:val="24"/>
        </w:rPr>
        <w:t xml:space="preserve">La utilización de los residuos de construcción, específicamente del concreto, mediante un proceso de trituración se convertirían en agregados que reemplazarían a los agregados </w:t>
      </w:r>
      <w:r w:rsidRPr="004F6B02">
        <w:rPr>
          <w:rFonts w:ascii="Times New Roman" w:hAnsi="Times New Roman" w:cs="Times New Roman"/>
          <w:sz w:val="24"/>
          <w:szCs w:val="24"/>
        </w:rPr>
        <w:lastRenderedPageBreak/>
        <w:t xml:space="preserve">naturales que se utilizan en la </w:t>
      </w:r>
      <w:r w:rsidR="00C406D3" w:rsidRPr="004F6B02">
        <w:rPr>
          <w:rFonts w:ascii="Times New Roman" w:hAnsi="Times New Roman" w:cs="Times New Roman"/>
          <w:sz w:val="24"/>
          <w:szCs w:val="24"/>
        </w:rPr>
        <w:t>construcción, y</w:t>
      </w:r>
      <w:r w:rsidRPr="004F6B02">
        <w:rPr>
          <w:rFonts w:ascii="Times New Roman" w:hAnsi="Times New Roman" w:cs="Times New Roman"/>
          <w:sz w:val="24"/>
          <w:szCs w:val="24"/>
        </w:rPr>
        <w:t xml:space="preserve"> por otro lado disminuirían la explotación de los anteriores, disminuyendo por ende la degradación del paisaje natural</w:t>
      </w:r>
      <w:r w:rsidR="00DF259E">
        <w:rPr>
          <w:rFonts w:ascii="Times New Roman" w:hAnsi="Times New Roman" w:cs="Times New Roman"/>
          <w:sz w:val="24"/>
          <w:szCs w:val="24"/>
        </w:rPr>
        <w:t>; e</w:t>
      </w:r>
      <w:r w:rsidRPr="004F6B02">
        <w:rPr>
          <w:rFonts w:ascii="Times New Roman" w:hAnsi="Times New Roman" w:cs="Times New Roman"/>
          <w:sz w:val="24"/>
          <w:szCs w:val="24"/>
        </w:rPr>
        <w:t>n Cajamarca,</w:t>
      </w:r>
      <w:r>
        <w:rPr>
          <w:rFonts w:ascii="Times New Roman" w:hAnsi="Times New Roman" w:cs="Times New Roman"/>
          <w:sz w:val="24"/>
          <w:szCs w:val="24"/>
        </w:rPr>
        <w:t xml:space="preserve"> la </w:t>
      </w:r>
      <w:r w:rsidR="00C406D3">
        <w:rPr>
          <w:rFonts w:ascii="Times New Roman" w:hAnsi="Times New Roman" w:cs="Times New Roman"/>
          <w:sz w:val="24"/>
          <w:szCs w:val="24"/>
        </w:rPr>
        <w:t>demanda de</w:t>
      </w:r>
      <w:r>
        <w:rPr>
          <w:rFonts w:ascii="Times New Roman" w:hAnsi="Times New Roman" w:cs="Times New Roman"/>
          <w:sz w:val="24"/>
          <w:szCs w:val="24"/>
        </w:rPr>
        <w:t xml:space="preserve"> agregados naturales se hace en sus dos formas de procedencia: tanto de agrega</w:t>
      </w:r>
      <w:r w:rsidR="00C406D3">
        <w:rPr>
          <w:rFonts w:ascii="Times New Roman" w:hAnsi="Times New Roman" w:cs="Times New Roman"/>
          <w:sz w:val="24"/>
          <w:szCs w:val="24"/>
        </w:rPr>
        <w:t>do de cerro, como agregado de rí</w:t>
      </w:r>
      <w:r>
        <w:rPr>
          <w:rFonts w:ascii="Times New Roman" w:hAnsi="Times New Roman" w:cs="Times New Roman"/>
          <w:sz w:val="24"/>
          <w:szCs w:val="24"/>
        </w:rPr>
        <w:t>o; los cuales son explotados de manera significante, generando cambios en la belleza de la naturaleza que son perceptibles a la vista humana.</w:t>
      </w:r>
      <w:r w:rsidR="00DF259E">
        <w:rPr>
          <w:rFonts w:ascii="Times New Roman" w:hAnsi="Times New Roman" w:cs="Times New Roman"/>
          <w:sz w:val="24"/>
          <w:szCs w:val="24"/>
        </w:rPr>
        <w:t xml:space="preserve"> (Tafur, Y. 2015).</w:t>
      </w:r>
    </w:p>
    <w:p w14:paraId="321E9DB2" w14:textId="77777777" w:rsidR="001A5A11" w:rsidRDefault="001A5A11" w:rsidP="002D5E9B">
      <w:pPr>
        <w:pStyle w:val="Ttulo3"/>
        <w:rPr>
          <w:lang w:val="es-ES"/>
        </w:rPr>
      </w:pPr>
      <w:bookmarkStart w:id="69" w:name="_Toc519632547"/>
      <w:bookmarkStart w:id="70" w:name="_Toc9892926"/>
      <w:r w:rsidRPr="008E7D98">
        <w:rPr>
          <w:lang w:val="es-ES"/>
        </w:rPr>
        <w:t>Componentes del Concreto</w:t>
      </w:r>
      <w:bookmarkEnd w:id="69"/>
      <w:bookmarkEnd w:id="70"/>
      <w:r w:rsidRPr="008E7D98">
        <w:rPr>
          <w:lang w:val="es-ES"/>
        </w:rPr>
        <w:t xml:space="preserve"> </w:t>
      </w:r>
    </w:p>
    <w:p w14:paraId="5B948A08" w14:textId="77777777" w:rsidR="0057507C" w:rsidRDefault="00B12B70" w:rsidP="001A5A11">
      <w:pPr>
        <w:spacing w:line="360" w:lineRule="auto"/>
        <w:jc w:val="both"/>
        <w:rPr>
          <w:rFonts w:ascii="Times New Roman" w:hAnsi="Times New Roman" w:cs="Times New Roman"/>
          <w:sz w:val="24"/>
          <w:szCs w:val="24"/>
          <w:lang w:val="es-ES"/>
        </w:rPr>
      </w:pPr>
      <w:r>
        <w:rPr>
          <w:rFonts w:ascii="Times New Roman" w:hAnsi="Times New Roman" w:cs="Times New Roman"/>
          <w:noProof/>
          <w:sz w:val="24"/>
          <w:szCs w:val="24"/>
          <w:lang w:eastAsia="es-PE"/>
        </w:rPr>
        <w:drawing>
          <wp:anchor distT="0" distB="0" distL="114300" distR="114300" simplePos="0" relativeHeight="251770880" behindDoc="0" locked="0" layoutInCell="1" allowOverlap="1" wp14:anchorId="7822FE90" wp14:editId="7A4E6D32">
            <wp:simplePos x="0" y="0"/>
            <wp:positionH relativeFrom="column">
              <wp:posOffset>320040</wp:posOffset>
            </wp:positionH>
            <wp:positionV relativeFrom="paragraph">
              <wp:posOffset>576580</wp:posOffset>
            </wp:positionV>
            <wp:extent cx="4591050" cy="2419350"/>
            <wp:effectExtent l="0" t="0" r="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ded.jpg"/>
                    <pic:cNvPicPr/>
                  </pic:nvPicPr>
                  <pic:blipFill>
                    <a:blip r:embed="rId13">
                      <a:extLst>
                        <a:ext uri="{28A0092B-C50C-407E-A947-70E740481C1C}">
                          <a14:useLocalDpi xmlns:a14="http://schemas.microsoft.com/office/drawing/2010/main" val="0"/>
                        </a:ext>
                      </a:extLst>
                    </a:blip>
                    <a:stretch>
                      <a:fillRect/>
                    </a:stretch>
                  </pic:blipFill>
                  <pic:spPr>
                    <a:xfrm>
                      <a:off x="0" y="0"/>
                      <a:ext cx="4591050" cy="2419350"/>
                    </a:xfrm>
                    <a:prstGeom prst="rect">
                      <a:avLst/>
                    </a:prstGeom>
                  </pic:spPr>
                </pic:pic>
              </a:graphicData>
            </a:graphic>
          </wp:anchor>
        </w:drawing>
      </w:r>
      <w:r w:rsidR="0057507C" w:rsidRPr="0057507C">
        <w:rPr>
          <w:rFonts w:ascii="Times New Roman" w:hAnsi="Times New Roman" w:cs="Times New Roman"/>
          <w:sz w:val="24"/>
          <w:szCs w:val="24"/>
          <w:lang w:val="es-ES"/>
        </w:rPr>
        <w:t>El concreto se compone de agregados, cemento, agua, aire y aditivos</w:t>
      </w:r>
      <w:r w:rsidR="0057507C">
        <w:rPr>
          <w:rFonts w:ascii="Times New Roman" w:hAnsi="Times New Roman" w:cs="Times New Roman"/>
          <w:sz w:val="24"/>
          <w:szCs w:val="24"/>
          <w:lang w:val="es-ES"/>
        </w:rPr>
        <w:t>, con unas proporciones que se muestran a continuación:</w:t>
      </w:r>
    </w:p>
    <w:p w14:paraId="6C804E7A" w14:textId="77777777" w:rsidR="0057507C" w:rsidRDefault="0057507C" w:rsidP="001A5A11">
      <w:pPr>
        <w:spacing w:line="360" w:lineRule="auto"/>
        <w:jc w:val="both"/>
        <w:rPr>
          <w:rFonts w:ascii="Times New Roman" w:hAnsi="Times New Roman" w:cs="Times New Roman"/>
          <w:sz w:val="24"/>
          <w:szCs w:val="24"/>
          <w:lang w:val="es-ES"/>
        </w:rPr>
      </w:pPr>
    </w:p>
    <w:p w14:paraId="114F8054" w14:textId="77777777" w:rsidR="0057507C" w:rsidRDefault="0057507C" w:rsidP="001A5A11">
      <w:pPr>
        <w:spacing w:line="360" w:lineRule="auto"/>
        <w:jc w:val="both"/>
        <w:rPr>
          <w:rFonts w:ascii="Times New Roman" w:hAnsi="Times New Roman" w:cs="Times New Roman"/>
          <w:sz w:val="24"/>
          <w:szCs w:val="24"/>
          <w:lang w:val="es-ES"/>
        </w:rPr>
      </w:pPr>
    </w:p>
    <w:p w14:paraId="31FAE079" w14:textId="77777777" w:rsidR="0057507C" w:rsidRDefault="0057507C" w:rsidP="001A5A11">
      <w:pPr>
        <w:spacing w:line="360" w:lineRule="auto"/>
        <w:jc w:val="both"/>
        <w:rPr>
          <w:rFonts w:ascii="Times New Roman" w:hAnsi="Times New Roman" w:cs="Times New Roman"/>
          <w:sz w:val="24"/>
          <w:szCs w:val="24"/>
          <w:lang w:val="es-ES"/>
        </w:rPr>
      </w:pPr>
    </w:p>
    <w:p w14:paraId="00824027" w14:textId="77777777" w:rsidR="0057507C" w:rsidRDefault="0057507C" w:rsidP="001A5A11">
      <w:pPr>
        <w:spacing w:line="360" w:lineRule="auto"/>
        <w:jc w:val="both"/>
        <w:rPr>
          <w:rFonts w:ascii="Times New Roman" w:hAnsi="Times New Roman" w:cs="Times New Roman"/>
          <w:sz w:val="24"/>
          <w:szCs w:val="24"/>
          <w:lang w:val="es-ES"/>
        </w:rPr>
      </w:pPr>
    </w:p>
    <w:p w14:paraId="1FE3C281" w14:textId="77777777" w:rsidR="0057507C" w:rsidRDefault="0057507C" w:rsidP="001A5A11">
      <w:pPr>
        <w:spacing w:line="360" w:lineRule="auto"/>
        <w:jc w:val="both"/>
        <w:rPr>
          <w:rFonts w:ascii="Times New Roman" w:hAnsi="Times New Roman" w:cs="Times New Roman"/>
          <w:sz w:val="24"/>
          <w:szCs w:val="24"/>
          <w:lang w:val="es-ES"/>
        </w:rPr>
      </w:pPr>
    </w:p>
    <w:p w14:paraId="7FA99A63" w14:textId="77777777" w:rsidR="0057507C" w:rsidRDefault="0057507C" w:rsidP="001A5A11">
      <w:pPr>
        <w:spacing w:line="360" w:lineRule="auto"/>
        <w:jc w:val="both"/>
        <w:rPr>
          <w:rFonts w:ascii="Times New Roman" w:hAnsi="Times New Roman" w:cs="Times New Roman"/>
          <w:sz w:val="24"/>
          <w:szCs w:val="24"/>
          <w:lang w:val="es-ES"/>
        </w:rPr>
      </w:pPr>
    </w:p>
    <w:p w14:paraId="2894D744" w14:textId="77777777" w:rsidR="00E97DE3" w:rsidRDefault="00E97DE3" w:rsidP="001A5A11">
      <w:pPr>
        <w:spacing w:line="360" w:lineRule="auto"/>
        <w:jc w:val="both"/>
        <w:rPr>
          <w:rFonts w:ascii="Times New Roman" w:hAnsi="Times New Roman" w:cs="Times New Roman"/>
          <w:sz w:val="24"/>
          <w:szCs w:val="24"/>
          <w:lang w:val="es-ES"/>
        </w:rPr>
      </w:pPr>
    </w:p>
    <w:p w14:paraId="71132158" w14:textId="74ED7798" w:rsidR="00E97DE3" w:rsidRPr="00E97DE3" w:rsidRDefault="00E97DE3" w:rsidP="00032D9A">
      <w:pPr>
        <w:pStyle w:val="Descripcin"/>
        <w:spacing w:after="0"/>
        <w:ind w:left="708" w:firstLine="708"/>
        <w:rPr>
          <w:rFonts w:ascii="Times New Roman" w:hAnsi="Times New Roman" w:cs="Times New Roman"/>
          <w:color w:val="0D0D0D" w:themeColor="text1" w:themeTint="F2"/>
          <w:sz w:val="22"/>
          <w:szCs w:val="22"/>
        </w:rPr>
      </w:pPr>
      <w:bookmarkStart w:id="71" w:name="_Toc9890739"/>
      <w:r w:rsidRPr="00E97DE3">
        <w:rPr>
          <w:rFonts w:ascii="Times New Roman" w:hAnsi="Times New Roman" w:cs="Times New Roman"/>
          <w:color w:val="0D0D0D" w:themeColor="text1" w:themeTint="F2"/>
          <w:sz w:val="22"/>
          <w:szCs w:val="22"/>
        </w:rPr>
        <w:t xml:space="preserve">Figura N°  </w:t>
      </w:r>
      <w:r w:rsidRPr="00E97DE3">
        <w:rPr>
          <w:rFonts w:ascii="Times New Roman" w:hAnsi="Times New Roman" w:cs="Times New Roman"/>
          <w:color w:val="0D0D0D" w:themeColor="text1" w:themeTint="F2"/>
          <w:sz w:val="22"/>
          <w:szCs w:val="22"/>
        </w:rPr>
        <w:fldChar w:fldCharType="begin"/>
      </w:r>
      <w:r w:rsidRPr="00E97DE3">
        <w:rPr>
          <w:rFonts w:ascii="Times New Roman" w:hAnsi="Times New Roman" w:cs="Times New Roman"/>
          <w:color w:val="0D0D0D" w:themeColor="text1" w:themeTint="F2"/>
          <w:sz w:val="22"/>
          <w:szCs w:val="22"/>
        </w:rPr>
        <w:instrText xml:space="preserve"> SEQ Figura_N°_ \* ARABIC </w:instrText>
      </w:r>
      <w:r w:rsidRPr="00E97DE3">
        <w:rPr>
          <w:rFonts w:ascii="Times New Roman" w:hAnsi="Times New Roman" w:cs="Times New Roman"/>
          <w:color w:val="0D0D0D" w:themeColor="text1" w:themeTint="F2"/>
          <w:sz w:val="22"/>
          <w:szCs w:val="22"/>
        </w:rPr>
        <w:fldChar w:fldCharType="separate"/>
      </w:r>
      <w:r w:rsidR="00520371">
        <w:rPr>
          <w:rFonts w:ascii="Times New Roman" w:hAnsi="Times New Roman" w:cs="Times New Roman"/>
          <w:noProof/>
          <w:color w:val="0D0D0D" w:themeColor="text1" w:themeTint="F2"/>
          <w:sz w:val="22"/>
          <w:szCs w:val="22"/>
        </w:rPr>
        <w:t>4</w:t>
      </w:r>
      <w:r w:rsidRPr="00E97DE3">
        <w:rPr>
          <w:rFonts w:ascii="Times New Roman" w:hAnsi="Times New Roman" w:cs="Times New Roman"/>
          <w:color w:val="0D0D0D" w:themeColor="text1" w:themeTint="F2"/>
          <w:sz w:val="22"/>
          <w:szCs w:val="22"/>
        </w:rPr>
        <w:fldChar w:fldCharType="end"/>
      </w:r>
      <w:r w:rsidRPr="00E97DE3">
        <w:rPr>
          <w:rFonts w:ascii="Times New Roman" w:hAnsi="Times New Roman" w:cs="Times New Roman"/>
          <w:color w:val="0D0D0D" w:themeColor="text1" w:themeTint="F2"/>
          <w:sz w:val="22"/>
          <w:szCs w:val="22"/>
        </w:rPr>
        <w:t>: Componentes del concreto.</w:t>
      </w:r>
      <w:bookmarkEnd w:id="71"/>
    </w:p>
    <w:p w14:paraId="05F31E6A" w14:textId="5002641D" w:rsidR="00E97DE3" w:rsidRPr="00E97DE3" w:rsidRDefault="00E97DE3" w:rsidP="00032D9A">
      <w:pPr>
        <w:spacing w:after="0"/>
        <w:ind w:left="708" w:firstLine="708"/>
        <w:rPr>
          <w:rFonts w:ascii="Times New Roman" w:hAnsi="Times New Roman" w:cs="Times New Roman"/>
          <w:i/>
          <w:color w:val="0D0D0D" w:themeColor="text1" w:themeTint="F2"/>
        </w:rPr>
      </w:pPr>
      <w:r w:rsidRPr="00E97DE3">
        <w:rPr>
          <w:rFonts w:ascii="Times New Roman" w:hAnsi="Times New Roman" w:cs="Times New Roman"/>
          <w:i/>
          <w:color w:val="0D0D0D" w:themeColor="text1" w:themeTint="F2"/>
        </w:rPr>
        <w:t>Fuente:</w:t>
      </w:r>
      <w:r>
        <w:rPr>
          <w:rFonts w:ascii="Times New Roman" w:hAnsi="Times New Roman" w:cs="Times New Roman"/>
          <w:i/>
          <w:color w:val="0D0D0D" w:themeColor="text1" w:themeTint="F2"/>
        </w:rPr>
        <w:t xml:space="preserve"> </w:t>
      </w:r>
      <w:r w:rsidR="00FC558C">
        <w:rPr>
          <w:rFonts w:ascii="Times New Roman" w:hAnsi="Times New Roman" w:cs="Times New Roman"/>
          <w:i/>
          <w:color w:val="0D0D0D" w:themeColor="text1" w:themeTint="F2"/>
        </w:rPr>
        <w:t>Klee, H.</w:t>
      </w:r>
      <w:r w:rsidR="00DF259E">
        <w:rPr>
          <w:rFonts w:ascii="Times New Roman" w:hAnsi="Times New Roman" w:cs="Times New Roman"/>
          <w:i/>
          <w:color w:val="0D0D0D" w:themeColor="text1" w:themeTint="F2"/>
        </w:rPr>
        <w:t xml:space="preserve"> (2009).</w:t>
      </w:r>
    </w:p>
    <w:p w14:paraId="5AE27C48" w14:textId="77777777" w:rsidR="003A6255" w:rsidRDefault="003A6255" w:rsidP="001A5A11">
      <w:pPr>
        <w:spacing w:line="360" w:lineRule="auto"/>
        <w:jc w:val="both"/>
        <w:rPr>
          <w:rFonts w:ascii="Times New Roman" w:hAnsi="Times New Roman" w:cs="Times New Roman"/>
          <w:sz w:val="24"/>
          <w:szCs w:val="24"/>
          <w:lang w:val="es-ES"/>
        </w:rPr>
      </w:pPr>
    </w:p>
    <w:p w14:paraId="3DC6C3B4" w14:textId="77777777" w:rsidR="001A5A11" w:rsidRDefault="001A5A11" w:rsidP="001A5A11">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Rivera, G.  en su libro “Concreto Simple” menciona como componentes del concreto a los siguientes: </w:t>
      </w:r>
    </w:p>
    <w:p w14:paraId="0D4E994D" w14:textId="77777777" w:rsidR="001A5A11" w:rsidRPr="004747A9" w:rsidRDefault="001A5A11" w:rsidP="00CD1028">
      <w:pPr>
        <w:pStyle w:val="Prrafodelista"/>
        <w:numPr>
          <w:ilvl w:val="0"/>
          <w:numId w:val="6"/>
        </w:numPr>
        <w:spacing w:line="360" w:lineRule="auto"/>
        <w:jc w:val="both"/>
        <w:rPr>
          <w:rFonts w:ascii="Times New Roman" w:hAnsi="Times New Roman" w:cs="Times New Roman"/>
          <w:b/>
          <w:sz w:val="24"/>
          <w:szCs w:val="24"/>
          <w:lang w:val="es-ES"/>
        </w:rPr>
      </w:pPr>
      <w:r w:rsidRPr="004747A9">
        <w:rPr>
          <w:rFonts w:ascii="Times New Roman" w:hAnsi="Times New Roman" w:cs="Times New Roman"/>
          <w:b/>
          <w:sz w:val="24"/>
          <w:szCs w:val="24"/>
          <w:lang w:val="es-ES"/>
        </w:rPr>
        <w:t>Cemento:</w:t>
      </w:r>
    </w:p>
    <w:p w14:paraId="1B5BC856" w14:textId="02D5D9CE" w:rsidR="001A5A11" w:rsidRDefault="001A5A11" w:rsidP="00F8232A">
      <w:pPr>
        <w:spacing w:line="360" w:lineRule="auto"/>
        <w:ind w:left="360"/>
        <w:jc w:val="both"/>
        <w:rPr>
          <w:rFonts w:ascii="Times New Roman" w:hAnsi="Times New Roman" w:cs="Times New Roman"/>
          <w:sz w:val="24"/>
          <w:szCs w:val="24"/>
        </w:rPr>
      </w:pPr>
      <w:r w:rsidRPr="00F8232A">
        <w:rPr>
          <w:rFonts w:ascii="Times New Roman" w:hAnsi="Times New Roman" w:cs="Times New Roman"/>
          <w:sz w:val="24"/>
          <w:szCs w:val="24"/>
        </w:rPr>
        <w:t xml:space="preserve">Es un material pulverizado que además de óxido de calcio contiene: sílice, alúmina y óxido de hierro y que forma, por adición de una cantidad apropiada de agua, una pasta conglomerante capaz de endurecer tanto en el agua como en el aire. Se excluyen las </w:t>
      </w:r>
      <w:proofErr w:type="spellStart"/>
      <w:r w:rsidRPr="00F8232A">
        <w:rPr>
          <w:rFonts w:ascii="Times New Roman" w:hAnsi="Times New Roman" w:cs="Times New Roman"/>
          <w:sz w:val="24"/>
          <w:szCs w:val="24"/>
        </w:rPr>
        <w:t>cales</w:t>
      </w:r>
      <w:proofErr w:type="spellEnd"/>
      <w:r w:rsidRPr="00F8232A">
        <w:rPr>
          <w:rFonts w:ascii="Times New Roman" w:hAnsi="Times New Roman" w:cs="Times New Roman"/>
          <w:sz w:val="24"/>
          <w:szCs w:val="24"/>
        </w:rPr>
        <w:t xml:space="preserve"> hidráulicas, cales aéreas y yesos.</w:t>
      </w:r>
    </w:p>
    <w:p w14:paraId="61115687" w14:textId="713156B4" w:rsidR="00556A34" w:rsidRDefault="00556A34" w:rsidP="00F8232A">
      <w:pPr>
        <w:spacing w:line="360" w:lineRule="auto"/>
        <w:ind w:left="360"/>
        <w:jc w:val="both"/>
        <w:rPr>
          <w:rFonts w:ascii="Times New Roman" w:hAnsi="Times New Roman" w:cs="Times New Roman"/>
          <w:sz w:val="24"/>
          <w:szCs w:val="24"/>
        </w:rPr>
      </w:pPr>
    </w:p>
    <w:p w14:paraId="0CD82A2F" w14:textId="77777777" w:rsidR="00556A34" w:rsidRPr="00F8232A" w:rsidRDefault="00556A34" w:rsidP="00F8232A">
      <w:pPr>
        <w:spacing w:line="360" w:lineRule="auto"/>
        <w:ind w:left="360"/>
        <w:jc w:val="both"/>
        <w:rPr>
          <w:rFonts w:ascii="Times New Roman" w:hAnsi="Times New Roman" w:cs="Times New Roman"/>
          <w:sz w:val="24"/>
          <w:szCs w:val="24"/>
        </w:rPr>
      </w:pPr>
    </w:p>
    <w:p w14:paraId="2B2148E9" w14:textId="77777777" w:rsidR="001A5A11" w:rsidRPr="00F8232A" w:rsidRDefault="001A5A11" w:rsidP="00F8232A">
      <w:pPr>
        <w:spacing w:line="360" w:lineRule="auto"/>
        <w:ind w:firstLine="360"/>
        <w:jc w:val="both"/>
        <w:rPr>
          <w:rFonts w:ascii="Times New Roman" w:hAnsi="Times New Roman" w:cs="Times New Roman"/>
          <w:i/>
          <w:sz w:val="24"/>
          <w:szCs w:val="24"/>
        </w:rPr>
      </w:pPr>
      <w:r w:rsidRPr="00F8232A">
        <w:rPr>
          <w:rFonts w:ascii="Times New Roman" w:hAnsi="Times New Roman" w:cs="Times New Roman"/>
          <w:i/>
          <w:sz w:val="24"/>
          <w:szCs w:val="24"/>
        </w:rPr>
        <w:lastRenderedPageBreak/>
        <w:t>Cemento Portland:</w:t>
      </w:r>
    </w:p>
    <w:p w14:paraId="36F6D8EE" w14:textId="0328D023" w:rsidR="001A5A11" w:rsidRPr="00F8232A" w:rsidRDefault="001A5A11" w:rsidP="00F8232A">
      <w:pPr>
        <w:spacing w:line="360" w:lineRule="auto"/>
        <w:ind w:left="360"/>
        <w:jc w:val="both"/>
        <w:rPr>
          <w:rFonts w:ascii="Times New Roman" w:hAnsi="Times New Roman" w:cs="Times New Roman"/>
          <w:sz w:val="24"/>
          <w:szCs w:val="24"/>
        </w:rPr>
      </w:pPr>
      <w:r w:rsidRPr="00F8232A">
        <w:rPr>
          <w:rFonts w:ascii="Times New Roman" w:hAnsi="Times New Roman" w:cs="Times New Roman"/>
          <w:sz w:val="24"/>
          <w:szCs w:val="24"/>
        </w:rPr>
        <w:t xml:space="preserve">Producto que se obtiene por la pulverización del </w:t>
      </w:r>
      <w:r w:rsidR="00B271AE" w:rsidRPr="00F8232A">
        <w:rPr>
          <w:rFonts w:ascii="Times New Roman" w:hAnsi="Times New Roman" w:cs="Times New Roman"/>
          <w:sz w:val="24"/>
          <w:szCs w:val="24"/>
        </w:rPr>
        <w:t>Cl</w:t>
      </w:r>
      <w:r w:rsidR="00A76772">
        <w:rPr>
          <w:rFonts w:ascii="Times New Roman" w:hAnsi="Times New Roman" w:cs="Times New Roman"/>
          <w:sz w:val="24"/>
          <w:szCs w:val="24"/>
        </w:rPr>
        <w:t>í</w:t>
      </w:r>
      <w:r w:rsidR="00B271AE" w:rsidRPr="00F8232A">
        <w:rPr>
          <w:rFonts w:ascii="Times New Roman" w:hAnsi="Times New Roman" w:cs="Times New Roman"/>
          <w:sz w:val="24"/>
          <w:szCs w:val="24"/>
        </w:rPr>
        <w:t>nker</w:t>
      </w:r>
      <w:r w:rsidRPr="00F8232A">
        <w:rPr>
          <w:rFonts w:ascii="Times New Roman" w:hAnsi="Times New Roman" w:cs="Times New Roman"/>
          <w:sz w:val="24"/>
          <w:szCs w:val="24"/>
        </w:rPr>
        <w:t xml:space="preserve"> Portland con la adición de una o más formas de sulfato de calcio. Se admite la adición de otros productos siempre que su inclusión no afecte las propiedades del cemento resultante. Todos los productos adicionales deben ser pulverizados conjuntamente con el </w:t>
      </w:r>
      <w:r w:rsidR="00B271AE" w:rsidRPr="00F8232A">
        <w:rPr>
          <w:rFonts w:ascii="Times New Roman" w:hAnsi="Times New Roman" w:cs="Times New Roman"/>
          <w:sz w:val="24"/>
          <w:szCs w:val="24"/>
        </w:rPr>
        <w:t>Cl</w:t>
      </w:r>
      <w:r w:rsidR="00A76772">
        <w:rPr>
          <w:rFonts w:ascii="Times New Roman" w:hAnsi="Times New Roman" w:cs="Times New Roman"/>
          <w:sz w:val="24"/>
          <w:szCs w:val="24"/>
        </w:rPr>
        <w:t>í</w:t>
      </w:r>
      <w:r w:rsidR="00B271AE" w:rsidRPr="00F8232A">
        <w:rPr>
          <w:rFonts w:ascii="Times New Roman" w:hAnsi="Times New Roman" w:cs="Times New Roman"/>
          <w:sz w:val="24"/>
          <w:szCs w:val="24"/>
        </w:rPr>
        <w:t>nker</w:t>
      </w:r>
      <w:r w:rsidRPr="00F8232A">
        <w:rPr>
          <w:rFonts w:ascii="Times New Roman" w:hAnsi="Times New Roman" w:cs="Times New Roman"/>
          <w:sz w:val="24"/>
          <w:szCs w:val="24"/>
        </w:rPr>
        <w:t>.</w:t>
      </w:r>
    </w:p>
    <w:p w14:paraId="36ECE479" w14:textId="77777777" w:rsidR="001A5A11" w:rsidRPr="00F8232A" w:rsidRDefault="001A5A11" w:rsidP="00F8232A">
      <w:pPr>
        <w:spacing w:line="360" w:lineRule="auto"/>
        <w:ind w:firstLine="360"/>
        <w:jc w:val="both"/>
        <w:rPr>
          <w:rFonts w:ascii="Times New Roman" w:hAnsi="Times New Roman" w:cs="Times New Roman"/>
          <w:i/>
          <w:sz w:val="24"/>
          <w:szCs w:val="24"/>
        </w:rPr>
      </w:pPr>
      <w:r w:rsidRPr="00F8232A">
        <w:rPr>
          <w:rFonts w:ascii="Times New Roman" w:hAnsi="Times New Roman" w:cs="Times New Roman"/>
          <w:i/>
          <w:sz w:val="24"/>
          <w:szCs w:val="24"/>
        </w:rPr>
        <w:t>Composición química del cemento Portland:</w:t>
      </w:r>
    </w:p>
    <w:p w14:paraId="3905D0C5" w14:textId="77777777" w:rsidR="001A5A11" w:rsidRPr="00F8232A" w:rsidRDefault="001A5A11" w:rsidP="00F8232A">
      <w:pPr>
        <w:spacing w:line="360" w:lineRule="auto"/>
        <w:ind w:left="360"/>
        <w:jc w:val="both"/>
        <w:rPr>
          <w:rFonts w:ascii="Times New Roman" w:hAnsi="Times New Roman" w:cs="Times New Roman"/>
          <w:sz w:val="24"/>
          <w:szCs w:val="24"/>
        </w:rPr>
      </w:pPr>
      <w:r w:rsidRPr="00F8232A">
        <w:rPr>
          <w:rFonts w:ascii="Times New Roman" w:hAnsi="Times New Roman" w:cs="Times New Roman"/>
          <w:sz w:val="24"/>
          <w:szCs w:val="24"/>
        </w:rPr>
        <w:t xml:space="preserve">Las materias primas utilizadas principalmente en su fabricación son principalmente cal, sílice, alúmina y hierro, </w:t>
      </w:r>
      <w:r w:rsidR="002B0658" w:rsidRPr="00F8232A">
        <w:rPr>
          <w:rFonts w:ascii="Times New Roman" w:hAnsi="Times New Roman" w:cs="Times New Roman"/>
          <w:sz w:val="24"/>
          <w:szCs w:val="24"/>
        </w:rPr>
        <w:t>como se</w:t>
      </w:r>
      <w:r w:rsidRPr="00F8232A">
        <w:rPr>
          <w:rFonts w:ascii="Times New Roman" w:hAnsi="Times New Roman" w:cs="Times New Roman"/>
          <w:sz w:val="24"/>
          <w:szCs w:val="24"/>
        </w:rPr>
        <w:t xml:space="preserve"> muestra en la tabla:</w:t>
      </w:r>
    </w:p>
    <w:p w14:paraId="2F26F51A" w14:textId="205448C8" w:rsidR="000A6F96" w:rsidRPr="007C11F9" w:rsidRDefault="007C11F9" w:rsidP="007C11F9">
      <w:pPr>
        <w:pStyle w:val="Descripcin"/>
        <w:rPr>
          <w:rFonts w:ascii="Times New Roman" w:hAnsi="Times New Roman" w:cs="Times New Roman"/>
          <w:iCs w:val="0"/>
          <w:color w:val="auto"/>
          <w:sz w:val="24"/>
          <w:szCs w:val="24"/>
        </w:rPr>
      </w:pPr>
      <w:bookmarkStart w:id="72" w:name="_Toc519632610"/>
      <w:bookmarkStart w:id="73" w:name="_Toc9890747"/>
      <w:r w:rsidRPr="007C11F9">
        <w:rPr>
          <w:rFonts w:ascii="Times New Roman" w:hAnsi="Times New Roman" w:cs="Times New Roman"/>
          <w:color w:val="auto"/>
          <w:sz w:val="24"/>
          <w:szCs w:val="24"/>
        </w:rPr>
        <w:t xml:space="preserve">Tabla N° </w:t>
      </w:r>
      <w:r w:rsidRPr="007C11F9">
        <w:rPr>
          <w:rFonts w:ascii="Times New Roman" w:hAnsi="Times New Roman" w:cs="Times New Roman"/>
          <w:color w:val="auto"/>
          <w:sz w:val="24"/>
          <w:szCs w:val="24"/>
        </w:rPr>
        <w:fldChar w:fldCharType="begin"/>
      </w:r>
      <w:r w:rsidRPr="007C11F9">
        <w:rPr>
          <w:rFonts w:ascii="Times New Roman" w:hAnsi="Times New Roman" w:cs="Times New Roman"/>
          <w:color w:val="auto"/>
          <w:sz w:val="24"/>
          <w:szCs w:val="24"/>
        </w:rPr>
        <w:instrText xml:space="preserve"> SEQ Tabla_N° \* ARABIC </w:instrText>
      </w:r>
      <w:r w:rsidRPr="007C11F9">
        <w:rPr>
          <w:rFonts w:ascii="Times New Roman" w:hAnsi="Times New Roman" w:cs="Times New Roman"/>
          <w:color w:val="auto"/>
          <w:sz w:val="24"/>
          <w:szCs w:val="24"/>
        </w:rPr>
        <w:fldChar w:fldCharType="separate"/>
      </w:r>
      <w:r w:rsidR="00520371">
        <w:rPr>
          <w:rFonts w:ascii="Times New Roman" w:hAnsi="Times New Roman" w:cs="Times New Roman"/>
          <w:noProof/>
          <w:color w:val="auto"/>
          <w:sz w:val="24"/>
          <w:szCs w:val="24"/>
        </w:rPr>
        <w:t>4</w:t>
      </w:r>
      <w:r w:rsidRPr="007C11F9">
        <w:rPr>
          <w:rFonts w:ascii="Times New Roman" w:hAnsi="Times New Roman" w:cs="Times New Roman"/>
          <w:color w:val="auto"/>
          <w:sz w:val="24"/>
          <w:szCs w:val="24"/>
        </w:rPr>
        <w:fldChar w:fldCharType="end"/>
      </w:r>
      <w:r w:rsidRPr="007C11F9">
        <w:rPr>
          <w:rFonts w:ascii="Times New Roman" w:hAnsi="Times New Roman" w:cs="Times New Roman"/>
          <w:color w:val="auto"/>
          <w:sz w:val="24"/>
          <w:szCs w:val="24"/>
        </w:rPr>
        <w:t xml:space="preserve">: </w:t>
      </w:r>
      <w:r w:rsidR="000A6F96" w:rsidRPr="007C11F9">
        <w:rPr>
          <w:rFonts w:ascii="Times New Roman" w:hAnsi="Times New Roman" w:cs="Times New Roman"/>
          <w:iCs w:val="0"/>
          <w:color w:val="auto"/>
          <w:sz w:val="24"/>
          <w:szCs w:val="24"/>
        </w:rPr>
        <w:t>Límites de composición aproximados para cemento Portland (Tipo 1)</w:t>
      </w:r>
      <w:bookmarkEnd w:id="72"/>
      <w:bookmarkEnd w:id="73"/>
    </w:p>
    <w:tbl>
      <w:tblPr>
        <w:tblW w:w="3440" w:type="dxa"/>
        <w:jc w:val="center"/>
        <w:tblCellMar>
          <w:left w:w="70" w:type="dxa"/>
          <w:right w:w="70" w:type="dxa"/>
        </w:tblCellMar>
        <w:tblLook w:val="04A0" w:firstRow="1" w:lastRow="0" w:firstColumn="1" w:lastColumn="0" w:noHBand="0" w:noVBand="1"/>
      </w:tblPr>
      <w:tblGrid>
        <w:gridCol w:w="1840"/>
        <w:gridCol w:w="1600"/>
      </w:tblGrid>
      <w:tr w:rsidR="001A5A11" w:rsidRPr="009B1906" w14:paraId="5A58F80A" w14:textId="77777777" w:rsidTr="001A5A11">
        <w:trPr>
          <w:trHeight w:val="630"/>
          <w:jc w:val="center"/>
        </w:trPr>
        <w:tc>
          <w:tcPr>
            <w:tcW w:w="1840" w:type="dxa"/>
            <w:tcBorders>
              <w:top w:val="single" w:sz="4" w:space="0" w:color="auto"/>
              <w:left w:val="single" w:sz="4" w:space="0" w:color="auto"/>
              <w:bottom w:val="single" w:sz="4" w:space="0" w:color="auto"/>
              <w:right w:val="single" w:sz="4" w:space="0" w:color="auto"/>
            </w:tcBorders>
            <w:shd w:val="clear" w:color="000000" w:fill="E7E6E6"/>
            <w:noWrap/>
            <w:vAlign w:val="center"/>
            <w:hideMark/>
          </w:tcPr>
          <w:p w14:paraId="0495B0A1" w14:textId="77777777" w:rsidR="001A5A11" w:rsidRPr="009B1906" w:rsidRDefault="001A5A11" w:rsidP="001A5A11">
            <w:pPr>
              <w:spacing w:after="0" w:line="240" w:lineRule="auto"/>
              <w:jc w:val="center"/>
              <w:rPr>
                <w:rFonts w:ascii="Times New Roman" w:eastAsia="Times New Roman" w:hAnsi="Times New Roman" w:cs="Times New Roman"/>
                <w:b/>
                <w:bCs/>
                <w:color w:val="000000"/>
                <w:sz w:val="24"/>
                <w:szCs w:val="24"/>
                <w:lang w:eastAsia="es-PE"/>
              </w:rPr>
            </w:pPr>
            <w:r w:rsidRPr="009B1906">
              <w:rPr>
                <w:rFonts w:ascii="Times New Roman" w:eastAsia="Times New Roman" w:hAnsi="Times New Roman" w:cs="Times New Roman"/>
                <w:b/>
                <w:bCs/>
                <w:color w:val="000000"/>
                <w:sz w:val="24"/>
                <w:szCs w:val="24"/>
                <w:lang w:eastAsia="es-PE"/>
              </w:rPr>
              <w:t>Óxido</w:t>
            </w:r>
          </w:p>
        </w:tc>
        <w:tc>
          <w:tcPr>
            <w:tcW w:w="1600" w:type="dxa"/>
            <w:tcBorders>
              <w:top w:val="single" w:sz="4" w:space="0" w:color="auto"/>
              <w:left w:val="nil"/>
              <w:bottom w:val="single" w:sz="4" w:space="0" w:color="auto"/>
              <w:right w:val="single" w:sz="4" w:space="0" w:color="auto"/>
            </w:tcBorders>
            <w:shd w:val="clear" w:color="000000" w:fill="E7E6E6"/>
            <w:vAlign w:val="center"/>
            <w:hideMark/>
          </w:tcPr>
          <w:p w14:paraId="7DA5BD38" w14:textId="77777777" w:rsidR="001A5A11" w:rsidRPr="009B1906" w:rsidRDefault="001A5A11" w:rsidP="001A5A11">
            <w:pPr>
              <w:spacing w:after="0" w:line="240" w:lineRule="auto"/>
              <w:jc w:val="center"/>
              <w:rPr>
                <w:rFonts w:ascii="Times New Roman" w:eastAsia="Times New Roman" w:hAnsi="Times New Roman" w:cs="Times New Roman"/>
                <w:b/>
                <w:bCs/>
                <w:color w:val="000000"/>
                <w:sz w:val="24"/>
                <w:szCs w:val="24"/>
                <w:lang w:eastAsia="es-PE"/>
              </w:rPr>
            </w:pPr>
            <w:r w:rsidRPr="009B1906">
              <w:rPr>
                <w:rFonts w:ascii="Times New Roman" w:eastAsia="Times New Roman" w:hAnsi="Times New Roman" w:cs="Times New Roman"/>
                <w:b/>
                <w:bCs/>
                <w:color w:val="000000"/>
                <w:sz w:val="24"/>
                <w:szCs w:val="24"/>
                <w:lang w:eastAsia="es-PE"/>
              </w:rPr>
              <w:t xml:space="preserve">Contenido </w:t>
            </w:r>
            <w:proofErr w:type="gramStart"/>
            <w:r w:rsidRPr="009B1906">
              <w:rPr>
                <w:rFonts w:ascii="Times New Roman" w:eastAsia="Times New Roman" w:hAnsi="Times New Roman" w:cs="Times New Roman"/>
                <w:b/>
                <w:bCs/>
                <w:color w:val="000000"/>
                <w:sz w:val="24"/>
                <w:szCs w:val="24"/>
                <w:lang w:eastAsia="es-PE"/>
              </w:rPr>
              <w:t xml:space="preserve">   (</w:t>
            </w:r>
            <w:proofErr w:type="gramEnd"/>
            <w:r w:rsidRPr="009B1906">
              <w:rPr>
                <w:rFonts w:ascii="Times New Roman" w:eastAsia="Times New Roman" w:hAnsi="Times New Roman" w:cs="Times New Roman"/>
                <w:b/>
                <w:bCs/>
                <w:color w:val="000000"/>
                <w:sz w:val="24"/>
                <w:szCs w:val="24"/>
                <w:lang w:eastAsia="es-PE"/>
              </w:rPr>
              <w:t>%)</w:t>
            </w:r>
          </w:p>
        </w:tc>
      </w:tr>
      <w:tr w:rsidR="001A5A11" w:rsidRPr="009B1906" w14:paraId="3455F524" w14:textId="77777777" w:rsidTr="001A5A11">
        <w:trPr>
          <w:trHeight w:val="315"/>
          <w:jc w:val="center"/>
        </w:trPr>
        <w:tc>
          <w:tcPr>
            <w:tcW w:w="1840" w:type="dxa"/>
            <w:tcBorders>
              <w:top w:val="nil"/>
              <w:left w:val="single" w:sz="4" w:space="0" w:color="auto"/>
              <w:bottom w:val="nil"/>
              <w:right w:val="single" w:sz="4" w:space="0" w:color="auto"/>
            </w:tcBorders>
            <w:shd w:val="clear" w:color="auto" w:fill="auto"/>
            <w:noWrap/>
            <w:vAlign w:val="center"/>
            <w:hideMark/>
          </w:tcPr>
          <w:p w14:paraId="22308AA6" w14:textId="77777777" w:rsidR="001A5A11" w:rsidRPr="009B1906" w:rsidRDefault="001A5A11" w:rsidP="001A5A11">
            <w:pPr>
              <w:spacing w:after="0" w:line="240" w:lineRule="auto"/>
              <w:jc w:val="center"/>
              <w:rPr>
                <w:rFonts w:ascii="Times New Roman" w:eastAsia="Times New Roman" w:hAnsi="Times New Roman" w:cs="Times New Roman"/>
                <w:color w:val="000000"/>
                <w:sz w:val="24"/>
                <w:szCs w:val="24"/>
                <w:lang w:eastAsia="es-PE"/>
              </w:rPr>
            </w:pPr>
            <w:proofErr w:type="spellStart"/>
            <w:r w:rsidRPr="009B1906">
              <w:rPr>
                <w:rFonts w:ascii="Times New Roman" w:eastAsia="Times New Roman" w:hAnsi="Times New Roman" w:cs="Times New Roman"/>
                <w:color w:val="000000"/>
                <w:sz w:val="24"/>
                <w:szCs w:val="24"/>
                <w:lang w:eastAsia="es-PE"/>
              </w:rPr>
              <w:t>CaO</w:t>
            </w:r>
            <w:proofErr w:type="spellEnd"/>
          </w:p>
        </w:tc>
        <w:tc>
          <w:tcPr>
            <w:tcW w:w="1600" w:type="dxa"/>
            <w:tcBorders>
              <w:top w:val="nil"/>
              <w:left w:val="nil"/>
              <w:bottom w:val="nil"/>
              <w:right w:val="single" w:sz="4" w:space="0" w:color="auto"/>
            </w:tcBorders>
            <w:shd w:val="clear" w:color="auto" w:fill="auto"/>
            <w:noWrap/>
            <w:vAlign w:val="center"/>
            <w:hideMark/>
          </w:tcPr>
          <w:p w14:paraId="3B43D52D" w14:textId="77777777" w:rsidR="001A5A11" w:rsidRPr="009B1906"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9B1906">
              <w:rPr>
                <w:rFonts w:ascii="Times New Roman" w:eastAsia="Times New Roman" w:hAnsi="Times New Roman" w:cs="Times New Roman"/>
                <w:color w:val="000000"/>
                <w:sz w:val="24"/>
                <w:szCs w:val="24"/>
                <w:lang w:eastAsia="es-PE"/>
              </w:rPr>
              <w:t>60-67</w:t>
            </w:r>
          </w:p>
        </w:tc>
      </w:tr>
      <w:tr w:rsidR="001A5A11" w:rsidRPr="009B1906" w14:paraId="76FFAE96" w14:textId="77777777" w:rsidTr="001A5A11">
        <w:trPr>
          <w:trHeight w:val="315"/>
          <w:jc w:val="center"/>
        </w:trPr>
        <w:tc>
          <w:tcPr>
            <w:tcW w:w="1840" w:type="dxa"/>
            <w:tcBorders>
              <w:top w:val="nil"/>
              <w:left w:val="single" w:sz="4" w:space="0" w:color="auto"/>
              <w:bottom w:val="nil"/>
              <w:right w:val="single" w:sz="4" w:space="0" w:color="auto"/>
            </w:tcBorders>
            <w:shd w:val="clear" w:color="auto" w:fill="auto"/>
            <w:noWrap/>
            <w:vAlign w:val="center"/>
            <w:hideMark/>
          </w:tcPr>
          <w:p w14:paraId="60AA3F17" w14:textId="77777777" w:rsidR="001A5A11" w:rsidRPr="009B1906"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9B1906">
              <w:rPr>
                <w:rFonts w:ascii="Times New Roman" w:eastAsia="Times New Roman" w:hAnsi="Times New Roman" w:cs="Times New Roman"/>
                <w:color w:val="000000"/>
                <w:sz w:val="24"/>
                <w:szCs w:val="24"/>
                <w:lang w:eastAsia="es-PE"/>
              </w:rPr>
              <w:t>SiO</w:t>
            </w:r>
            <w:r w:rsidRPr="00336A7E">
              <w:rPr>
                <w:rFonts w:ascii="Times New Roman" w:eastAsia="Times New Roman" w:hAnsi="Times New Roman" w:cs="Times New Roman"/>
                <w:color w:val="000000"/>
                <w:sz w:val="24"/>
                <w:szCs w:val="24"/>
                <w:vertAlign w:val="subscript"/>
                <w:lang w:eastAsia="es-PE"/>
              </w:rPr>
              <w:t>2</w:t>
            </w:r>
          </w:p>
        </w:tc>
        <w:tc>
          <w:tcPr>
            <w:tcW w:w="1600" w:type="dxa"/>
            <w:tcBorders>
              <w:top w:val="nil"/>
              <w:left w:val="nil"/>
              <w:bottom w:val="nil"/>
              <w:right w:val="single" w:sz="4" w:space="0" w:color="auto"/>
            </w:tcBorders>
            <w:shd w:val="clear" w:color="auto" w:fill="auto"/>
            <w:noWrap/>
            <w:vAlign w:val="center"/>
            <w:hideMark/>
          </w:tcPr>
          <w:p w14:paraId="7E434D76" w14:textId="77777777" w:rsidR="001A5A11" w:rsidRPr="009B1906"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9B1906">
              <w:rPr>
                <w:rFonts w:ascii="Times New Roman" w:eastAsia="Times New Roman" w:hAnsi="Times New Roman" w:cs="Times New Roman"/>
                <w:color w:val="000000"/>
                <w:sz w:val="24"/>
                <w:szCs w:val="24"/>
                <w:lang w:eastAsia="es-PE"/>
              </w:rPr>
              <w:t>17-25</w:t>
            </w:r>
          </w:p>
        </w:tc>
      </w:tr>
      <w:tr w:rsidR="001A5A11" w:rsidRPr="009B1906" w14:paraId="3ECE893F" w14:textId="77777777" w:rsidTr="001A5A11">
        <w:trPr>
          <w:trHeight w:val="315"/>
          <w:jc w:val="center"/>
        </w:trPr>
        <w:tc>
          <w:tcPr>
            <w:tcW w:w="1840" w:type="dxa"/>
            <w:tcBorders>
              <w:top w:val="nil"/>
              <w:left w:val="single" w:sz="4" w:space="0" w:color="auto"/>
              <w:bottom w:val="nil"/>
              <w:right w:val="single" w:sz="4" w:space="0" w:color="auto"/>
            </w:tcBorders>
            <w:shd w:val="clear" w:color="auto" w:fill="auto"/>
            <w:noWrap/>
            <w:vAlign w:val="center"/>
            <w:hideMark/>
          </w:tcPr>
          <w:p w14:paraId="49D9A11C" w14:textId="77777777" w:rsidR="001A5A11" w:rsidRPr="009B1906"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9B1906">
              <w:rPr>
                <w:rFonts w:ascii="Times New Roman" w:eastAsia="Times New Roman" w:hAnsi="Times New Roman" w:cs="Times New Roman"/>
                <w:color w:val="000000"/>
                <w:sz w:val="24"/>
                <w:szCs w:val="24"/>
                <w:lang w:eastAsia="es-PE"/>
              </w:rPr>
              <w:t>Al</w:t>
            </w:r>
            <w:r w:rsidRPr="00336A7E">
              <w:rPr>
                <w:rFonts w:ascii="Times New Roman" w:eastAsia="Times New Roman" w:hAnsi="Times New Roman" w:cs="Times New Roman"/>
                <w:color w:val="000000"/>
                <w:sz w:val="24"/>
                <w:szCs w:val="24"/>
                <w:vertAlign w:val="subscript"/>
                <w:lang w:eastAsia="es-PE"/>
              </w:rPr>
              <w:t>2</w:t>
            </w:r>
            <w:r w:rsidRPr="009B1906">
              <w:rPr>
                <w:rFonts w:ascii="Times New Roman" w:eastAsia="Times New Roman" w:hAnsi="Times New Roman" w:cs="Times New Roman"/>
                <w:color w:val="000000"/>
                <w:sz w:val="24"/>
                <w:szCs w:val="24"/>
                <w:lang w:eastAsia="es-PE"/>
              </w:rPr>
              <w:t>O</w:t>
            </w:r>
            <w:r w:rsidRPr="00336A7E">
              <w:rPr>
                <w:rFonts w:ascii="Times New Roman" w:eastAsia="Times New Roman" w:hAnsi="Times New Roman" w:cs="Times New Roman"/>
                <w:color w:val="000000"/>
                <w:sz w:val="24"/>
                <w:szCs w:val="24"/>
                <w:vertAlign w:val="subscript"/>
                <w:lang w:eastAsia="es-PE"/>
              </w:rPr>
              <w:t>3</w:t>
            </w:r>
          </w:p>
        </w:tc>
        <w:tc>
          <w:tcPr>
            <w:tcW w:w="1600" w:type="dxa"/>
            <w:tcBorders>
              <w:top w:val="nil"/>
              <w:left w:val="nil"/>
              <w:bottom w:val="nil"/>
              <w:right w:val="single" w:sz="4" w:space="0" w:color="auto"/>
            </w:tcBorders>
            <w:shd w:val="clear" w:color="auto" w:fill="auto"/>
            <w:noWrap/>
            <w:vAlign w:val="center"/>
            <w:hideMark/>
          </w:tcPr>
          <w:p w14:paraId="3D068950" w14:textId="77777777" w:rsidR="001A5A11" w:rsidRPr="009B1906"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9B1906">
              <w:rPr>
                <w:rFonts w:ascii="Times New Roman" w:eastAsia="Times New Roman" w:hAnsi="Times New Roman" w:cs="Times New Roman"/>
                <w:color w:val="000000"/>
                <w:sz w:val="24"/>
                <w:szCs w:val="24"/>
                <w:lang w:eastAsia="es-PE"/>
              </w:rPr>
              <w:t>3-Ago</w:t>
            </w:r>
          </w:p>
        </w:tc>
      </w:tr>
      <w:tr w:rsidR="001A5A11" w:rsidRPr="009B1906" w14:paraId="182DBCA0" w14:textId="77777777" w:rsidTr="001A5A11">
        <w:trPr>
          <w:trHeight w:val="315"/>
          <w:jc w:val="center"/>
        </w:trPr>
        <w:tc>
          <w:tcPr>
            <w:tcW w:w="1840" w:type="dxa"/>
            <w:tcBorders>
              <w:top w:val="nil"/>
              <w:left w:val="single" w:sz="4" w:space="0" w:color="auto"/>
              <w:bottom w:val="nil"/>
              <w:right w:val="single" w:sz="4" w:space="0" w:color="auto"/>
            </w:tcBorders>
            <w:shd w:val="clear" w:color="auto" w:fill="auto"/>
            <w:noWrap/>
            <w:vAlign w:val="center"/>
            <w:hideMark/>
          </w:tcPr>
          <w:p w14:paraId="1473FECC" w14:textId="77777777" w:rsidR="001A5A11" w:rsidRPr="009B1906"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9B1906">
              <w:rPr>
                <w:rFonts w:ascii="Times New Roman" w:eastAsia="Times New Roman" w:hAnsi="Times New Roman" w:cs="Times New Roman"/>
                <w:color w:val="000000"/>
                <w:sz w:val="24"/>
                <w:szCs w:val="24"/>
                <w:lang w:eastAsia="es-PE"/>
              </w:rPr>
              <w:t>Fe</w:t>
            </w:r>
            <w:r w:rsidRPr="00336A7E">
              <w:rPr>
                <w:rFonts w:ascii="Times New Roman" w:eastAsia="Times New Roman" w:hAnsi="Times New Roman" w:cs="Times New Roman"/>
                <w:color w:val="000000"/>
                <w:sz w:val="24"/>
                <w:szCs w:val="24"/>
                <w:vertAlign w:val="subscript"/>
                <w:lang w:eastAsia="es-PE"/>
              </w:rPr>
              <w:t>2</w:t>
            </w:r>
            <w:r w:rsidRPr="009B1906">
              <w:rPr>
                <w:rFonts w:ascii="Times New Roman" w:eastAsia="Times New Roman" w:hAnsi="Times New Roman" w:cs="Times New Roman"/>
                <w:color w:val="000000"/>
                <w:sz w:val="24"/>
                <w:szCs w:val="24"/>
                <w:lang w:eastAsia="es-PE"/>
              </w:rPr>
              <w:t>O</w:t>
            </w:r>
            <w:r w:rsidRPr="00336A7E">
              <w:rPr>
                <w:rFonts w:ascii="Times New Roman" w:eastAsia="Times New Roman" w:hAnsi="Times New Roman" w:cs="Times New Roman"/>
                <w:color w:val="000000"/>
                <w:sz w:val="24"/>
                <w:szCs w:val="24"/>
                <w:vertAlign w:val="subscript"/>
                <w:lang w:eastAsia="es-PE"/>
              </w:rPr>
              <w:t>3</w:t>
            </w:r>
          </w:p>
        </w:tc>
        <w:tc>
          <w:tcPr>
            <w:tcW w:w="1600" w:type="dxa"/>
            <w:tcBorders>
              <w:top w:val="nil"/>
              <w:left w:val="nil"/>
              <w:bottom w:val="nil"/>
              <w:right w:val="single" w:sz="4" w:space="0" w:color="auto"/>
            </w:tcBorders>
            <w:shd w:val="clear" w:color="auto" w:fill="auto"/>
            <w:noWrap/>
            <w:vAlign w:val="center"/>
            <w:hideMark/>
          </w:tcPr>
          <w:p w14:paraId="41028178" w14:textId="77777777" w:rsidR="001A5A11" w:rsidRPr="009B1906"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9B1906">
              <w:rPr>
                <w:rFonts w:ascii="Times New Roman" w:eastAsia="Times New Roman" w:hAnsi="Times New Roman" w:cs="Times New Roman"/>
                <w:color w:val="000000"/>
                <w:sz w:val="24"/>
                <w:szCs w:val="24"/>
                <w:lang w:eastAsia="es-PE"/>
              </w:rPr>
              <w:t>0.5-6.0</w:t>
            </w:r>
          </w:p>
        </w:tc>
      </w:tr>
      <w:tr w:rsidR="001A5A11" w:rsidRPr="009B1906" w14:paraId="08800B59" w14:textId="77777777" w:rsidTr="001A5A11">
        <w:trPr>
          <w:trHeight w:val="315"/>
          <w:jc w:val="center"/>
        </w:trPr>
        <w:tc>
          <w:tcPr>
            <w:tcW w:w="1840" w:type="dxa"/>
            <w:tcBorders>
              <w:top w:val="nil"/>
              <w:left w:val="single" w:sz="4" w:space="0" w:color="auto"/>
              <w:bottom w:val="nil"/>
              <w:right w:val="single" w:sz="4" w:space="0" w:color="auto"/>
            </w:tcBorders>
            <w:shd w:val="clear" w:color="auto" w:fill="auto"/>
            <w:noWrap/>
            <w:vAlign w:val="center"/>
            <w:hideMark/>
          </w:tcPr>
          <w:p w14:paraId="2DAA0C69" w14:textId="77777777" w:rsidR="001A5A11" w:rsidRPr="009B1906"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9B1906">
              <w:rPr>
                <w:rFonts w:ascii="Times New Roman" w:eastAsia="Times New Roman" w:hAnsi="Times New Roman" w:cs="Times New Roman"/>
                <w:color w:val="000000"/>
                <w:sz w:val="24"/>
                <w:szCs w:val="24"/>
                <w:lang w:eastAsia="es-PE"/>
              </w:rPr>
              <w:t>MgO</w:t>
            </w:r>
          </w:p>
        </w:tc>
        <w:tc>
          <w:tcPr>
            <w:tcW w:w="1600" w:type="dxa"/>
            <w:tcBorders>
              <w:top w:val="nil"/>
              <w:left w:val="nil"/>
              <w:bottom w:val="nil"/>
              <w:right w:val="single" w:sz="4" w:space="0" w:color="auto"/>
            </w:tcBorders>
            <w:shd w:val="clear" w:color="auto" w:fill="auto"/>
            <w:noWrap/>
            <w:vAlign w:val="center"/>
            <w:hideMark/>
          </w:tcPr>
          <w:p w14:paraId="6FAADA27" w14:textId="77777777" w:rsidR="001A5A11" w:rsidRPr="009B1906"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9B1906">
              <w:rPr>
                <w:rFonts w:ascii="Times New Roman" w:eastAsia="Times New Roman" w:hAnsi="Times New Roman" w:cs="Times New Roman"/>
                <w:color w:val="000000"/>
                <w:sz w:val="24"/>
                <w:szCs w:val="24"/>
                <w:lang w:eastAsia="es-PE"/>
              </w:rPr>
              <w:t>0.1-4.0</w:t>
            </w:r>
          </w:p>
        </w:tc>
      </w:tr>
      <w:tr w:rsidR="001A5A11" w:rsidRPr="009B1906" w14:paraId="33F4BA18" w14:textId="77777777" w:rsidTr="001A5A11">
        <w:trPr>
          <w:trHeight w:val="315"/>
          <w:jc w:val="center"/>
        </w:trPr>
        <w:tc>
          <w:tcPr>
            <w:tcW w:w="1840" w:type="dxa"/>
            <w:tcBorders>
              <w:top w:val="nil"/>
              <w:left w:val="single" w:sz="4" w:space="0" w:color="auto"/>
              <w:bottom w:val="nil"/>
              <w:right w:val="single" w:sz="4" w:space="0" w:color="auto"/>
            </w:tcBorders>
            <w:shd w:val="clear" w:color="auto" w:fill="auto"/>
            <w:noWrap/>
            <w:vAlign w:val="center"/>
            <w:hideMark/>
          </w:tcPr>
          <w:p w14:paraId="33400E81" w14:textId="77777777" w:rsidR="001A5A11" w:rsidRPr="009B1906"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9B1906">
              <w:rPr>
                <w:rFonts w:ascii="Times New Roman" w:eastAsia="Times New Roman" w:hAnsi="Times New Roman" w:cs="Times New Roman"/>
                <w:color w:val="000000"/>
                <w:sz w:val="24"/>
                <w:szCs w:val="24"/>
                <w:lang w:eastAsia="es-PE"/>
              </w:rPr>
              <w:t>Álcalis</w:t>
            </w:r>
          </w:p>
        </w:tc>
        <w:tc>
          <w:tcPr>
            <w:tcW w:w="1600" w:type="dxa"/>
            <w:tcBorders>
              <w:top w:val="nil"/>
              <w:left w:val="nil"/>
              <w:bottom w:val="nil"/>
              <w:right w:val="single" w:sz="4" w:space="0" w:color="auto"/>
            </w:tcBorders>
            <w:shd w:val="clear" w:color="auto" w:fill="auto"/>
            <w:noWrap/>
            <w:vAlign w:val="center"/>
            <w:hideMark/>
          </w:tcPr>
          <w:p w14:paraId="3B79350B" w14:textId="77777777" w:rsidR="001A5A11" w:rsidRPr="009B1906"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9B1906">
              <w:rPr>
                <w:rFonts w:ascii="Times New Roman" w:eastAsia="Times New Roman" w:hAnsi="Times New Roman" w:cs="Times New Roman"/>
                <w:color w:val="000000"/>
                <w:sz w:val="24"/>
                <w:szCs w:val="24"/>
                <w:lang w:eastAsia="es-PE"/>
              </w:rPr>
              <w:t>0.2-1.3</w:t>
            </w:r>
          </w:p>
        </w:tc>
      </w:tr>
      <w:tr w:rsidR="001A5A11" w:rsidRPr="009B1906" w14:paraId="6029FD87" w14:textId="77777777" w:rsidTr="001A5A11">
        <w:trPr>
          <w:trHeight w:val="315"/>
          <w:jc w:val="center"/>
        </w:trPr>
        <w:tc>
          <w:tcPr>
            <w:tcW w:w="1840" w:type="dxa"/>
            <w:tcBorders>
              <w:top w:val="nil"/>
              <w:left w:val="single" w:sz="4" w:space="0" w:color="auto"/>
              <w:bottom w:val="single" w:sz="4" w:space="0" w:color="auto"/>
              <w:right w:val="single" w:sz="4" w:space="0" w:color="auto"/>
            </w:tcBorders>
            <w:shd w:val="clear" w:color="auto" w:fill="auto"/>
            <w:noWrap/>
            <w:vAlign w:val="center"/>
            <w:hideMark/>
          </w:tcPr>
          <w:p w14:paraId="4E93EF0E" w14:textId="77777777" w:rsidR="001A5A11" w:rsidRPr="009B1906"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9B1906">
              <w:rPr>
                <w:rFonts w:ascii="Times New Roman" w:eastAsia="Times New Roman" w:hAnsi="Times New Roman" w:cs="Times New Roman"/>
                <w:color w:val="000000"/>
                <w:sz w:val="24"/>
                <w:szCs w:val="24"/>
                <w:lang w:eastAsia="es-PE"/>
              </w:rPr>
              <w:t>SO</w:t>
            </w:r>
            <w:r w:rsidRPr="00336A7E">
              <w:rPr>
                <w:rFonts w:ascii="Times New Roman" w:eastAsia="Times New Roman" w:hAnsi="Times New Roman" w:cs="Times New Roman"/>
                <w:color w:val="000000"/>
                <w:sz w:val="24"/>
                <w:szCs w:val="24"/>
                <w:vertAlign w:val="subscript"/>
                <w:lang w:eastAsia="es-PE"/>
              </w:rPr>
              <w:t>3</w:t>
            </w:r>
          </w:p>
        </w:tc>
        <w:tc>
          <w:tcPr>
            <w:tcW w:w="1600" w:type="dxa"/>
            <w:tcBorders>
              <w:top w:val="nil"/>
              <w:left w:val="nil"/>
              <w:bottom w:val="single" w:sz="4" w:space="0" w:color="auto"/>
              <w:right w:val="single" w:sz="4" w:space="0" w:color="auto"/>
            </w:tcBorders>
            <w:shd w:val="clear" w:color="auto" w:fill="auto"/>
            <w:noWrap/>
            <w:vAlign w:val="center"/>
            <w:hideMark/>
          </w:tcPr>
          <w:p w14:paraId="1C46B8BD" w14:textId="77777777" w:rsidR="001A5A11" w:rsidRPr="009B1906"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9B1906">
              <w:rPr>
                <w:rFonts w:ascii="Times New Roman" w:eastAsia="Times New Roman" w:hAnsi="Times New Roman" w:cs="Times New Roman"/>
                <w:color w:val="000000"/>
                <w:sz w:val="24"/>
                <w:szCs w:val="24"/>
                <w:lang w:eastAsia="es-PE"/>
              </w:rPr>
              <w:t>1.0-3.0</w:t>
            </w:r>
          </w:p>
        </w:tc>
      </w:tr>
    </w:tbl>
    <w:p w14:paraId="45F02033" w14:textId="0A88E384" w:rsidR="001A5A11" w:rsidRPr="000F31AF" w:rsidRDefault="000F31AF" w:rsidP="000F31AF">
      <w:pPr>
        <w:spacing w:line="360" w:lineRule="auto"/>
        <w:jc w:val="both"/>
        <w:rPr>
          <w:rFonts w:ascii="Times New Roman" w:hAnsi="Times New Roman" w:cs="Times New Roman"/>
          <w:i/>
          <w:color w:val="404040" w:themeColor="text1" w:themeTint="BF"/>
          <w:szCs w:val="24"/>
        </w:rPr>
      </w:pPr>
      <w:r>
        <w:rPr>
          <w:rFonts w:ascii="Times New Roman" w:hAnsi="Times New Roman" w:cs="Times New Roman"/>
          <w:i/>
          <w:color w:val="404040" w:themeColor="text1" w:themeTint="BF"/>
          <w:szCs w:val="24"/>
        </w:rPr>
        <w:t xml:space="preserve">                                              </w:t>
      </w:r>
      <w:r w:rsidR="00DC11BB" w:rsidRPr="007C11F9">
        <w:rPr>
          <w:rFonts w:ascii="Times New Roman" w:hAnsi="Times New Roman" w:cs="Times New Roman"/>
          <w:i/>
          <w:color w:val="0D0D0D" w:themeColor="text1" w:themeTint="F2"/>
          <w:szCs w:val="24"/>
        </w:rPr>
        <w:t>Fuente:</w:t>
      </w:r>
      <w:r w:rsidRPr="007C11F9">
        <w:rPr>
          <w:rFonts w:ascii="Times New Roman" w:hAnsi="Times New Roman" w:cs="Times New Roman"/>
          <w:i/>
          <w:color w:val="0D0D0D" w:themeColor="text1" w:themeTint="F2"/>
          <w:szCs w:val="24"/>
        </w:rPr>
        <w:t xml:space="preserve"> Rivera, G. </w:t>
      </w:r>
      <w:r w:rsidR="0020270D">
        <w:rPr>
          <w:rFonts w:ascii="Times New Roman" w:hAnsi="Times New Roman" w:cs="Times New Roman"/>
          <w:i/>
          <w:color w:val="0D0D0D" w:themeColor="text1" w:themeTint="F2"/>
          <w:szCs w:val="24"/>
        </w:rPr>
        <w:t>(</w:t>
      </w:r>
      <w:r w:rsidR="006E2FE0">
        <w:rPr>
          <w:rFonts w:ascii="Times New Roman" w:hAnsi="Times New Roman" w:cs="Times New Roman"/>
          <w:i/>
          <w:color w:val="0D0D0D" w:themeColor="text1" w:themeTint="F2"/>
          <w:szCs w:val="24"/>
        </w:rPr>
        <w:t>2009</w:t>
      </w:r>
      <w:r w:rsidR="0020270D">
        <w:rPr>
          <w:rFonts w:ascii="Times New Roman" w:hAnsi="Times New Roman" w:cs="Times New Roman"/>
          <w:i/>
          <w:color w:val="0D0D0D" w:themeColor="text1" w:themeTint="F2"/>
          <w:szCs w:val="24"/>
        </w:rPr>
        <w:t>)</w:t>
      </w:r>
      <w:r w:rsidR="006E2FE0">
        <w:rPr>
          <w:rFonts w:ascii="Times New Roman" w:hAnsi="Times New Roman" w:cs="Times New Roman"/>
          <w:i/>
          <w:color w:val="0D0D0D" w:themeColor="text1" w:themeTint="F2"/>
          <w:szCs w:val="24"/>
        </w:rPr>
        <w:t>.</w:t>
      </w:r>
      <w:r w:rsidRPr="007C11F9">
        <w:rPr>
          <w:rFonts w:ascii="Times New Roman" w:hAnsi="Times New Roman" w:cs="Times New Roman"/>
          <w:i/>
          <w:color w:val="0D0D0D" w:themeColor="text1" w:themeTint="F2"/>
          <w:szCs w:val="24"/>
        </w:rPr>
        <w:t xml:space="preserve"> </w:t>
      </w:r>
    </w:p>
    <w:p w14:paraId="28101D8B" w14:textId="77777777" w:rsidR="00365827" w:rsidRDefault="001A5A11" w:rsidP="00365827">
      <w:pPr>
        <w:spacing w:line="360" w:lineRule="auto"/>
        <w:jc w:val="both"/>
        <w:rPr>
          <w:rFonts w:ascii="Times New Roman" w:hAnsi="Times New Roman" w:cs="Times New Roman"/>
          <w:sz w:val="24"/>
          <w:szCs w:val="24"/>
        </w:rPr>
      </w:pPr>
      <w:r>
        <w:rPr>
          <w:rFonts w:ascii="Times New Roman" w:hAnsi="Times New Roman" w:cs="Times New Roman"/>
          <w:sz w:val="24"/>
          <w:szCs w:val="24"/>
        </w:rPr>
        <w:t>Se suelen considerar como componentes del cemento a cuatro compuestos, los cuales se enumeran en la tabla siguiente:</w:t>
      </w:r>
      <w:bookmarkStart w:id="74" w:name="_Toc519632611"/>
    </w:p>
    <w:p w14:paraId="0D4A2F3F" w14:textId="422CBAB8" w:rsidR="000A6F96" w:rsidRPr="00365827" w:rsidRDefault="00365827" w:rsidP="00365827">
      <w:pPr>
        <w:pStyle w:val="Descripcin"/>
        <w:ind w:firstLine="708"/>
        <w:rPr>
          <w:rFonts w:ascii="Times New Roman" w:hAnsi="Times New Roman" w:cs="Times New Roman"/>
          <w:color w:val="auto"/>
          <w:sz w:val="24"/>
          <w:szCs w:val="24"/>
        </w:rPr>
      </w:pPr>
      <w:bookmarkStart w:id="75" w:name="_Toc9890748"/>
      <w:r w:rsidRPr="00365827">
        <w:rPr>
          <w:rFonts w:ascii="Times New Roman" w:hAnsi="Times New Roman" w:cs="Times New Roman"/>
          <w:color w:val="auto"/>
          <w:sz w:val="24"/>
          <w:szCs w:val="24"/>
        </w:rPr>
        <w:t xml:space="preserve">Tabla N° </w:t>
      </w:r>
      <w:r w:rsidRPr="00365827">
        <w:rPr>
          <w:rFonts w:ascii="Times New Roman" w:hAnsi="Times New Roman" w:cs="Times New Roman"/>
          <w:color w:val="auto"/>
          <w:sz w:val="24"/>
          <w:szCs w:val="24"/>
        </w:rPr>
        <w:fldChar w:fldCharType="begin"/>
      </w:r>
      <w:r w:rsidRPr="00365827">
        <w:rPr>
          <w:rFonts w:ascii="Times New Roman" w:hAnsi="Times New Roman" w:cs="Times New Roman"/>
          <w:color w:val="auto"/>
          <w:sz w:val="24"/>
          <w:szCs w:val="24"/>
        </w:rPr>
        <w:instrText xml:space="preserve"> SEQ Tabla_N° \* ARABIC </w:instrText>
      </w:r>
      <w:r w:rsidRPr="00365827">
        <w:rPr>
          <w:rFonts w:ascii="Times New Roman" w:hAnsi="Times New Roman" w:cs="Times New Roman"/>
          <w:color w:val="auto"/>
          <w:sz w:val="24"/>
          <w:szCs w:val="24"/>
        </w:rPr>
        <w:fldChar w:fldCharType="separate"/>
      </w:r>
      <w:r w:rsidR="00520371">
        <w:rPr>
          <w:rFonts w:ascii="Times New Roman" w:hAnsi="Times New Roman" w:cs="Times New Roman"/>
          <w:noProof/>
          <w:color w:val="auto"/>
          <w:sz w:val="24"/>
          <w:szCs w:val="24"/>
        </w:rPr>
        <w:t>5</w:t>
      </w:r>
      <w:r w:rsidRPr="00365827">
        <w:rPr>
          <w:rFonts w:ascii="Times New Roman" w:hAnsi="Times New Roman" w:cs="Times New Roman"/>
          <w:color w:val="auto"/>
          <w:sz w:val="24"/>
          <w:szCs w:val="24"/>
        </w:rPr>
        <w:fldChar w:fldCharType="end"/>
      </w:r>
      <w:r w:rsidRPr="00365827">
        <w:rPr>
          <w:rFonts w:ascii="Times New Roman" w:hAnsi="Times New Roman" w:cs="Times New Roman"/>
          <w:color w:val="auto"/>
          <w:sz w:val="24"/>
          <w:szCs w:val="24"/>
        </w:rPr>
        <w:t xml:space="preserve">: </w:t>
      </w:r>
      <w:r w:rsidR="000A6F96" w:rsidRPr="00365827">
        <w:rPr>
          <w:rFonts w:ascii="Times New Roman" w:hAnsi="Times New Roman" w:cs="Times New Roman"/>
          <w:iCs w:val="0"/>
          <w:color w:val="auto"/>
          <w:sz w:val="24"/>
          <w:szCs w:val="24"/>
        </w:rPr>
        <w:t>Compuestos principales del cemento Portland</w:t>
      </w:r>
      <w:bookmarkEnd w:id="74"/>
      <w:bookmarkEnd w:id="75"/>
    </w:p>
    <w:tbl>
      <w:tblPr>
        <w:tblW w:w="7934" w:type="dxa"/>
        <w:tblInd w:w="567" w:type="dxa"/>
        <w:tblCellMar>
          <w:left w:w="70" w:type="dxa"/>
          <w:right w:w="70" w:type="dxa"/>
        </w:tblCellMar>
        <w:tblLook w:val="04A0" w:firstRow="1" w:lastRow="0" w:firstColumn="1" w:lastColumn="0" w:noHBand="0" w:noVBand="1"/>
      </w:tblPr>
      <w:tblGrid>
        <w:gridCol w:w="3284"/>
        <w:gridCol w:w="2984"/>
        <w:gridCol w:w="1666"/>
      </w:tblGrid>
      <w:tr w:rsidR="001A5A11" w:rsidRPr="00336A7E" w14:paraId="301719EE" w14:textId="77777777" w:rsidTr="001A5A11">
        <w:trPr>
          <w:trHeight w:val="236"/>
        </w:trPr>
        <w:tc>
          <w:tcPr>
            <w:tcW w:w="3284" w:type="dxa"/>
            <w:tcBorders>
              <w:top w:val="single" w:sz="4" w:space="0" w:color="auto"/>
              <w:left w:val="single" w:sz="4" w:space="0" w:color="auto"/>
              <w:bottom w:val="single" w:sz="4" w:space="0" w:color="auto"/>
              <w:right w:val="single" w:sz="4" w:space="0" w:color="auto"/>
            </w:tcBorders>
            <w:shd w:val="clear" w:color="000000" w:fill="D0CECE"/>
            <w:noWrap/>
            <w:vAlign w:val="bottom"/>
            <w:hideMark/>
          </w:tcPr>
          <w:p w14:paraId="72033DE1" w14:textId="77777777" w:rsidR="001A5A11" w:rsidRPr="00336A7E" w:rsidRDefault="001A5A11" w:rsidP="001A5A11">
            <w:pPr>
              <w:spacing w:after="0" w:line="240" w:lineRule="auto"/>
              <w:jc w:val="center"/>
              <w:rPr>
                <w:rFonts w:ascii="Times New Roman" w:eastAsia="Times New Roman" w:hAnsi="Times New Roman" w:cs="Times New Roman"/>
                <w:b/>
                <w:bCs/>
                <w:color w:val="000000"/>
                <w:sz w:val="24"/>
                <w:szCs w:val="24"/>
                <w:lang w:eastAsia="es-PE"/>
              </w:rPr>
            </w:pPr>
            <w:r>
              <w:rPr>
                <w:rFonts w:ascii="Times New Roman" w:hAnsi="Times New Roman" w:cs="Times New Roman"/>
                <w:sz w:val="24"/>
                <w:szCs w:val="24"/>
              </w:rPr>
              <w:tab/>
            </w:r>
            <w:r w:rsidRPr="00336A7E">
              <w:rPr>
                <w:rFonts w:ascii="Times New Roman" w:eastAsia="Times New Roman" w:hAnsi="Times New Roman" w:cs="Times New Roman"/>
                <w:b/>
                <w:bCs/>
                <w:color w:val="000000"/>
                <w:sz w:val="24"/>
                <w:szCs w:val="24"/>
                <w:lang w:eastAsia="es-PE"/>
              </w:rPr>
              <w:t xml:space="preserve">Nombre del Compuesto </w:t>
            </w:r>
          </w:p>
        </w:tc>
        <w:tc>
          <w:tcPr>
            <w:tcW w:w="2984" w:type="dxa"/>
            <w:tcBorders>
              <w:top w:val="single" w:sz="4" w:space="0" w:color="auto"/>
              <w:left w:val="nil"/>
              <w:bottom w:val="single" w:sz="4" w:space="0" w:color="auto"/>
              <w:right w:val="single" w:sz="4" w:space="0" w:color="auto"/>
            </w:tcBorders>
            <w:shd w:val="clear" w:color="000000" w:fill="D0CECE"/>
            <w:noWrap/>
            <w:vAlign w:val="bottom"/>
            <w:hideMark/>
          </w:tcPr>
          <w:p w14:paraId="0169D136" w14:textId="77777777" w:rsidR="001A5A11" w:rsidRPr="00336A7E" w:rsidRDefault="001A5A11" w:rsidP="001A5A11">
            <w:pPr>
              <w:spacing w:after="0" w:line="240" w:lineRule="auto"/>
              <w:jc w:val="center"/>
              <w:rPr>
                <w:rFonts w:ascii="Times New Roman" w:eastAsia="Times New Roman" w:hAnsi="Times New Roman" w:cs="Times New Roman"/>
                <w:b/>
                <w:bCs/>
                <w:color w:val="000000"/>
                <w:sz w:val="24"/>
                <w:szCs w:val="24"/>
                <w:lang w:eastAsia="es-PE"/>
              </w:rPr>
            </w:pPr>
            <w:r w:rsidRPr="00336A7E">
              <w:rPr>
                <w:rFonts w:ascii="Times New Roman" w:eastAsia="Times New Roman" w:hAnsi="Times New Roman" w:cs="Times New Roman"/>
                <w:b/>
                <w:bCs/>
                <w:color w:val="000000"/>
                <w:sz w:val="24"/>
                <w:szCs w:val="24"/>
                <w:lang w:eastAsia="es-PE"/>
              </w:rPr>
              <w:t>Fórmula</w:t>
            </w:r>
          </w:p>
        </w:tc>
        <w:tc>
          <w:tcPr>
            <w:tcW w:w="1666" w:type="dxa"/>
            <w:tcBorders>
              <w:top w:val="single" w:sz="4" w:space="0" w:color="auto"/>
              <w:left w:val="nil"/>
              <w:bottom w:val="single" w:sz="4" w:space="0" w:color="auto"/>
              <w:right w:val="single" w:sz="4" w:space="0" w:color="auto"/>
            </w:tcBorders>
            <w:shd w:val="clear" w:color="000000" w:fill="D0CECE"/>
            <w:noWrap/>
            <w:vAlign w:val="bottom"/>
            <w:hideMark/>
          </w:tcPr>
          <w:p w14:paraId="538BAA75" w14:textId="77777777" w:rsidR="001A5A11" w:rsidRPr="00336A7E" w:rsidRDefault="001A5A11" w:rsidP="001A5A11">
            <w:pPr>
              <w:spacing w:after="0" w:line="240" w:lineRule="auto"/>
              <w:jc w:val="center"/>
              <w:rPr>
                <w:rFonts w:ascii="Times New Roman" w:eastAsia="Times New Roman" w:hAnsi="Times New Roman" w:cs="Times New Roman"/>
                <w:b/>
                <w:bCs/>
                <w:color w:val="000000"/>
                <w:sz w:val="24"/>
                <w:szCs w:val="24"/>
                <w:lang w:eastAsia="es-PE"/>
              </w:rPr>
            </w:pPr>
            <w:r w:rsidRPr="00336A7E">
              <w:rPr>
                <w:rFonts w:ascii="Times New Roman" w:eastAsia="Times New Roman" w:hAnsi="Times New Roman" w:cs="Times New Roman"/>
                <w:b/>
                <w:bCs/>
                <w:color w:val="000000"/>
                <w:sz w:val="24"/>
                <w:szCs w:val="24"/>
                <w:lang w:eastAsia="es-PE"/>
              </w:rPr>
              <w:t>Abreviatura</w:t>
            </w:r>
          </w:p>
        </w:tc>
      </w:tr>
      <w:tr w:rsidR="001A5A11" w:rsidRPr="00336A7E" w14:paraId="091F6CC8" w14:textId="77777777" w:rsidTr="001A5A11">
        <w:trPr>
          <w:trHeight w:val="236"/>
        </w:trPr>
        <w:tc>
          <w:tcPr>
            <w:tcW w:w="3284" w:type="dxa"/>
            <w:tcBorders>
              <w:top w:val="nil"/>
              <w:left w:val="single" w:sz="4" w:space="0" w:color="auto"/>
              <w:bottom w:val="single" w:sz="4" w:space="0" w:color="auto"/>
              <w:right w:val="single" w:sz="4" w:space="0" w:color="auto"/>
            </w:tcBorders>
            <w:shd w:val="clear" w:color="auto" w:fill="auto"/>
            <w:noWrap/>
            <w:vAlign w:val="bottom"/>
            <w:hideMark/>
          </w:tcPr>
          <w:p w14:paraId="014A9316" w14:textId="77777777" w:rsidR="001A5A11" w:rsidRPr="00336A7E"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336A7E">
              <w:rPr>
                <w:rFonts w:ascii="Times New Roman" w:eastAsia="Times New Roman" w:hAnsi="Times New Roman" w:cs="Times New Roman"/>
                <w:color w:val="000000"/>
                <w:sz w:val="24"/>
                <w:szCs w:val="24"/>
                <w:lang w:eastAsia="es-PE"/>
              </w:rPr>
              <w:t xml:space="preserve">Silicato </w:t>
            </w:r>
            <w:proofErr w:type="spellStart"/>
            <w:r w:rsidRPr="00336A7E">
              <w:rPr>
                <w:rFonts w:ascii="Times New Roman" w:eastAsia="Times New Roman" w:hAnsi="Times New Roman" w:cs="Times New Roman"/>
                <w:color w:val="000000"/>
                <w:sz w:val="24"/>
                <w:szCs w:val="24"/>
                <w:lang w:eastAsia="es-PE"/>
              </w:rPr>
              <w:t>dicálcico</w:t>
            </w:r>
            <w:proofErr w:type="spellEnd"/>
          </w:p>
        </w:tc>
        <w:tc>
          <w:tcPr>
            <w:tcW w:w="2984" w:type="dxa"/>
            <w:tcBorders>
              <w:top w:val="nil"/>
              <w:left w:val="nil"/>
              <w:bottom w:val="single" w:sz="4" w:space="0" w:color="auto"/>
              <w:right w:val="single" w:sz="4" w:space="0" w:color="auto"/>
            </w:tcBorders>
            <w:shd w:val="clear" w:color="auto" w:fill="auto"/>
            <w:noWrap/>
            <w:vAlign w:val="bottom"/>
            <w:hideMark/>
          </w:tcPr>
          <w:p w14:paraId="24F95B61" w14:textId="77777777" w:rsidR="001A5A11" w:rsidRPr="00336A7E"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336A7E">
              <w:rPr>
                <w:rFonts w:ascii="Times New Roman" w:eastAsia="Times New Roman" w:hAnsi="Times New Roman" w:cs="Times New Roman"/>
                <w:color w:val="000000"/>
                <w:sz w:val="24"/>
                <w:szCs w:val="24"/>
                <w:lang w:eastAsia="es-PE"/>
              </w:rPr>
              <w:t>2</w:t>
            </w:r>
            <w:proofErr w:type="gramStart"/>
            <w:r w:rsidRPr="00336A7E">
              <w:rPr>
                <w:rFonts w:ascii="Times New Roman" w:eastAsia="Times New Roman" w:hAnsi="Times New Roman" w:cs="Times New Roman"/>
                <w:color w:val="000000"/>
                <w:sz w:val="24"/>
                <w:szCs w:val="24"/>
                <w:lang w:eastAsia="es-PE"/>
              </w:rPr>
              <w:t>CaO .</w:t>
            </w:r>
            <w:proofErr w:type="gramEnd"/>
            <w:r w:rsidRPr="00336A7E">
              <w:rPr>
                <w:rFonts w:ascii="Times New Roman" w:eastAsia="Times New Roman" w:hAnsi="Times New Roman" w:cs="Times New Roman"/>
                <w:color w:val="000000"/>
                <w:sz w:val="24"/>
                <w:szCs w:val="24"/>
                <w:lang w:eastAsia="es-PE"/>
              </w:rPr>
              <w:t xml:space="preserve"> Si</w:t>
            </w:r>
            <w:r w:rsidRPr="00336A7E">
              <w:rPr>
                <w:rFonts w:ascii="Times New Roman" w:eastAsia="Times New Roman" w:hAnsi="Times New Roman" w:cs="Times New Roman"/>
                <w:color w:val="000000"/>
                <w:sz w:val="24"/>
                <w:szCs w:val="24"/>
                <w:vertAlign w:val="subscript"/>
                <w:lang w:eastAsia="es-PE"/>
              </w:rPr>
              <w:t>2</w:t>
            </w:r>
          </w:p>
        </w:tc>
        <w:tc>
          <w:tcPr>
            <w:tcW w:w="1666" w:type="dxa"/>
            <w:tcBorders>
              <w:top w:val="nil"/>
              <w:left w:val="nil"/>
              <w:bottom w:val="single" w:sz="4" w:space="0" w:color="auto"/>
              <w:right w:val="single" w:sz="4" w:space="0" w:color="auto"/>
            </w:tcBorders>
            <w:shd w:val="clear" w:color="auto" w:fill="auto"/>
            <w:noWrap/>
            <w:vAlign w:val="bottom"/>
            <w:hideMark/>
          </w:tcPr>
          <w:p w14:paraId="0D336E69" w14:textId="77777777" w:rsidR="001A5A11" w:rsidRPr="00336A7E"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336A7E">
              <w:rPr>
                <w:rFonts w:ascii="Times New Roman" w:eastAsia="Times New Roman" w:hAnsi="Times New Roman" w:cs="Times New Roman"/>
                <w:color w:val="000000"/>
                <w:sz w:val="24"/>
                <w:szCs w:val="24"/>
                <w:lang w:eastAsia="es-PE"/>
              </w:rPr>
              <w:t>C</w:t>
            </w:r>
            <w:r w:rsidRPr="00336A7E">
              <w:rPr>
                <w:rFonts w:ascii="Times New Roman" w:eastAsia="Times New Roman" w:hAnsi="Times New Roman" w:cs="Times New Roman"/>
                <w:color w:val="000000"/>
                <w:sz w:val="24"/>
                <w:szCs w:val="24"/>
                <w:vertAlign w:val="subscript"/>
                <w:lang w:eastAsia="es-PE"/>
              </w:rPr>
              <w:t>2</w:t>
            </w:r>
            <w:r w:rsidRPr="00336A7E">
              <w:rPr>
                <w:rFonts w:ascii="Times New Roman" w:eastAsia="Times New Roman" w:hAnsi="Times New Roman" w:cs="Times New Roman"/>
                <w:color w:val="000000"/>
                <w:sz w:val="24"/>
                <w:szCs w:val="24"/>
                <w:lang w:eastAsia="es-PE"/>
              </w:rPr>
              <w:t>S</w:t>
            </w:r>
          </w:p>
        </w:tc>
      </w:tr>
      <w:tr w:rsidR="001A5A11" w:rsidRPr="00336A7E" w14:paraId="19399636" w14:textId="77777777" w:rsidTr="001A5A11">
        <w:trPr>
          <w:trHeight w:val="236"/>
        </w:trPr>
        <w:tc>
          <w:tcPr>
            <w:tcW w:w="3284" w:type="dxa"/>
            <w:tcBorders>
              <w:top w:val="nil"/>
              <w:left w:val="single" w:sz="4" w:space="0" w:color="auto"/>
              <w:bottom w:val="single" w:sz="4" w:space="0" w:color="auto"/>
              <w:right w:val="single" w:sz="4" w:space="0" w:color="auto"/>
            </w:tcBorders>
            <w:shd w:val="clear" w:color="auto" w:fill="auto"/>
            <w:noWrap/>
            <w:vAlign w:val="bottom"/>
            <w:hideMark/>
          </w:tcPr>
          <w:p w14:paraId="159CDA16" w14:textId="77777777" w:rsidR="001A5A11" w:rsidRPr="00336A7E"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336A7E">
              <w:rPr>
                <w:rFonts w:ascii="Times New Roman" w:eastAsia="Times New Roman" w:hAnsi="Times New Roman" w:cs="Times New Roman"/>
                <w:color w:val="000000"/>
                <w:sz w:val="24"/>
                <w:szCs w:val="24"/>
                <w:lang w:eastAsia="es-PE"/>
              </w:rPr>
              <w:t xml:space="preserve">Silicato tricálcico </w:t>
            </w:r>
          </w:p>
        </w:tc>
        <w:tc>
          <w:tcPr>
            <w:tcW w:w="2984" w:type="dxa"/>
            <w:tcBorders>
              <w:top w:val="nil"/>
              <w:left w:val="nil"/>
              <w:bottom w:val="single" w:sz="4" w:space="0" w:color="auto"/>
              <w:right w:val="single" w:sz="4" w:space="0" w:color="auto"/>
            </w:tcBorders>
            <w:shd w:val="clear" w:color="auto" w:fill="auto"/>
            <w:noWrap/>
            <w:vAlign w:val="bottom"/>
            <w:hideMark/>
          </w:tcPr>
          <w:p w14:paraId="3D673A46" w14:textId="77777777" w:rsidR="001A5A11" w:rsidRPr="00336A7E"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336A7E">
              <w:rPr>
                <w:rFonts w:ascii="Times New Roman" w:eastAsia="Times New Roman" w:hAnsi="Times New Roman" w:cs="Times New Roman"/>
                <w:color w:val="000000"/>
                <w:sz w:val="24"/>
                <w:szCs w:val="24"/>
                <w:lang w:eastAsia="es-PE"/>
              </w:rPr>
              <w:t>3</w:t>
            </w:r>
            <w:proofErr w:type="gramStart"/>
            <w:r w:rsidRPr="00336A7E">
              <w:rPr>
                <w:rFonts w:ascii="Times New Roman" w:eastAsia="Times New Roman" w:hAnsi="Times New Roman" w:cs="Times New Roman"/>
                <w:color w:val="000000"/>
                <w:sz w:val="24"/>
                <w:szCs w:val="24"/>
                <w:lang w:eastAsia="es-PE"/>
              </w:rPr>
              <w:t>CaO .</w:t>
            </w:r>
            <w:proofErr w:type="gramEnd"/>
            <w:r w:rsidRPr="00336A7E">
              <w:rPr>
                <w:rFonts w:ascii="Times New Roman" w:eastAsia="Times New Roman" w:hAnsi="Times New Roman" w:cs="Times New Roman"/>
                <w:color w:val="000000"/>
                <w:sz w:val="24"/>
                <w:szCs w:val="24"/>
                <w:lang w:eastAsia="es-PE"/>
              </w:rPr>
              <w:t xml:space="preserve"> Si</w:t>
            </w:r>
            <w:r w:rsidRPr="00336A7E">
              <w:rPr>
                <w:rFonts w:ascii="Times New Roman" w:eastAsia="Times New Roman" w:hAnsi="Times New Roman" w:cs="Times New Roman"/>
                <w:color w:val="000000"/>
                <w:sz w:val="24"/>
                <w:szCs w:val="24"/>
                <w:vertAlign w:val="subscript"/>
                <w:lang w:eastAsia="es-PE"/>
              </w:rPr>
              <w:t>2</w:t>
            </w:r>
          </w:p>
        </w:tc>
        <w:tc>
          <w:tcPr>
            <w:tcW w:w="1666" w:type="dxa"/>
            <w:tcBorders>
              <w:top w:val="nil"/>
              <w:left w:val="nil"/>
              <w:bottom w:val="single" w:sz="4" w:space="0" w:color="auto"/>
              <w:right w:val="single" w:sz="4" w:space="0" w:color="auto"/>
            </w:tcBorders>
            <w:shd w:val="clear" w:color="auto" w:fill="auto"/>
            <w:noWrap/>
            <w:vAlign w:val="bottom"/>
            <w:hideMark/>
          </w:tcPr>
          <w:p w14:paraId="3C335B12" w14:textId="77777777" w:rsidR="001A5A11" w:rsidRPr="00336A7E"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336A7E">
              <w:rPr>
                <w:rFonts w:ascii="Times New Roman" w:eastAsia="Times New Roman" w:hAnsi="Times New Roman" w:cs="Times New Roman"/>
                <w:color w:val="000000"/>
                <w:sz w:val="24"/>
                <w:szCs w:val="24"/>
                <w:lang w:eastAsia="es-PE"/>
              </w:rPr>
              <w:t>C</w:t>
            </w:r>
            <w:r w:rsidRPr="00336A7E">
              <w:rPr>
                <w:rFonts w:ascii="Times New Roman" w:eastAsia="Times New Roman" w:hAnsi="Times New Roman" w:cs="Times New Roman"/>
                <w:color w:val="000000"/>
                <w:sz w:val="24"/>
                <w:szCs w:val="24"/>
                <w:vertAlign w:val="subscript"/>
                <w:lang w:eastAsia="es-PE"/>
              </w:rPr>
              <w:t>3</w:t>
            </w:r>
            <w:r w:rsidRPr="00336A7E">
              <w:rPr>
                <w:rFonts w:ascii="Times New Roman" w:eastAsia="Times New Roman" w:hAnsi="Times New Roman" w:cs="Times New Roman"/>
                <w:color w:val="000000"/>
                <w:sz w:val="24"/>
                <w:szCs w:val="24"/>
                <w:lang w:eastAsia="es-PE"/>
              </w:rPr>
              <w:t>S</w:t>
            </w:r>
          </w:p>
        </w:tc>
      </w:tr>
      <w:tr w:rsidR="001A5A11" w:rsidRPr="00336A7E" w14:paraId="5126236E" w14:textId="77777777" w:rsidTr="001A5A11">
        <w:trPr>
          <w:trHeight w:val="236"/>
        </w:trPr>
        <w:tc>
          <w:tcPr>
            <w:tcW w:w="3284" w:type="dxa"/>
            <w:tcBorders>
              <w:top w:val="nil"/>
              <w:left w:val="single" w:sz="4" w:space="0" w:color="auto"/>
              <w:bottom w:val="single" w:sz="4" w:space="0" w:color="auto"/>
              <w:right w:val="single" w:sz="4" w:space="0" w:color="auto"/>
            </w:tcBorders>
            <w:shd w:val="clear" w:color="auto" w:fill="auto"/>
            <w:noWrap/>
            <w:vAlign w:val="bottom"/>
            <w:hideMark/>
          </w:tcPr>
          <w:p w14:paraId="514452D5" w14:textId="77777777" w:rsidR="001A5A11" w:rsidRPr="00336A7E"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336A7E">
              <w:rPr>
                <w:rFonts w:ascii="Times New Roman" w:eastAsia="Times New Roman" w:hAnsi="Times New Roman" w:cs="Times New Roman"/>
                <w:color w:val="000000"/>
                <w:sz w:val="24"/>
                <w:szCs w:val="24"/>
                <w:lang w:eastAsia="es-PE"/>
              </w:rPr>
              <w:t xml:space="preserve">Aluminato </w:t>
            </w:r>
            <w:proofErr w:type="spellStart"/>
            <w:r w:rsidRPr="00336A7E">
              <w:rPr>
                <w:rFonts w:ascii="Times New Roman" w:eastAsia="Times New Roman" w:hAnsi="Times New Roman" w:cs="Times New Roman"/>
                <w:color w:val="000000"/>
                <w:sz w:val="24"/>
                <w:szCs w:val="24"/>
                <w:lang w:eastAsia="es-PE"/>
              </w:rPr>
              <w:t>trecálcico</w:t>
            </w:r>
            <w:proofErr w:type="spellEnd"/>
          </w:p>
        </w:tc>
        <w:tc>
          <w:tcPr>
            <w:tcW w:w="2984" w:type="dxa"/>
            <w:tcBorders>
              <w:top w:val="nil"/>
              <w:left w:val="nil"/>
              <w:bottom w:val="single" w:sz="4" w:space="0" w:color="auto"/>
              <w:right w:val="single" w:sz="4" w:space="0" w:color="auto"/>
            </w:tcBorders>
            <w:shd w:val="clear" w:color="auto" w:fill="auto"/>
            <w:noWrap/>
            <w:vAlign w:val="bottom"/>
            <w:hideMark/>
          </w:tcPr>
          <w:p w14:paraId="452A9E94" w14:textId="77777777" w:rsidR="001A5A11" w:rsidRPr="00336A7E"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336A7E">
              <w:rPr>
                <w:rFonts w:ascii="Times New Roman" w:eastAsia="Times New Roman" w:hAnsi="Times New Roman" w:cs="Times New Roman"/>
                <w:color w:val="000000"/>
                <w:sz w:val="24"/>
                <w:szCs w:val="24"/>
                <w:lang w:eastAsia="es-PE"/>
              </w:rPr>
              <w:t>3</w:t>
            </w:r>
            <w:proofErr w:type="gramStart"/>
            <w:r w:rsidRPr="00336A7E">
              <w:rPr>
                <w:rFonts w:ascii="Times New Roman" w:eastAsia="Times New Roman" w:hAnsi="Times New Roman" w:cs="Times New Roman"/>
                <w:color w:val="000000"/>
                <w:sz w:val="24"/>
                <w:szCs w:val="24"/>
                <w:lang w:eastAsia="es-PE"/>
              </w:rPr>
              <w:t>CaO .</w:t>
            </w:r>
            <w:proofErr w:type="gramEnd"/>
            <w:r w:rsidRPr="00336A7E">
              <w:rPr>
                <w:rFonts w:ascii="Times New Roman" w:eastAsia="Times New Roman" w:hAnsi="Times New Roman" w:cs="Times New Roman"/>
                <w:color w:val="000000"/>
                <w:sz w:val="24"/>
                <w:szCs w:val="24"/>
                <w:lang w:eastAsia="es-PE"/>
              </w:rPr>
              <w:t xml:space="preserve"> Al</w:t>
            </w:r>
            <w:r w:rsidRPr="00336A7E">
              <w:rPr>
                <w:rFonts w:ascii="Times New Roman" w:eastAsia="Times New Roman" w:hAnsi="Times New Roman" w:cs="Times New Roman"/>
                <w:color w:val="000000"/>
                <w:sz w:val="24"/>
                <w:szCs w:val="24"/>
                <w:vertAlign w:val="subscript"/>
                <w:lang w:eastAsia="es-PE"/>
              </w:rPr>
              <w:t>2</w:t>
            </w:r>
            <w:r w:rsidRPr="00336A7E">
              <w:rPr>
                <w:rFonts w:ascii="Times New Roman" w:eastAsia="Times New Roman" w:hAnsi="Times New Roman" w:cs="Times New Roman"/>
                <w:color w:val="000000"/>
                <w:sz w:val="24"/>
                <w:szCs w:val="24"/>
                <w:lang w:eastAsia="es-PE"/>
              </w:rPr>
              <w:t>O</w:t>
            </w:r>
            <w:r w:rsidRPr="00336A7E">
              <w:rPr>
                <w:rFonts w:ascii="Times New Roman" w:eastAsia="Times New Roman" w:hAnsi="Times New Roman" w:cs="Times New Roman"/>
                <w:color w:val="000000"/>
                <w:sz w:val="24"/>
                <w:szCs w:val="24"/>
                <w:vertAlign w:val="subscript"/>
                <w:lang w:eastAsia="es-PE"/>
              </w:rPr>
              <w:t>3</w:t>
            </w:r>
          </w:p>
        </w:tc>
        <w:tc>
          <w:tcPr>
            <w:tcW w:w="1666" w:type="dxa"/>
            <w:tcBorders>
              <w:top w:val="nil"/>
              <w:left w:val="nil"/>
              <w:bottom w:val="single" w:sz="4" w:space="0" w:color="auto"/>
              <w:right w:val="single" w:sz="4" w:space="0" w:color="auto"/>
            </w:tcBorders>
            <w:shd w:val="clear" w:color="auto" w:fill="auto"/>
            <w:noWrap/>
            <w:vAlign w:val="bottom"/>
            <w:hideMark/>
          </w:tcPr>
          <w:p w14:paraId="0F126E82" w14:textId="77777777" w:rsidR="001A5A11" w:rsidRPr="00336A7E"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336A7E">
              <w:rPr>
                <w:rFonts w:ascii="Times New Roman" w:eastAsia="Times New Roman" w:hAnsi="Times New Roman" w:cs="Times New Roman"/>
                <w:color w:val="000000"/>
                <w:sz w:val="24"/>
                <w:szCs w:val="24"/>
                <w:lang w:eastAsia="es-PE"/>
              </w:rPr>
              <w:t>C</w:t>
            </w:r>
            <w:r w:rsidRPr="00336A7E">
              <w:rPr>
                <w:rFonts w:ascii="Times New Roman" w:eastAsia="Times New Roman" w:hAnsi="Times New Roman" w:cs="Times New Roman"/>
                <w:color w:val="000000"/>
                <w:sz w:val="24"/>
                <w:szCs w:val="24"/>
                <w:vertAlign w:val="subscript"/>
                <w:lang w:eastAsia="es-PE"/>
              </w:rPr>
              <w:t>3</w:t>
            </w:r>
            <w:r w:rsidRPr="00336A7E">
              <w:rPr>
                <w:rFonts w:ascii="Times New Roman" w:eastAsia="Times New Roman" w:hAnsi="Times New Roman" w:cs="Times New Roman"/>
                <w:color w:val="000000"/>
                <w:sz w:val="24"/>
                <w:szCs w:val="24"/>
                <w:lang w:eastAsia="es-PE"/>
              </w:rPr>
              <w:t>A</w:t>
            </w:r>
          </w:p>
        </w:tc>
      </w:tr>
      <w:tr w:rsidR="001A5A11" w:rsidRPr="00336A7E" w14:paraId="190E6461" w14:textId="77777777" w:rsidTr="001A5A11">
        <w:trPr>
          <w:trHeight w:val="236"/>
        </w:trPr>
        <w:tc>
          <w:tcPr>
            <w:tcW w:w="3284" w:type="dxa"/>
            <w:tcBorders>
              <w:top w:val="nil"/>
              <w:left w:val="single" w:sz="4" w:space="0" w:color="auto"/>
              <w:bottom w:val="single" w:sz="4" w:space="0" w:color="auto"/>
              <w:right w:val="single" w:sz="4" w:space="0" w:color="auto"/>
            </w:tcBorders>
            <w:shd w:val="clear" w:color="auto" w:fill="auto"/>
            <w:noWrap/>
            <w:vAlign w:val="bottom"/>
            <w:hideMark/>
          </w:tcPr>
          <w:p w14:paraId="3F2A0143" w14:textId="77777777" w:rsidR="001A5A11" w:rsidRPr="00336A7E" w:rsidRDefault="001A5A11" w:rsidP="001A5A11">
            <w:pPr>
              <w:spacing w:after="0" w:line="240" w:lineRule="auto"/>
              <w:jc w:val="center"/>
              <w:rPr>
                <w:rFonts w:ascii="Times New Roman" w:eastAsia="Times New Roman" w:hAnsi="Times New Roman" w:cs="Times New Roman"/>
                <w:color w:val="000000"/>
                <w:sz w:val="24"/>
                <w:szCs w:val="24"/>
                <w:lang w:eastAsia="es-PE"/>
              </w:rPr>
            </w:pPr>
            <w:proofErr w:type="spellStart"/>
            <w:r w:rsidRPr="00336A7E">
              <w:rPr>
                <w:rFonts w:ascii="Times New Roman" w:eastAsia="Times New Roman" w:hAnsi="Times New Roman" w:cs="Times New Roman"/>
                <w:color w:val="000000"/>
                <w:sz w:val="24"/>
                <w:szCs w:val="24"/>
                <w:lang w:eastAsia="es-PE"/>
              </w:rPr>
              <w:t>Aluminoferrito</w:t>
            </w:r>
            <w:proofErr w:type="spellEnd"/>
            <w:r w:rsidRPr="00336A7E">
              <w:rPr>
                <w:rFonts w:ascii="Times New Roman" w:eastAsia="Times New Roman" w:hAnsi="Times New Roman" w:cs="Times New Roman"/>
                <w:color w:val="000000"/>
                <w:sz w:val="24"/>
                <w:szCs w:val="24"/>
                <w:lang w:eastAsia="es-PE"/>
              </w:rPr>
              <w:t xml:space="preserve"> </w:t>
            </w:r>
            <w:proofErr w:type="spellStart"/>
            <w:r w:rsidRPr="00336A7E">
              <w:rPr>
                <w:rFonts w:ascii="Times New Roman" w:eastAsia="Times New Roman" w:hAnsi="Times New Roman" w:cs="Times New Roman"/>
                <w:color w:val="000000"/>
                <w:sz w:val="24"/>
                <w:szCs w:val="24"/>
                <w:lang w:eastAsia="es-PE"/>
              </w:rPr>
              <w:t>tretacálcico</w:t>
            </w:r>
            <w:proofErr w:type="spellEnd"/>
          </w:p>
        </w:tc>
        <w:tc>
          <w:tcPr>
            <w:tcW w:w="2984" w:type="dxa"/>
            <w:tcBorders>
              <w:top w:val="nil"/>
              <w:left w:val="nil"/>
              <w:bottom w:val="single" w:sz="4" w:space="0" w:color="auto"/>
              <w:right w:val="single" w:sz="4" w:space="0" w:color="auto"/>
            </w:tcBorders>
            <w:shd w:val="clear" w:color="auto" w:fill="auto"/>
            <w:noWrap/>
            <w:vAlign w:val="bottom"/>
            <w:hideMark/>
          </w:tcPr>
          <w:p w14:paraId="497F3A0F" w14:textId="77777777" w:rsidR="001A5A11" w:rsidRPr="00336A7E"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336A7E">
              <w:rPr>
                <w:rFonts w:ascii="Times New Roman" w:eastAsia="Times New Roman" w:hAnsi="Times New Roman" w:cs="Times New Roman"/>
                <w:color w:val="000000"/>
                <w:sz w:val="24"/>
                <w:szCs w:val="24"/>
                <w:lang w:eastAsia="es-PE"/>
              </w:rPr>
              <w:t>4</w:t>
            </w:r>
            <w:proofErr w:type="gramStart"/>
            <w:r w:rsidRPr="00336A7E">
              <w:rPr>
                <w:rFonts w:ascii="Times New Roman" w:eastAsia="Times New Roman" w:hAnsi="Times New Roman" w:cs="Times New Roman"/>
                <w:color w:val="000000"/>
                <w:sz w:val="24"/>
                <w:szCs w:val="24"/>
                <w:lang w:eastAsia="es-PE"/>
              </w:rPr>
              <w:t>CaO .</w:t>
            </w:r>
            <w:proofErr w:type="gramEnd"/>
            <w:r w:rsidRPr="00336A7E">
              <w:rPr>
                <w:rFonts w:ascii="Times New Roman" w:eastAsia="Times New Roman" w:hAnsi="Times New Roman" w:cs="Times New Roman"/>
                <w:color w:val="000000"/>
                <w:sz w:val="24"/>
                <w:szCs w:val="24"/>
                <w:lang w:eastAsia="es-PE"/>
              </w:rPr>
              <w:t xml:space="preserve"> Al</w:t>
            </w:r>
            <w:r w:rsidRPr="00336A7E">
              <w:rPr>
                <w:rFonts w:ascii="Times New Roman" w:eastAsia="Times New Roman" w:hAnsi="Times New Roman" w:cs="Times New Roman"/>
                <w:color w:val="000000"/>
                <w:sz w:val="24"/>
                <w:szCs w:val="24"/>
                <w:vertAlign w:val="subscript"/>
                <w:lang w:eastAsia="es-PE"/>
              </w:rPr>
              <w:t>2</w:t>
            </w:r>
            <w:r w:rsidRPr="00336A7E">
              <w:rPr>
                <w:rFonts w:ascii="Times New Roman" w:eastAsia="Times New Roman" w:hAnsi="Times New Roman" w:cs="Times New Roman"/>
                <w:color w:val="000000"/>
                <w:sz w:val="24"/>
                <w:szCs w:val="24"/>
                <w:lang w:eastAsia="es-PE"/>
              </w:rPr>
              <w:t>O</w:t>
            </w:r>
            <w:proofErr w:type="gramStart"/>
            <w:r w:rsidRPr="00336A7E">
              <w:rPr>
                <w:rFonts w:ascii="Times New Roman" w:eastAsia="Times New Roman" w:hAnsi="Times New Roman" w:cs="Times New Roman"/>
                <w:color w:val="000000"/>
                <w:sz w:val="24"/>
                <w:szCs w:val="24"/>
                <w:vertAlign w:val="subscript"/>
                <w:lang w:eastAsia="es-PE"/>
              </w:rPr>
              <w:t>3</w:t>
            </w:r>
            <w:r w:rsidRPr="00336A7E">
              <w:rPr>
                <w:rFonts w:ascii="Times New Roman" w:eastAsia="Times New Roman" w:hAnsi="Times New Roman" w:cs="Times New Roman"/>
                <w:color w:val="000000"/>
                <w:sz w:val="24"/>
                <w:szCs w:val="24"/>
                <w:lang w:eastAsia="es-PE"/>
              </w:rPr>
              <w:t xml:space="preserve"> .</w:t>
            </w:r>
            <w:proofErr w:type="gramEnd"/>
            <w:r w:rsidRPr="00336A7E">
              <w:rPr>
                <w:rFonts w:ascii="Times New Roman" w:eastAsia="Times New Roman" w:hAnsi="Times New Roman" w:cs="Times New Roman"/>
                <w:color w:val="000000"/>
                <w:sz w:val="24"/>
                <w:szCs w:val="24"/>
                <w:lang w:eastAsia="es-PE"/>
              </w:rPr>
              <w:t xml:space="preserve">  Fe</w:t>
            </w:r>
            <w:r w:rsidRPr="00336A7E">
              <w:rPr>
                <w:rFonts w:ascii="Times New Roman" w:eastAsia="Times New Roman" w:hAnsi="Times New Roman" w:cs="Times New Roman"/>
                <w:color w:val="000000"/>
                <w:sz w:val="24"/>
                <w:szCs w:val="24"/>
                <w:vertAlign w:val="subscript"/>
                <w:lang w:eastAsia="es-PE"/>
              </w:rPr>
              <w:t>2</w:t>
            </w:r>
            <w:r w:rsidRPr="00336A7E">
              <w:rPr>
                <w:rFonts w:ascii="Times New Roman" w:eastAsia="Times New Roman" w:hAnsi="Times New Roman" w:cs="Times New Roman"/>
                <w:color w:val="000000"/>
                <w:sz w:val="24"/>
                <w:szCs w:val="24"/>
                <w:lang w:eastAsia="es-PE"/>
              </w:rPr>
              <w:t>O</w:t>
            </w:r>
            <w:r w:rsidRPr="00336A7E">
              <w:rPr>
                <w:rFonts w:ascii="Times New Roman" w:eastAsia="Times New Roman" w:hAnsi="Times New Roman" w:cs="Times New Roman"/>
                <w:color w:val="000000"/>
                <w:sz w:val="24"/>
                <w:szCs w:val="24"/>
                <w:vertAlign w:val="subscript"/>
                <w:lang w:eastAsia="es-PE"/>
              </w:rPr>
              <w:t>3</w:t>
            </w:r>
          </w:p>
        </w:tc>
        <w:tc>
          <w:tcPr>
            <w:tcW w:w="1666" w:type="dxa"/>
            <w:tcBorders>
              <w:top w:val="nil"/>
              <w:left w:val="nil"/>
              <w:bottom w:val="single" w:sz="4" w:space="0" w:color="auto"/>
              <w:right w:val="single" w:sz="4" w:space="0" w:color="auto"/>
            </w:tcBorders>
            <w:shd w:val="clear" w:color="auto" w:fill="auto"/>
            <w:noWrap/>
            <w:vAlign w:val="bottom"/>
            <w:hideMark/>
          </w:tcPr>
          <w:p w14:paraId="30E33FAC" w14:textId="77777777" w:rsidR="001A5A11" w:rsidRPr="00336A7E" w:rsidRDefault="001A5A11" w:rsidP="001A5A11">
            <w:pPr>
              <w:spacing w:after="0" w:line="240" w:lineRule="auto"/>
              <w:jc w:val="center"/>
              <w:rPr>
                <w:rFonts w:ascii="Times New Roman" w:eastAsia="Times New Roman" w:hAnsi="Times New Roman" w:cs="Times New Roman"/>
                <w:color w:val="000000"/>
                <w:sz w:val="24"/>
                <w:szCs w:val="24"/>
                <w:lang w:eastAsia="es-PE"/>
              </w:rPr>
            </w:pPr>
            <w:r w:rsidRPr="00336A7E">
              <w:rPr>
                <w:rFonts w:ascii="Times New Roman" w:eastAsia="Times New Roman" w:hAnsi="Times New Roman" w:cs="Times New Roman"/>
                <w:color w:val="000000"/>
                <w:sz w:val="24"/>
                <w:szCs w:val="24"/>
                <w:lang w:eastAsia="es-PE"/>
              </w:rPr>
              <w:t>C</w:t>
            </w:r>
            <w:r w:rsidRPr="00336A7E">
              <w:rPr>
                <w:rFonts w:ascii="Times New Roman" w:eastAsia="Times New Roman" w:hAnsi="Times New Roman" w:cs="Times New Roman"/>
                <w:color w:val="000000"/>
                <w:sz w:val="24"/>
                <w:szCs w:val="24"/>
                <w:vertAlign w:val="subscript"/>
                <w:lang w:eastAsia="es-PE"/>
              </w:rPr>
              <w:t>4</w:t>
            </w:r>
            <w:r w:rsidRPr="00336A7E">
              <w:rPr>
                <w:rFonts w:ascii="Times New Roman" w:eastAsia="Times New Roman" w:hAnsi="Times New Roman" w:cs="Times New Roman"/>
                <w:color w:val="000000"/>
                <w:sz w:val="24"/>
                <w:szCs w:val="24"/>
                <w:lang w:eastAsia="es-PE"/>
              </w:rPr>
              <w:t>AF</w:t>
            </w:r>
          </w:p>
        </w:tc>
      </w:tr>
    </w:tbl>
    <w:p w14:paraId="582DAE3C" w14:textId="7D25B622" w:rsidR="00A43E04" w:rsidRPr="00365827" w:rsidRDefault="00A43E04" w:rsidP="00A43E04">
      <w:pPr>
        <w:spacing w:line="360" w:lineRule="auto"/>
        <w:ind w:firstLine="708"/>
        <w:jc w:val="both"/>
        <w:rPr>
          <w:rFonts w:ascii="Times New Roman" w:hAnsi="Times New Roman" w:cs="Times New Roman"/>
          <w:i/>
          <w:color w:val="0D0D0D" w:themeColor="text1" w:themeTint="F2"/>
          <w:szCs w:val="24"/>
        </w:rPr>
      </w:pPr>
      <w:r w:rsidRPr="00365827">
        <w:rPr>
          <w:rFonts w:ascii="Times New Roman" w:hAnsi="Times New Roman" w:cs="Times New Roman"/>
          <w:i/>
          <w:color w:val="0D0D0D" w:themeColor="text1" w:themeTint="F2"/>
          <w:szCs w:val="24"/>
        </w:rPr>
        <w:t xml:space="preserve">Fuente: Rivera, G. </w:t>
      </w:r>
      <w:r w:rsidR="0020270D">
        <w:rPr>
          <w:rFonts w:ascii="Times New Roman" w:hAnsi="Times New Roman" w:cs="Times New Roman"/>
          <w:i/>
          <w:color w:val="0D0D0D" w:themeColor="text1" w:themeTint="F2"/>
          <w:szCs w:val="24"/>
        </w:rPr>
        <w:t>(</w:t>
      </w:r>
      <w:r w:rsidR="006E2FE0">
        <w:rPr>
          <w:rFonts w:ascii="Times New Roman" w:hAnsi="Times New Roman" w:cs="Times New Roman"/>
          <w:i/>
          <w:color w:val="0D0D0D" w:themeColor="text1" w:themeTint="F2"/>
          <w:szCs w:val="24"/>
        </w:rPr>
        <w:t>2009</w:t>
      </w:r>
      <w:r w:rsidR="0020270D">
        <w:rPr>
          <w:rFonts w:ascii="Times New Roman" w:hAnsi="Times New Roman" w:cs="Times New Roman"/>
          <w:i/>
          <w:color w:val="0D0D0D" w:themeColor="text1" w:themeTint="F2"/>
          <w:szCs w:val="24"/>
        </w:rPr>
        <w:t>)</w:t>
      </w:r>
      <w:r w:rsidRPr="00365827">
        <w:rPr>
          <w:rFonts w:ascii="Times New Roman" w:hAnsi="Times New Roman" w:cs="Times New Roman"/>
          <w:i/>
          <w:color w:val="0D0D0D" w:themeColor="text1" w:themeTint="F2"/>
          <w:szCs w:val="24"/>
        </w:rPr>
        <w:t xml:space="preserve">. </w:t>
      </w:r>
    </w:p>
    <w:p w14:paraId="6B821B32" w14:textId="77777777" w:rsidR="001A5A11" w:rsidRDefault="001A5A11" w:rsidP="001A5A11">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Harmsen</w:t>
      </w:r>
      <w:proofErr w:type="spellEnd"/>
      <w:r>
        <w:rPr>
          <w:rFonts w:ascii="Times New Roman" w:hAnsi="Times New Roman" w:cs="Times New Roman"/>
          <w:sz w:val="24"/>
          <w:szCs w:val="24"/>
        </w:rPr>
        <w:t xml:space="preserve"> T. </w:t>
      </w:r>
      <w:r w:rsidR="00445329">
        <w:rPr>
          <w:rFonts w:ascii="Times New Roman" w:hAnsi="Times New Roman" w:cs="Times New Roman"/>
          <w:sz w:val="24"/>
          <w:szCs w:val="24"/>
        </w:rPr>
        <w:t xml:space="preserve">(2002) </w:t>
      </w:r>
      <w:r>
        <w:rPr>
          <w:rFonts w:ascii="Times New Roman" w:hAnsi="Times New Roman" w:cs="Times New Roman"/>
          <w:sz w:val="24"/>
          <w:szCs w:val="24"/>
        </w:rPr>
        <w:t>en su libro “Diseño de Estructuras de Armado”, menciona que existen diversos tipos de cemento, que están especificados en la norma ASTM –C-150:</w:t>
      </w:r>
    </w:p>
    <w:p w14:paraId="795A407A" w14:textId="77777777" w:rsidR="001A5A11" w:rsidRDefault="001A5A11" w:rsidP="00CD1028">
      <w:pPr>
        <w:pStyle w:val="Prrafodelista"/>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Tipo I: De uso general y sin propiedades específicas.</w:t>
      </w:r>
    </w:p>
    <w:p w14:paraId="16687724" w14:textId="77777777" w:rsidR="001A5A11" w:rsidRDefault="001A5A11" w:rsidP="00CD1028">
      <w:pPr>
        <w:pStyle w:val="Prrafodelista"/>
        <w:numPr>
          <w:ilvl w:val="0"/>
          <w:numId w:val="9"/>
        </w:numPr>
        <w:spacing w:line="360" w:lineRule="auto"/>
        <w:jc w:val="both"/>
        <w:rPr>
          <w:rFonts w:ascii="Times New Roman" w:hAnsi="Times New Roman" w:cs="Times New Roman"/>
          <w:sz w:val="24"/>
          <w:szCs w:val="24"/>
        </w:rPr>
      </w:pPr>
      <w:r w:rsidRPr="002A4973">
        <w:rPr>
          <w:rFonts w:ascii="Times New Roman" w:hAnsi="Times New Roman" w:cs="Times New Roman"/>
          <w:sz w:val="24"/>
          <w:szCs w:val="24"/>
        </w:rPr>
        <w:t xml:space="preserve">Tipo </w:t>
      </w:r>
      <w:r>
        <w:rPr>
          <w:rFonts w:ascii="Times New Roman" w:hAnsi="Times New Roman" w:cs="Times New Roman"/>
          <w:sz w:val="24"/>
          <w:szCs w:val="24"/>
        </w:rPr>
        <w:t>II</w:t>
      </w:r>
      <w:r w:rsidRPr="002A4973">
        <w:rPr>
          <w:rFonts w:ascii="Times New Roman" w:hAnsi="Times New Roman" w:cs="Times New Roman"/>
          <w:sz w:val="24"/>
          <w:szCs w:val="24"/>
        </w:rPr>
        <w:t>, de moderado calor de hidratación y alguna resistencia al ataque de los sulfatos.</w:t>
      </w:r>
    </w:p>
    <w:p w14:paraId="40AF6C6E" w14:textId="77777777" w:rsidR="001A5A11" w:rsidRDefault="001A5A11" w:rsidP="00CD1028">
      <w:pPr>
        <w:pStyle w:val="Prrafodelista"/>
        <w:numPr>
          <w:ilvl w:val="0"/>
          <w:numId w:val="9"/>
        </w:numPr>
        <w:spacing w:line="360" w:lineRule="auto"/>
        <w:jc w:val="both"/>
        <w:rPr>
          <w:rFonts w:ascii="Times New Roman" w:hAnsi="Times New Roman" w:cs="Times New Roman"/>
          <w:sz w:val="24"/>
          <w:szCs w:val="24"/>
        </w:rPr>
      </w:pPr>
      <w:r w:rsidRPr="002A4973">
        <w:rPr>
          <w:rFonts w:ascii="Times New Roman" w:hAnsi="Times New Roman" w:cs="Times New Roman"/>
          <w:sz w:val="24"/>
          <w:szCs w:val="24"/>
        </w:rPr>
        <w:t xml:space="preserve">Tipo </w:t>
      </w:r>
      <w:r>
        <w:rPr>
          <w:rFonts w:ascii="Times New Roman" w:hAnsi="Times New Roman" w:cs="Times New Roman"/>
          <w:sz w:val="24"/>
          <w:szCs w:val="24"/>
        </w:rPr>
        <w:t>III</w:t>
      </w:r>
      <w:r w:rsidRPr="002A4973">
        <w:rPr>
          <w:rFonts w:ascii="Times New Roman" w:hAnsi="Times New Roman" w:cs="Times New Roman"/>
          <w:sz w:val="24"/>
          <w:szCs w:val="24"/>
        </w:rPr>
        <w:t>, de resistencia temprana y elevado calor de hidratación.</w:t>
      </w:r>
    </w:p>
    <w:p w14:paraId="24DF9553" w14:textId="77777777" w:rsidR="001A5A11" w:rsidRDefault="001A5A11" w:rsidP="00CD1028">
      <w:pPr>
        <w:pStyle w:val="Prrafodelista"/>
        <w:numPr>
          <w:ilvl w:val="0"/>
          <w:numId w:val="9"/>
        </w:numPr>
        <w:spacing w:line="360" w:lineRule="auto"/>
        <w:jc w:val="both"/>
        <w:rPr>
          <w:rFonts w:ascii="Times New Roman" w:hAnsi="Times New Roman" w:cs="Times New Roman"/>
          <w:sz w:val="24"/>
          <w:szCs w:val="24"/>
        </w:rPr>
      </w:pPr>
      <w:r w:rsidRPr="002A4973">
        <w:rPr>
          <w:rFonts w:ascii="Times New Roman" w:hAnsi="Times New Roman" w:cs="Times New Roman"/>
          <w:sz w:val="24"/>
          <w:szCs w:val="24"/>
        </w:rPr>
        <w:lastRenderedPageBreak/>
        <w:t>Tipo IV, de bajo calor de hidratación</w:t>
      </w:r>
      <w:r>
        <w:rPr>
          <w:rFonts w:ascii="Times New Roman" w:hAnsi="Times New Roman" w:cs="Times New Roman"/>
          <w:sz w:val="24"/>
          <w:szCs w:val="24"/>
        </w:rPr>
        <w:t>.</w:t>
      </w:r>
    </w:p>
    <w:p w14:paraId="30705111" w14:textId="77777777" w:rsidR="001A5A11" w:rsidRDefault="001A5A11" w:rsidP="00CD1028">
      <w:pPr>
        <w:pStyle w:val="Prrafodelista"/>
        <w:numPr>
          <w:ilvl w:val="0"/>
          <w:numId w:val="9"/>
        </w:numPr>
        <w:spacing w:line="360" w:lineRule="auto"/>
        <w:jc w:val="both"/>
        <w:rPr>
          <w:rFonts w:ascii="Times New Roman" w:hAnsi="Times New Roman" w:cs="Times New Roman"/>
          <w:sz w:val="24"/>
          <w:szCs w:val="24"/>
        </w:rPr>
      </w:pPr>
      <w:r w:rsidRPr="002A4973">
        <w:rPr>
          <w:rFonts w:ascii="Times New Roman" w:hAnsi="Times New Roman" w:cs="Times New Roman"/>
          <w:sz w:val="24"/>
          <w:szCs w:val="24"/>
        </w:rPr>
        <w:t>Tipo V, de alta resistencia al ataque de sulfatos.</w:t>
      </w:r>
    </w:p>
    <w:p w14:paraId="5FE2D0B1" w14:textId="77777777" w:rsidR="001A5A11" w:rsidRDefault="001A5A11" w:rsidP="001A5A1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Además de la existencia de cementos adicionados los cuales contienen escoria y puzolanas, que modifican su comportamiento; </w:t>
      </w:r>
      <w:r w:rsidR="00F16297">
        <w:rPr>
          <w:rFonts w:ascii="Times New Roman" w:hAnsi="Times New Roman" w:cs="Times New Roman"/>
          <w:sz w:val="24"/>
          <w:szCs w:val="24"/>
        </w:rPr>
        <w:t>según la NTP 334.090-2019</w:t>
      </w:r>
      <w:r w:rsidR="004F7491">
        <w:rPr>
          <w:rFonts w:ascii="Times New Roman" w:hAnsi="Times New Roman" w:cs="Times New Roman"/>
          <w:sz w:val="24"/>
          <w:szCs w:val="24"/>
        </w:rPr>
        <w:t>, son</w:t>
      </w:r>
      <w:r>
        <w:rPr>
          <w:rFonts w:ascii="Times New Roman" w:hAnsi="Times New Roman" w:cs="Times New Roman"/>
          <w:sz w:val="24"/>
          <w:szCs w:val="24"/>
        </w:rPr>
        <w:t>:</w:t>
      </w:r>
    </w:p>
    <w:p w14:paraId="1B6CF623" w14:textId="77777777" w:rsidR="001A5A11" w:rsidRDefault="001A5A11" w:rsidP="00CD1028">
      <w:pPr>
        <w:pStyle w:val="Prrafodelista"/>
        <w:numPr>
          <w:ilvl w:val="0"/>
          <w:numId w:val="9"/>
        </w:numPr>
        <w:spacing w:line="360" w:lineRule="auto"/>
        <w:jc w:val="both"/>
        <w:rPr>
          <w:rFonts w:ascii="Times New Roman" w:hAnsi="Times New Roman" w:cs="Times New Roman"/>
          <w:sz w:val="24"/>
          <w:szCs w:val="24"/>
        </w:rPr>
      </w:pPr>
      <w:r w:rsidRPr="002A4973">
        <w:rPr>
          <w:rFonts w:ascii="Times New Roman" w:hAnsi="Times New Roman" w:cs="Times New Roman"/>
          <w:sz w:val="24"/>
          <w:szCs w:val="24"/>
        </w:rPr>
        <w:t>Tipo IS, cemento al que se le ha añadido entre 2.7% y 70% en peso de escoria de alto horno.</w:t>
      </w:r>
    </w:p>
    <w:p w14:paraId="3E2B5C68" w14:textId="77777777" w:rsidR="001A5A11" w:rsidRDefault="001A5A11" w:rsidP="00CD1028">
      <w:pPr>
        <w:pStyle w:val="Prrafodelista"/>
        <w:numPr>
          <w:ilvl w:val="0"/>
          <w:numId w:val="9"/>
        </w:numPr>
        <w:spacing w:line="360" w:lineRule="auto"/>
        <w:jc w:val="both"/>
        <w:rPr>
          <w:rFonts w:ascii="Times New Roman" w:hAnsi="Times New Roman" w:cs="Times New Roman"/>
          <w:sz w:val="24"/>
          <w:szCs w:val="24"/>
        </w:rPr>
      </w:pPr>
      <w:r w:rsidRPr="002A4973">
        <w:rPr>
          <w:rFonts w:ascii="Times New Roman" w:hAnsi="Times New Roman" w:cs="Times New Roman"/>
          <w:sz w:val="24"/>
          <w:szCs w:val="24"/>
        </w:rPr>
        <w:t>Tipo ISM, cemento al que se ha añadido menos del 25% en peso de escoria de alto horno.</w:t>
      </w:r>
    </w:p>
    <w:p w14:paraId="2084C465" w14:textId="77777777" w:rsidR="001A5A11" w:rsidRDefault="001A5A11" w:rsidP="00CD1028">
      <w:pPr>
        <w:pStyle w:val="Prrafodelista"/>
        <w:numPr>
          <w:ilvl w:val="0"/>
          <w:numId w:val="9"/>
        </w:numPr>
        <w:spacing w:line="360" w:lineRule="auto"/>
        <w:jc w:val="both"/>
        <w:rPr>
          <w:rFonts w:ascii="Times New Roman" w:hAnsi="Times New Roman" w:cs="Times New Roman"/>
          <w:sz w:val="24"/>
          <w:szCs w:val="24"/>
        </w:rPr>
      </w:pPr>
      <w:r w:rsidRPr="002A4973">
        <w:rPr>
          <w:rFonts w:ascii="Times New Roman" w:hAnsi="Times New Roman" w:cs="Times New Roman"/>
          <w:sz w:val="24"/>
          <w:szCs w:val="24"/>
        </w:rPr>
        <w:t>Tipo IP cemento al que se le ha añadido entre 15% y 40% en peso de puzolana.</w:t>
      </w:r>
    </w:p>
    <w:p w14:paraId="206F1C87" w14:textId="77777777" w:rsidR="001A5A11" w:rsidRDefault="001A5A11" w:rsidP="00CD1028">
      <w:pPr>
        <w:pStyle w:val="Prrafodelista"/>
        <w:numPr>
          <w:ilvl w:val="0"/>
          <w:numId w:val="9"/>
        </w:numPr>
        <w:spacing w:line="360" w:lineRule="auto"/>
        <w:jc w:val="both"/>
        <w:rPr>
          <w:rFonts w:ascii="Times New Roman" w:hAnsi="Times New Roman" w:cs="Times New Roman"/>
          <w:sz w:val="24"/>
          <w:szCs w:val="24"/>
        </w:rPr>
      </w:pPr>
      <w:r w:rsidRPr="002A4973">
        <w:rPr>
          <w:rFonts w:ascii="Times New Roman" w:hAnsi="Times New Roman" w:cs="Times New Roman"/>
          <w:sz w:val="24"/>
          <w:szCs w:val="24"/>
        </w:rPr>
        <w:t>Tipo PM, cemento al que se le ha añadido menos del 15% en peso de puzolana.</w:t>
      </w:r>
    </w:p>
    <w:p w14:paraId="61A6259B" w14:textId="77777777" w:rsidR="001A5A11" w:rsidRPr="002A4973" w:rsidRDefault="001A5A11" w:rsidP="001A5A11">
      <w:pPr>
        <w:pStyle w:val="Prrafodelista"/>
        <w:spacing w:line="360" w:lineRule="auto"/>
        <w:jc w:val="both"/>
        <w:rPr>
          <w:rFonts w:ascii="Times New Roman" w:hAnsi="Times New Roman" w:cs="Times New Roman"/>
          <w:sz w:val="24"/>
          <w:szCs w:val="24"/>
        </w:rPr>
      </w:pPr>
    </w:p>
    <w:p w14:paraId="3DFD9ED9" w14:textId="77777777" w:rsidR="001A5A11" w:rsidRDefault="001A5A11" w:rsidP="00CD1028">
      <w:pPr>
        <w:pStyle w:val="Prrafodelista"/>
        <w:numPr>
          <w:ilvl w:val="0"/>
          <w:numId w:val="6"/>
        </w:numPr>
        <w:spacing w:line="360" w:lineRule="auto"/>
        <w:jc w:val="both"/>
        <w:rPr>
          <w:rFonts w:ascii="Times New Roman" w:hAnsi="Times New Roman" w:cs="Times New Roman"/>
          <w:b/>
          <w:sz w:val="24"/>
          <w:szCs w:val="24"/>
        </w:rPr>
      </w:pPr>
      <w:r w:rsidRPr="004747A9">
        <w:rPr>
          <w:rFonts w:ascii="Times New Roman" w:hAnsi="Times New Roman" w:cs="Times New Roman"/>
          <w:b/>
          <w:sz w:val="24"/>
          <w:szCs w:val="24"/>
        </w:rPr>
        <w:t>Agregados:</w:t>
      </w:r>
    </w:p>
    <w:p w14:paraId="45C3C81E" w14:textId="77777777" w:rsidR="001A5A11" w:rsidRPr="00B755A5" w:rsidRDefault="005F54F3" w:rsidP="00F8232A">
      <w:pPr>
        <w:spacing w:line="360" w:lineRule="auto"/>
        <w:jc w:val="both"/>
        <w:rPr>
          <w:rFonts w:ascii="Times New Roman" w:hAnsi="Times New Roman" w:cs="Times New Roman"/>
          <w:sz w:val="24"/>
          <w:szCs w:val="24"/>
        </w:rPr>
      </w:pPr>
      <w:r>
        <w:rPr>
          <w:rFonts w:ascii="Times New Roman" w:hAnsi="Times New Roman" w:cs="Times New Roman"/>
          <w:sz w:val="24"/>
          <w:szCs w:val="24"/>
        </w:rPr>
        <w:t>Rivera, G. (</w:t>
      </w:r>
      <w:r w:rsidR="00064F65" w:rsidRPr="00064F65">
        <w:rPr>
          <w:rFonts w:ascii="Times New Roman" w:hAnsi="Times New Roman" w:cs="Times New Roman"/>
          <w:sz w:val="24"/>
          <w:szCs w:val="24"/>
        </w:rPr>
        <w:t>2009</w:t>
      </w:r>
      <w:r>
        <w:rPr>
          <w:rFonts w:ascii="Times New Roman" w:hAnsi="Times New Roman" w:cs="Times New Roman"/>
          <w:sz w:val="24"/>
          <w:szCs w:val="24"/>
        </w:rPr>
        <w:t>) menciona que l</w:t>
      </w:r>
      <w:r w:rsidR="001A5A11" w:rsidRPr="00B755A5">
        <w:rPr>
          <w:rFonts w:ascii="Times New Roman" w:hAnsi="Times New Roman" w:cs="Times New Roman"/>
          <w:sz w:val="24"/>
          <w:szCs w:val="24"/>
        </w:rPr>
        <w:t>os agregados llamados también áridos, son aquellos materiales inertes,</w:t>
      </w:r>
      <w:r w:rsidR="001A5A11">
        <w:rPr>
          <w:rFonts w:ascii="Times New Roman" w:hAnsi="Times New Roman" w:cs="Times New Roman"/>
          <w:sz w:val="24"/>
          <w:szCs w:val="24"/>
        </w:rPr>
        <w:t xml:space="preserve"> de forma granular, naturales, artificiales o reciclados, </w:t>
      </w:r>
      <w:r w:rsidR="001A5A11" w:rsidRPr="00B755A5">
        <w:rPr>
          <w:rFonts w:ascii="Times New Roman" w:hAnsi="Times New Roman" w:cs="Times New Roman"/>
          <w:sz w:val="24"/>
          <w:szCs w:val="24"/>
        </w:rPr>
        <w:t>que aglomerados por el cemento Portland en presencia de agua forman un todo compacto, al que se le llama Concreto.</w:t>
      </w:r>
    </w:p>
    <w:p w14:paraId="02E10636" w14:textId="77777777" w:rsidR="001A5A11" w:rsidRDefault="001A5A11" w:rsidP="00F8232A">
      <w:pPr>
        <w:spacing w:line="360" w:lineRule="auto"/>
        <w:jc w:val="both"/>
        <w:rPr>
          <w:rFonts w:ascii="Times New Roman" w:hAnsi="Times New Roman" w:cs="Times New Roman"/>
          <w:sz w:val="24"/>
          <w:szCs w:val="24"/>
        </w:rPr>
      </w:pPr>
      <w:r w:rsidRPr="00B755A5">
        <w:rPr>
          <w:rFonts w:ascii="Times New Roman" w:hAnsi="Times New Roman" w:cs="Times New Roman"/>
          <w:sz w:val="24"/>
          <w:szCs w:val="24"/>
        </w:rPr>
        <w:t>Los agregados constituyen un alto porcentaje del concreto, entre 50 – 80 % en volumen; por lo que no son menos importante de otros componentes</w:t>
      </w:r>
      <w:r>
        <w:rPr>
          <w:rFonts w:ascii="Times New Roman" w:hAnsi="Times New Roman" w:cs="Times New Roman"/>
          <w:sz w:val="24"/>
          <w:szCs w:val="24"/>
        </w:rPr>
        <w:t xml:space="preserve">, sino por el contrario, gran parte de las características de la mezcla de concreto, tanto en estado plástico como endurecido dependen de las características y propiedades de los agregados; por ejemplo, la durabilidad del concreto depende de la porosidad, la dureza, del módulo de elasticidad de los agregados; además la resistencia del concreto depende de la calidad, limpieza, textura y granulometría  que tenga el agregado. </w:t>
      </w:r>
    </w:p>
    <w:p w14:paraId="0DB7FAE5" w14:textId="0400527E" w:rsidR="001A5A11" w:rsidRDefault="001A5A11" w:rsidP="00F8232A">
      <w:pPr>
        <w:spacing w:line="360" w:lineRule="auto"/>
        <w:jc w:val="both"/>
        <w:rPr>
          <w:rFonts w:ascii="Times New Roman" w:hAnsi="Times New Roman" w:cs="Times New Roman"/>
          <w:sz w:val="24"/>
          <w:szCs w:val="24"/>
        </w:rPr>
      </w:pPr>
      <w:r>
        <w:rPr>
          <w:rFonts w:ascii="Times New Roman" w:hAnsi="Times New Roman" w:cs="Times New Roman"/>
          <w:sz w:val="24"/>
          <w:szCs w:val="24"/>
        </w:rPr>
        <w:t>Es así que los factores que tienen mayor influencia en la calidad del concreto son: la presencia de impurezas, la granulometría y la densidad de los agregados. (Rivera</w:t>
      </w:r>
      <w:r w:rsidR="00A86700">
        <w:rPr>
          <w:rFonts w:ascii="Times New Roman" w:hAnsi="Times New Roman" w:cs="Times New Roman"/>
          <w:sz w:val="24"/>
          <w:szCs w:val="24"/>
        </w:rPr>
        <w:t>,</w:t>
      </w:r>
      <w:r>
        <w:rPr>
          <w:rFonts w:ascii="Times New Roman" w:hAnsi="Times New Roman" w:cs="Times New Roman"/>
          <w:sz w:val="24"/>
          <w:szCs w:val="24"/>
        </w:rPr>
        <w:t xml:space="preserve"> G. </w:t>
      </w:r>
      <w:r w:rsidR="00A86700">
        <w:rPr>
          <w:rFonts w:ascii="Times New Roman" w:hAnsi="Times New Roman" w:cs="Times New Roman"/>
          <w:sz w:val="24"/>
          <w:szCs w:val="24"/>
        </w:rPr>
        <w:t>2009</w:t>
      </w:r>
      <w:r>
        <w:rPr>
          <w:rFonts w:ascii="Times New Roman" w:hAnsi="Times New Roman" w:cs="Times New Roman"/>
          <w:sz w:val="24"/>
          <w:szCs w:val="24"/>
        </w:rPr>
        <w:t>)</w:t>
      </w:r>
    </w:p>
    <w:p w14:paraId="6620DC49" w14:textId="77777777" w:rsidR="001A5A11" w:rsidRPr="00191CB0" w:rsidRDefault="001A5A11" w:rsidP="003A6255">
      <w:pPr>
        <w:spacing w:line="360" w:lineRule="auto"/>
        <w:jc w:val="both"/>
        <w:rPr>
          <w:rFonts w:ascii="Times New Roman" w:hAnsi="Times New Roman" w:cs="Times New Roman"/>
          <w:sz w:val="24"/>
          <w:szCs w:val="24"/>
        </w:rPr>
      </w:pPr>
      <w:proofErr w:type="spellStart"/>
      <w:r w:rsidRPr="00191CB0">
        <w:rPr>
          <w:rFonts w:ascii="Times New Roman" w:hAnsi="Times New Roman" w:cs="Times New Roman"/>
          <w:sz w:val="24"/>
          <w:szCs w:val="24"/>
        </w:rPr>
        <w:t>Harmsen</w:t>
      </w:r>
      <w:proofErr w:type="spellEnd"/>
      <w:r w:rsidRPr="00191CB0">
        <w:rPr>
          <w:rFonts w:ascii="Times New Roman" w:hAnsi="Times New Roman" w:cs="Times New Roman"/>
          <w:sz w:val="24"/>
          <w:szCs w:val="24"/>
        </w:rPr>
        <w:t xml:space="preserve"> T.</w:t>
      </w:r>
      <w:r w:rsidR="00445329">
        <w:rPr>
          <w:rFonts w:ascii="Times New Roman" w:hAnsi="Times New Roman" w:cs="Times New Roman"/>
          <w:sz w:val="24"/>
          <w:szCs w:val="24"/>
        </w:rPr>
        <w:t xml:space="preserve"> (2002</w:t>
      </w:r>
      <w:r w:rsidR="00F8232A">
        <w:rPr>
          <w:rFonts w:ascii="Times New Roman" w:hAnsi="Times New Roman" w:cs="Times New Roman"/>
          <w:sz w:val="24"/>
          <w:szCs w:val="24"/>
        </w:rPr>
        <w:t xml:space="preserve">) </w:t>
      </w:r>
      <w:r w:rsidR="00F8232A" w:rsidRPr="00191CB0">
        <w:rPr>
          <w:rFonts w:ascii="Times New Roman" w:hAnsi="Times New Roman" w:cs="Times New Roman"/>
          <w:sz w:val="24"/>
          <w:szCs w:val="24"/>
        </w:rPr>
        <w:t>en</w:t>
      </w:r>
      <w:r w:rsidRPr="00191CB0">
        <w:rPr>
          <w:rFonts w:ascii="Times New Roman" w:hAnsi="Times New Roman" w:cs="Times New Roman"/>
          <w:sz w:val="24"/>
          <w:szCs w:val="24"/>
        </w:rPr>
        <w:t xml:space="preserve"> Diseño de Estructuras de Concreto Armado</w:t>
      </w:r>
      <w:r w:rsidR="00F8232A">
        <w:rPr>
          <w:rFonts w:ascii="Times New Roman" w:hAnsi="Times New Roman" w:cs="Times New Roman"/>
          <w:sz w:val="24"/>
          <w:szCs w:val="24"/>
        </w:rPr>
        <w:t xml:space="preserve">, acerca </w:t>
      </w:r>
      <w:r w:rsidR="00F8232A" w:rsidRPr="00191CB0">
        <w:rPr>
          <w:rFonts w:ascii="Times New Roman" w:hAnsi="Times New Roman" w:cs="Times New Roman"/>
          <w:sz w:val="24"/>
          <w:szCs w:val="24"/>
        </w:rPr>
        <w:t>de</w:t>
      </w:r>
      <w:r>
        <w:rPr>
          <w:rFonts w:ascii="Times New Roman" w:hAnsi="Times New Roman" w:cs="Times New Roman"/>
          <w:sz w:val="24"/>
          <w:szCs w:val="24"/>
        </w:rPr>
        <w:t xml:space="preserve"> la clasificación del agregado </w:t>
      </w:r>
      <w:r w:rsidR="003A6255">
        <w:rPr>
          <w:rFonts w:ascii="Times New Roman" w:hAnsi="Times New Roman" w:cs="Times New Roman"/>
          <w:sz w:val="24"/>
          <w:szCs w:val="24"/>
        </w:rPr>
        <w:t>menciona dos</w:t>
      </w:r>
      <w:r>
        <w:rPr>
          <w:rFonts w:ascii="Times New Roman" w:hAnsi="Times New Roman" w:cs="Times New Roman"/>
          <w:sz w:val="24"/>
          <w:szCs w:val="24"/>
        </w:rPr>
        <w:t xml:space="preserve"> tipos:</w:t>
      </w:r>
    </w:p>
    <w:p w14:paraId="15AFDD19" w14:textId="77777777" w:rsidR="001A5A11" w:rsidRPr="00191CB0" w:rsidRDefault="001A5A11" w:rsidP="00CD1028">
      <w:pPr>
        <w:numPr>
          <w:ilvl w:val="0"/>
          <w:numId w:val="9"/>
        </w:numPr>
        <w:spacing w:line="360" w:lineRule="auto"/>
        <w:jc w:val="both"/>
        <w:rPr>
          <w:rFonts w:ascii="Times New Roman" w:hAnsi="Times New Roman" w:cs="Times New Roman"/>
          <w:sz w:val="24"/>
          <w:szCs w:val="24"/>
        </w:rPr>
      </w:pPr>
      <w:r w:rsidRPr="00191CB0">
        <w:rPr>
          <w:rFonts w:ascii="Times New Roman" w:hAnsi="Times New Roman" w:cs="Times New Roman"/>
          <w:sz w:val="24"/>
          <w:szCs w:val="24"/>
        </w:rPr>
        <w:t xml:space="preserve">Agregado Fino o Arena: agua. El agregado fino debe ser durable, fuerte, limpio, duro y libre de materias impuras como polvo, limo, pizarra, álcalis y materias orgánicas. No debe tener más de 5% de arcilla o limos ni más de 1.5% de materias </w:t>
      </w:r>
      <w:r w:rsidRPr="00191CB0">
        <w:rPr>
          <w:rFonts w:ascii="Times New Roman" w:hAnsi="Times New Roman" w:cs="Times New Roman"/>
          <w:sz w:val="24"/>
          <w:szCs w:val="24"/>
        </w:rPr>
        <w:lastRenderedPageBreak/>
        <w:t>orgánicas. Sus partículas deben tener un tamaño menor a 1/4" y su gradación debe satisfacer los requisitos propuestos en la norma ASTM-C-33.</w:t>
      </w:r>
    </w:p>
    <w:p w14:paraId="16C1D63C" w14:textId="77777777" w:rsidR="001A5A11" w:rsidRDefault="001A5A11" w:rsidP="00CD1028">
      <w:pPr>
        <w:numPr>
          <w:ilvl w:val="0"/>
          <w:numId w:val="9"/>
        </w:numPr>
        <w:spacing w:line="360" w:lineRule="auto"/>
        <w:jc w:val="both"/>
        <w:rPr>
          <w:rFonts w:ascii="Times New Roman" w:hAnsi="Times New Roman" w:cs="Times New Roman"/>
          <w:sz w:val="24"/>
          <w:szCs w:val="24"/>
        </w:rPr>
      </w:pPr>
      <w:r w:rsidRPr="00191CB0">
        <w:rPr>
          <w:rFonts w:ascii="Times New Roman" w:hAnsi="Times New Roman" w:cs="Times New Roman"/>
          <w:sz w:val="24"/>
          <w:szCs w:val="24"/>
        </w:rPr>
        <w:t xml:space="preserve">Agregado Grueso: El agregado grueso está constituido por rocas graníticas, </w:t>
      </w:r>
      <w:proofErr w:type="spellStart"/>
      <w:r w:rsidRPr="00191CB0">
        <w:rPr>
          <w:rFonts w:ascii="Times New Roman" w:hAnsi="Times New Roman" w:cs="Times New Roman"/>
          <w:sz w:val="24"/>
          <w:szCs w:val="24"/>
        </w:rPr>
        <w:t>dioríticas</w:t>
      </w:r>
      <w:proofErr w:type="spellEnd"/>
      <w:r w:rsidRPr="00191CB0">
        <w:rPr>
          <w:rFonts w:ascii="Times New Roman" w:hAnsi="Times New Roman" w:cs="Times New Roman"/>
          <w:sz w:val="24"/>
          <w:szCs w:val="24"/>
        </w:rPr>
        <w:t xml:space="preserve"> y </w:t>
      </w:r>
      <w:proofErr w:type="spellStart"/>
      <w:r w:rsidRPr="00191CB0">
        <w:rPr>
          <w:rFonts w:ascii="Times New Roman" w:hAnsi="Times New Roman" w:cs="Times New Roman"/>
          <w:sz w:val="24"/>
          <w:szCs w:val="24"/>
        </w:rPr>
        <w:t>sieníticas</w:t>
      </w:r>
      <w:proofErr w:type="spellEnd"/>
      <w:r w:rsidRPr="00191CB0">
        <w:rPr>
          <w:rFonts w:ascii="Times New Roman" w:hAnsi="Times New Roman" w:cs="Times New Roman"/>
          <w:sz w:val="24"/>
          <w:szCs w:val="24"/>
        </w:rPr>
        <w:t xml:space="preserve">. Puede usarse piedra partida en chancadora o grava zarandeada de los lechos de los ríos o </w:t>
      </w:r>
      <w:r w:rsidR="001033F0" w:rsidRPr="00191CB0">
        <w:rPr>
          <w:rFonts w:ascii="Times New Roman" w:hAnsi="Times New Roman" w:cs="Times New Roman"/>
          <w:sz w:val="24"/>
          <w:szCs w:val="24"/>
        </w:rPr>
        <w:t>yacimientos</w:t>
      </w:r>
      <w:r w:rsidRPr="00191CB0">
        <w:rPr>
          <w:rFonts w:ascii="Times New Roman" w:hAnsi="Times New Roman" w:cs="Times New Roman"/>
          <w:sz w:val="24"/>
          <w:szCs w:val="24"/>
        </w:rPr>
        <w:t xml:space="preserve"> naturales. Al igual que el agregado fino, no deben contener más de un 5% de arcillas y finos ni más de 1.5% de materias orgánicas, carbón, etc. Es conveniente que su tamaño máximo sea </w:t>
      </w:r>
      <w:r>
        <w:rPr>
          <w:rFonts w:ascii="Times New Roman" w:hAnsi="Times New Roman" w:cs="Times New Roman"/>
          <w:sz w:val="24"/>
          <w:szCs w:val="24"/>
        </w:rPr>
        <w:t>menor que 1/</w:t>
      </w:r>
      <w:r w:rsidRPr="00191CB0">
        <w:rPr>
          <w:rFonts w:ascii="Times New Roman" w:hAnsi="Times New Roman" w:cs="Times New Roman"/>
          <w:sz w:val="24"/>
          <w:szCs w:val="24"/>
        </w:rPr>
        <w:t>5 de la distancia ent</w:t>
      </w:r>
      <w:r>
        <w:rPr>
          <w:rFonts w:ascii="Times New Roman" w:hAnsi="Times New Roman" w:cs="Times New Roman"/>
          <w:sz w:val="24"/>
          <w:szCs w:val="24"/>
        </w:rPr>
        <w:t>re las paredes del encofrado, 3/</w:t>
      </w:r>
      <w:r w:rsidRPr="00191CB0">
        <w:rPr>
          <w:rFonts w:ascii="Times New Roman" w:hAnsi="Times New Roman" w:cs="Times New Roman"/>
          <w:sz w:val="24"/>
          <w:szCs w:val="24"/>
        </w:rPr>
        <w:t xml:space="preserve">4 de la distancia libre entre </w:t>
      </w:r>
      <w:r>
        <w:rPr>
          <w:rFonts w:ascii="Times New Roman" w:hAnsi="Times New Roman" w:cs="Times New Roman"/>
          <w:sz w:val="24"/>
          <w:szCs w:val="24"/>
        </w:rPr>
        <w:t>armaduras y 1/</w:t>
      </w:r>
      <w:r w:rsidRPr="00191CB0">
        <w:rPr>
          <w:rFonts w:ascii="Times New Roman" w:hAnsi="Times New Roman" w:cs="Times New Roman"/>
          <w:sz w:val="24"/>
          <w:szCs w:val="24"/>
        </w:rPr>
        <w:t>3 del espesor de la losa</w:t>
      </w:r>
      <w:r>
        <w:rPr>
          <w:rFonts w:ascii="Times New Roman" w:hAnsi="Times New Roman" w:cs="Times New Roman"/>
          <w:sz w:val="24"/>
          <w:szCs w:val="24"/>
        </w:rPr>
        <w:t>. Su gradación debe satisfacer los requisitos propuestos en la norma ASTM-C-33.</w:t>
      </w:r>
    </w:p>
    <w:p w14:paraId="25448095" w14:textId="77777777" w:rsidR="001A5A11" w:rsidRDefault="001A5A11" w:rsidP="00A42DDB">
      <w:pPr>
        <w:pStyle w:val="Prrafodelista"/>
        <w:numPr>
          <w:ilvl w:val="0"/>
          <w:numId w:val="6"/>
        </w:numPr>
        <w:spacing w:line="360" w:lineRule="auto"/>
        <w:jc w:val="both"/>
        <w:rPr>
          <w:rFonts w:ascii="Times New Roman" w:hAnsi="Times New Roman" w:cs="Times New Roman"/>
          <w:b/>
          <w:sz w:val="24"/>
          <w:szCs w:val="24"/>
        </w:rPr>
      </w:pPr>
      <w:r>
        <w:rPr>
          <w:rFonts w:ascii="Times New Roman" w:hAnsi="Times New Roman" w:cs="Times New Roman"/>
          <w:b/>
          <w:sz w:val="24"/>
          <w:szCs w:val="24"/>
        </w:rPr>
        <w:t>Agua:</w:t>
      </w:r>
    </w:p>
    <w:p w14:paraId="5005A43A" w14:textId="1B69507E" w:rsidR="001A5A11" w:rsidRPr="00024429" w:rsidRDefault="001A5A11" w:rsidP="00F8232A">
      <w:pPr>
        <w:spacing w:line="360" w:lineRule="auto"/>
        <w:jc w:val="both"/>
        <w:rPr>
          <w:rFonts w:ascii="Times New Roman" w:hAnsi="Times New Roman" w:cs="Times New Roman"/>
          <w:sz w:val="24"/>
          <w:szCs w:val="24"/>
        </w:rPr>
      </w:pPr>
      <w:r w:rsidRPr="00024429">
        <w:rPr>
          <w:rFonts w:ascii="Times New Roman" w:hAnsi="Times New Roman" w:cs="Times New Roman"/>
          <w:sz w:val="24"/>
          <w:szCs w:val="24"/>
        </w:rPr>
        <w:t>Pasquel</w:t>
      </w:r>
      <w:r w:rsidR="00A86700">
        <w:rPr>
          <w:rFonts w:ascii="Times New Roman" w:hAnsi="Times New Roman" w:cs="Times New Roman"/>
          <w:sz w:val="24"/>
          <w:szCs w:val="24"/>
        </w:rPr>
        <w:t>,</w:t>
      </w:r>
      <w:r w:rsidRPr="00024429">
        <w:rPr>
          <w:rFonts w:ascii="Times New Roman" w:hAnsi="Times New Roman" w:cs="Times New Roman"/>
          <w:sz w:val="24"/>
          <w:szCs w:val="24"/>
        </w:rPr>
        <w:t xml:space="preserve"> E. </w:t>
      </w:r>
      <w:r w:rsidR="00445329">
        <w:rPr>
          <w:rFonts w:ascii="Times New Roman" w:hAnsi="Times New Roman" w:cs="Times New Roman"/>
          <w:sz w:val="24"/>
          <w:szCs w:val="24"/>
        </w:rPr>
        <w:t xml:space="preserve">(1992) </w:t>
      </w:r>
      <w:r w:rsidRPr="00024429">
        <w:rPr>
          <w:rFonts w:ascii="Times New Roman" w:hAnsi="Times New Roman" w:cs="Times New Roman"/>
          <w:sz w:val="24"/>
          <w:szCs w:val="24"/>
        </w:rPr>
        <w:t>en su libro Tópicos del Concreto</w:t>
      </w:r>
      <w:r w:rsidR="00F8232A">
        <w:rPr>
          <w:rFonts w:ascii="Times New Roman" w:hAnsi="Times New Roman" w:cs="Times New Roman"/>
          <w:sz w:val="24"/>
          <w:szCs w:val="24"/>
        </w:rPr>
        <w:t>,</w:t>
      </w:r>
      <w:r w:rsidRPr="00024429">
        <w:rPr>
          <w:rFonts w:ascii="Times New Roman" w:hAnsi="Times New Roman" w:cs="Times New Roman"/>
          <w:sz w:val="24"/>
          <w:szCs w:val="24"/>
        </w:rPr>
        <w:t xml:space="preserve"> menciona que el agua de mezcla en el concreto tiene tres funciones principalmente:</w:t>
      </w:r>
    </w:p>
    <w:p w14:paraId="037A2595" w14:textId="77777777" w:rsidR="001A5A11" w:rsidRDefault="001A5A11" w:rsidP="00CD1028">
      <w:pPr>
        <w:pStyle w:val="Prrafodelista"/>
        <w:numPr>
          <w:ilvl w:val="0"/>
          <w:numId w:val="8"/>
        </w:numPr>
        <w:spacing w:line="360" w:lineRule="auto"/>
        <w:jc w:val="both"/>
        <w:rPr>
          <w:rFonts w:ascii="Times New Roman" w:hAnsi="Times New Roman" w:cs="Times New Roman"/>
          <w:sz w:val="24"/>
          <w:szCs w:val="24"/>
        </w:rPr>
      </w:pPr>
      <w:r w:rsidRPr="009E3478">
        <w:rPr>
          <w:rFonts w:ascii="Times New Roman" w:hAnsi="Times New Roman" w:cs="Times New Roman"/>
          <w:sz w:val="24"/>
          <w:szCs w:val="24"/>
        </w:rPr>
        <w:t>Reaccionar con el cemente para hidratarlo</w:t>
      </w:r>
      <w:r>
        <w:rPr>
          <w:rFonts w:ascii="Times New Roman" w:hAnsi="Times New Roman" w:cs="Times New Roman"/>
          <w:sz w:val="24"/>
          <w:szCs w:val="24"/>
        </w:rPr>
        <w:t>.</w:t>
      </w:r>
    </w:p>
    <w:p w14:paraId="000076D0" w14:textId="77777777" w:rsidR="001A5A11" w:rsidRDefault="001A5A11" w:rsidP="00CD1028">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Actuar como lubricante para contribuir a la trabajabilidad del conjunto.</w:t>
      </w:r>
    </w:p>
    <w:p w14:paraId="2CDAA716" w14:textId="77777777" w:rsidR="001A5A11" w:rsidRDefault="001A5A11" w:rsidP="00CD1028">
      <w:pPr>
        <w:pStyle w:val="Prrafodelista"/>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Procurar la estructura de vacíos necesarios en la pasta para que los productos de hidratación tengan espacio para desarrollarse.</w:t>
      </w:r>
    </w:p>
    <w:p w14:paraId="5B48C032" w14:textId="0625DC33" w:rsidR="001A5A11" w:rsidRDefault="001A5A11" w:rsidP="00F8232A">
      <w:pPr>
        <w:spacing w:line="360" w:lineRule="auto"/>
        <w:jc w:val="both"/>
        <w:rPr>
          <w:rFonts w:ascii="Times New Roman" w:hAnsi="Times New Roman" w:cs="Times New Roman"/>
          <w:sz w:val="24"/>
          <w:szCs w:val="24"/>
        </w:rPr>
      </w:pPr>
      <w:r w:rsidRPr="005C4172">
        <w:rPr>
          <w:rFonts w:ascii="Times New Roman" w:hAnsi="Times New Roman" w:cs="Times New Roman"/>
          <w:sz w:val="24"/>
          <w:szCs w:val="24"/>
        </w:rPr>
        <w:t>El agua empleada en la mezcla debe ser limpia, libre de aceites. ácidos, álcalis</w:t>
      </w:r>
      <w:r w:rsidR="00E803D8">
        <w:rPr>
          <w:rFonts w:ascii="Times New Roman" w:hAnsi="Times New Roman" w:cs="Times New Roman"/>
          <w:sz w:val="24"/>
          <w:szCs w:val="24"/>
        </w:rPr>
        <w:t xml:space="preserve">, </w:t>
      </w:r>
      <w:r w:rsidRPr="005C4172">
        <w:rPr>
          <w:rFonts w:ascii="Times New Roman" w:hAnsi="Times New Roman" w:cs="Times New Roman"/>
          <w:sz w:val="24"/>
          <w:szCs w:val="24"/>
        </w:rPr>
        <w:t>sales y materias</w:t>
      </w:r>
      <w:r>
        <w:rPr>
          <w:rFonts w:ascii="Times New Roman" w:hAnsi="Times New Roman" w:cs="Times New Roman"/>
          <w:sz w:val="24"/>
          <w:szCs w:val="24"/>
        </w:rPr>
        <w:t xml:space="preserve"> </w:t>
      </w:r>
      <w:r w:rsidRPr="005C4172">
        <w:rPr>
          <w:rFonts w:ascii="Times New Roman" w:hAnsi="Times New Roman" w:cs="Times New Roman"/>
          <w:sz w:val="24"/>
          <w:szCs w:val="24"/>
        </w:rPr>
        <w:t>orgánicas.</w:t>
      </w:r>
    </w:p>
    <w:p w14:paraId="1102378D" w14:textId="77777777" w:rsidR="001A5A11" w:rsidRDefault="001A5A11" w:rsidP="00A42DDB">
      <w:pPr>
        <w:pStyle w:val="Prrafodelista"/>
        <w:numPr>
          <w:ilvl w:val="0"/>
          <w:numId w:val="6"/>
        </w:numPr>
        <w:spacing w:line="360" w:lineRule="auto"/>
        <w:jc w:val="both"/>
        <w:rPr>
          <w:rFonts w:ascii="Times New Roman" w:hAnsi="Times New Roman" w:cs="Times New Roman"/>
          <w:b/>
          <w:sz w:val="24"/>
          <w:szCs w:val="24"/>
        </w:rPr>
      </w:pPr>
      <w:r w:rsidRPr="005C4172">
        <w:rPr>
          <w:rFonts w:ascii="Times New Roman" w:hAnsi="Times New Roman" w:cs="Times New Roman"/>
          <w:b/>
          <w:sz w:val="24"/>
          <w:szCs w:val="24"/>
        </w:rPr>
        <w:t>Aditivos:</w:t>
      </w:r>
    </w:p>
    <w:p w14:paraId="1D19D997" w14:textId="38155C52" w:rsidR="001A5A11" w:rsidRDefault="00C31558" w:rsidP="00F8232A">
      <w:pPr>
        <w:spacing w:line="360" w:lineRule="auto"/>
        <w:jc w:val="both"/>
        <w:rPr>
          <w:rFonts w:ascii="Times New Roman" w:hAnsi="Times New Roman" w:cs="Times New Roman"/>
          <w:sz w:val="24"/>
          <w:szCs w:val="24"/>
        </w:rPr>
      </w:pPr>
      <w:r>
        <w:rPr>
          <w:rFonts w:ascii="Times New Roman" w:hAnsi="Times New Roman" w:cs="Times New Roman"/>
          <w:sz w:val="24"/>
          <w:szCs w:val="24"/>
        </w:rPr>
        <w:t>Según Abanto, F.</w:t>
      </w:r>
      <w:r w:rsidR="006E2FE0">
        <w:rPr>
          <w:rFonts w:ascii="Times New Roman" w:hAnsi="Times New Roman" w:cs="Times New Roman"/>
          <w:sz w:val="24"/>
          <w:szCs w:val="24"/>
        </w:rPr>
        <w:t xml:space="preserve"> (</w:t>
      </w:r>
      <w:r w:rsidR="00E273A4">
        <w:rPr>
          <w:rFonts w:ascii="Times New Roman" w:hAnsi="Times New Roman" w:cs="Times New Roman"/>
          <w:sz w:val="24"/>
          <w:szCs w:val="24"/>
        </w:rPr>
        <w:t>s.f.),</w:t>
      </w:r>
      <w:r>
        <w:rPr>
          <w:rFonts w:ascii="Times New Roman" w:hAnsi="Times New Roman" w:cs="Times New Roman"/>
          <w:sz w:val="24"/>
          <w:szCs w:val="24"/>
        </w:rPr>
        <w:t xml:space="preserve"> en su libro Tecnología de Concreto, denomina a los aditivos como </w:t>
      </w:r>
      <w:r w:rsidR="001033F0">
        <w:rPr>
          <w:rFonts w:ascii="Times New Roman" w:hAnsi="Times New Roman" w:cs="Times New Roman"/>
          <w:sz w:val="24"/>
          <w:szCs w:val="24"/>
        </w:rPr>
        <w:t>sustancias que</w:t>
      </w:r>
      <w:r>
        <w:rPr>
          <w:rFonts w:ascii="Times New Roman" w:hAnsi="Times New Roman" w:cs="Times New Roman"/>
          <w:sz w:val="24"/>
          <w:szCs w:val="24"/>
        </w:rPr>
        <w:t xml:space="preserve"> se añaden a los componentes </w:t>
      </w:r>
      <w:r w:rsidR="001033F0">
        <w:rPr>
          <w:rFonts w:ascii="Times New Roman" w:hAnsi="Times New Roman" w:cs="Times New Roman"/>
          <w:sz w:val="24"/>
          <w:szCs w:val="24"/>
        </w:rPr>
        <w:t>fundamentales del</w:t>
      </w:r>
      <w:r>
        <w:rPr>
          <w:rFonts w:ascii="Times New Roman" w:hAnsi="Times New Roman" w:cs="Times New Roman"/>
          <w:sz w:val="24"/>
          <w:szCs w:val="24"/>
        </w:rPr>
        <w:t xml:space="preserve"> concreto con el propósito de modificar alguna de sus </w:t>
      </w:r>
      <w:r w:rsidR="001033F0">
        <w:rPr>
          <w:rFonts w:ascii="Times New Roman" w:hAnsi="Times New Roman" w:cs="Times New Roman"/>
          <w:sz w:val="24"/>
          <w:szCs w:val="24"/>
        </w:rPr>
        <w:t>propiedades y</w:t>
      </w:r>
      <w:r>
        <w:rPr>
          <w:rFonts w:ascii="Times New Roman" w:hAnsi="Times New Roman" w:cs="Times New Roman"/>
          <w:sz w:val="24"/>
          <w:szCs w:val="24"/>
        </w:rPr>
        <w:t xml:space="preserve"> hacerlo mejor para el fin a que se destine. </w:t>
      </w:r>
    </w:p>
    <w:p w14:paraId="03BD46A2" w14:textId="77777777" w:rsidR="00C31558" w:rsidRDefault="00C31558" w:rsidP="00F8232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Principalmente los </w:t>
      </w:r>
      <w:r w:rsidR="00DF4A6F">
        <w:rPr>
          <w:rFonts w:ascii="Times New Roman" w:hAnsi="Times New Roman" w:cs="Times New Roman"/>
          <w:sz w:val="24"/>
          <w:szCs w:val="24"/>
        </w:rPr>
        <w:t>aditivos son</w:t>
      </w:r>
      <w:r>
        <w:rPr>
          <w:rFonts w:ascii="Times New Roman" w:hAnsi="Times New Roman" w:cs="Times New Roman"/>
          <w:sz w:val="24"/>
          <w:szCs w:val="24"/>
        </w:rPr>
        <w:t xml:space="preserve"> utilizados para </w:t>
      </w:r>
      <w:r w:rsidR="00DF4A6F">
        <w:rPr>
          <w:rFonts w:ascii="Times New Roman" w:hAnsi="Times New Roman" w:cs="Times New Roman"/>
          <w:sz w:val="24"/>
          <w:szCs w:val="24"/>
        </w:rPr>
        <w:t>mejorar características como:</w:t>
      </w:r>
    </w:p>
    <w:p w14:paraId="0F4B60FD" w14:textId="77777777" w:rsidR="00DF4A6F" w:rsidRDefault="00DF4A6F" w:rsidP="00CD1028">
      <w:pPr>
        <w:pStyle w:val="Prrafodelista"/>
        <w:numPr>
          <w:ilvl w:val="0"/>
          <w:numId w:val="34"/>
        </w:numPr>
        <w:spacing w:line="360" w:lineRule="auto"/>
        <w:jc w:val="both"/>
        <w:rPr>
          <w:rFonts w:ascii="Times New Roman" w:hAnsi="Times New Roman" w:cs="Times New Roman"/>
          <w:sz w:val="24"/>
          <w:szCs w:val="24"/>
        </w:rPr>
      </w:pPr>
      <w:r w:rsidRPr="00DF4A6F">
        <w:rPr>
          <w:rFonts w:ascii="Times New Roman" w:hAnsi="Times New Roman" w:cs="Times New Roman"/>
          <w:sz w:val="24"/>
          <w:szCs w:val="24"/>
        </w:rPr>
        <w:t>Aumentar la trabajabilidad sin modificar el contenido de agua.</w:t>
      </w:r>
    </w:p>
    <w:p w14:paraId="59D47CDC" w14:textId="77777777" w:rsidR="00DF4A6F" w:rsidRDefault="00DF4A6F" w:rsidP="00CD1028">
      <w:pPr>
        <w:pStyle w:val="Prrafodelista"/>
        <w:numPr>
          <w:ilvl w:val="0"/>
          <w:numId w:val="34"/>
        </w:numPr>
        <w:spacing w:line="360" w:lineRule="auto"/>
        <w:jc w:val="both"/>
        <w:rPr>
          <w:rFonts w:ascii="Times New Roman" w:hAnsi="Times New Roman" w:cs="Times New Roman"/>
          <w:sz w:val="24"/>
          <w:szCs w:val="24"/>
        </w:rPr>
      </w:pPr>
      <w:r>
        <w:rPr>
          <w:rFonts w:ascii="Times New Roman" w:hAnsi="Times New Roman" w:cs="Times New Roman"/>
          <w:sz w:val="24"/>
          <w:szCs w:val="24"/>
        </w:rPr>
        <w:t>Retardar o acelerar el tiempo de fraguado.</w:t>
      </w:r>
    </w:p>
    <w:p w14:paraId="47C6F18B" w14:textId="77777777" w:rsidR="00DF4A6F" w:rsidRDefault="00DF4A6F" w:rsidP="00CD1028">
      <w:pPr>
        <w:pStyle w:val="Prrafodelista"/>
        <w:numPr>
          <w:ilvl w:val="0"/>
          <w:numId w:val="34"/>
        </w:numPr>
        <w:spacing w:line="360" w:lineRule="auto"/>
        <w:jc w:val="both"/>
        <w:rPr>
          <w:rFonts w:ascii="Times New Roman" w:hAnsi="Times New Roman" w:cs="Times New Roman"/>
          <w:sz w:val="24"/>
          <w:szCs w:val="24"/>
        </w:rPr>
      </w:pPr>
      <w:r>
        <w:rPr>
          <w:rFonts w:ascii="Times New Roman" w:hAnsi="Times New Roman" w:cs="Times New Roman"/>
          <w:sz w:val="24"/>
          <w:szCs w:val="24"/>
        </w:rPr>
        <w:t>Acelerar el desarrollo de la resistencia a primera edad.</w:t>
      </w:r>
    </w:p>
    <w:p w14:paraId="362D315F" w14:textId="77777777" w:rsidR="00DF4A6F" w:rsidRPr="00DF4A6F" w:rsidRDefault="00DF4A6F" w:rsidP="00CD1028">
      <w:pPr>
        <w:pStyle w:val="Prrafodelista"/>
        <w:numPr>
          <w:ilvl w:val="0"/>
          <w:numId w:val="3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Incrementar la durabilidad o resistencia en condiciones severas de </w:t>
      </w:r>
      <w:r w:rsidR="00322668">
        <w:rPr>
          <w:rFonts w:ascii="Times New Roman" w:hAnsi="Times New Roman" w:cs="Times New Roman"/>
          <w:sz w:val="24"/>
          <w:szCs w:val="24"/>
        </w:rPr>
        <w:t>exposición</w:t>
      </w:r>
      <w:r>
        <w:rPr>
          <w:rFonts w:ascii="Times New Roman" w:hAnsi="Times New Roman" w:cs="Times New Roman"/>
          <w:sz w:val="24"/>
          <w:szCs w:val="24"/>
        </w:rPr>
        <w:t>.</w:t>
      </w:r>
    </w:p>
    <w:p w14:paraId="63CF60C9" w14:textId="77777777" w:rsidR="00556A34" w:rsidRDefault="00556A34" w:rsidP="005F6E4D">
      <w:pPr>
        <w:spacing w:line="360" w:lineRule="auto"/>
        <w:jc w:val="both"/>
        <w:rPr>
          <w:rFonts w:ascii="Times New Roman" w:hAnsi="Times New Roman" w:cs="Times New Roman"/>
          <w:i/>
          <w:sz w:val="24"/>
          <w:szCs w:val="24"/>
        </w:rPr>
      </w:pPr>
    </w:p>
    <w:p w14:paraId="7ECBD51C" w14:textId="5BD70B0A" w:rsidR="00DF4A6F" w:rsidRDefault="00345E09" w:rsidP="005F6E4D">
      <w:pPr>
        <w:spacing w:line="360" w:lineRule="auto"/>
        <w:jc w:val="both"/>
        <w:rPr>
          <w:rFonts w:ascii="Times New Roman" w:hAnsi="Times New Roman" w:cs="Times New Roman"/>
          <w:i/>
          <w:sz w:val="24"/>
          <w:szCs w:val="24"/>
        </w:rPr>
      </w:pPr>
      <w:r w:rsidRPr="00345E09">
        <w:rPr>
          <w:rFonts w:ascii="Times New Roman" w:hAnsi="Times New Roman" w:cs="Times New Roman"/>
          <w:i/>
          <w:sz w:val="24"/>
          <w:szCs w:val="24"/>
        </w:rPr>
        <w:lastRenderedPageBreak/>
        <w:t>Aditivos Superplastificante:</w:t>
      </w:r>
    </w:p>
    <w:p w14:paraId="6CBB9DF0" w14:textId="624D6488" w:rsidR="00345E09" w:rsidRDefault="00345E09" w:rsidP="005F6E4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Los </w:t>
      </w:r>
      <w:r w:rsidR="00322668">
        <w:rPr>
          <w:rFonts w:ascii="Times New Roman" w:hAnsi="Times New Roman" w:cs="Times New Roman"/>
          <w:sz w:val="24"/>
          <w:szCs w:val="24"/>
        </w:rPr>
        <w:t>aditivos superplastificantes</w:t>
      </w:r>
      <w:r>
        <w:rPr>
          <w:rFonts w:ascii="Times New Roman" w:hAnsi="Times New Roman" w:cs="Times New Roman"/>
          <w:sz w:val="24"/>
          <w:szCs w:val="24"/>
        </w:rPr>
        <w:t xml:space="preserve"> son aquellos que s</w:t>
      </w:r>
      <w:r w:rsidR="00E803D8">
        <w:rPr>
          <w:rFonts w:ascii="Times New Roman" w:hAnsi="Times New Roman" w:cs="Times New Roman"/>
          <w:sz w:val="24"/>
          <w:szCs w:val="24"/>
        </w:rPr>
        <w:t>o</w:t>
      </w:r>
      <w:r>
        <w:rPr>
          <w:rFonts w:ascii="Times New Roman" w:hAnsi="Times New Roman" w:cs="Times New Roman"/>
          <w:sz w:val="24"/>
          <w:szCs w:val="24"/>
        </w:rPr>
        <w:t xml:space="preserve">n capaces de reducir el contenido de agua de la mezcla en un orden del 30%. Estos </w:t>
      </w:r>
      <w:r w:rsidR="00306A83">
        <w:rPr>
          <w:rFonts w:ascii="Times New Roman" w:hAnsi="Times New Roman" w:cs="Times New Roman"/>
          <w:sz w:val="24"/>
          <w:szCs w:val="24"/>
        </w:rPr>
        <w:t>aditivos permiten</w:t>
      </w:r>
      <w:r>
        <w:rPr>
          <w:rFonts w:ascii="Times New Roman" w:hAnsi="Times New Roman" w:cs="Times New Roman"/>
          <w:sz w:val="24"/>
          <w:szCs w:val="24"/>
        </w:rPr>
        <w:t xml:space="preserve"> la reducción de la relación agua – cemento hasta valores cercanos a 0.35, consiguiéndose de esta </w:t>
      </w:r>
      <w:r w:rsidR="00306A83">
        <w:rPr>
          <w:rFonts w:ascii="Times New Roman" w:hAnsi="Times New Roman" w:cs="Times New Roman"/>
          <w:sz w:val="24"/>
          <w:szCs w:val="24"/>
        </w:rPr>
        <w:t>manera hormigones</w:t>
      </w:r>
      <w:r>
        <w:rPr>
          <w:rFonts w:ascii="Times New Roman" w:hAnsi="Times New Roman" w:cs="Times New Roman"/>
          <w:sz w:val="24"/>
          <w:szCs w:val="24"/>
        </w:rPr>
        <w:t xml:space="preserve"> de alta resistencia.</w:t>
      </w:r>
      <w:r w:rsidR="00862828">
        <w:rPr>
          <w:rFonts w:ascii="Times New Roman" w:hAnsi="Times New Roman" w:cs="Times New Roman"/>
          <w:sz w:val="24"/>
          <w:szCs w:val="24"/>
        </w:rPr>
        <w:t xml:space="preserve"> De la misma manera aumenta significativamente el revenimiento del concreto, sin perder la </w:t>
      </w:r>
      <w:r w:rsidR="00306A83">
        <w:rPr>
          <w:rFonts w:ascii="Times New Roman" w:hAnsi="Times New Roman" w:cs="Times New Roman"/>
          <w:sz w:val="24"/>
          <w:szCs w:val="24"/>
        </w:rPr>
        <w:t>cohesión</w:t>
      </w:r>
      <w:r w:rsidR="00862828">
        <w:rPr>
          <w:rFonts w:ascii="Times New Roman" w:hAnsi="Times New Roman" w:cs="Times New Roman"/>
          <w:sz w:val="24"/>
          <w:szCs w:val="24"/>
        </w:rPr>
        <w:t xml:space="preserve"> de la mezcla, permitiendo la colocación de este con poca compactación.</w:t>
      </w:r>
    </w:p>
    <w:p w14:paraId="74A6E94F" w14:textId="77777777" w:rsidR="00306A83" w:rsidRDefault="00306A83" w:rsidP="005F6E4D">
      <w:pPr>
        <w:spacing w:line="360" w:lineRule="auto"/>
        <w:jc w:val="both"/>
        <w:rPr>
          <w:rFonts w:ascii="Times New Roman" w:hAnsi="Times New Roman" w:cs="Times New Roman"/>
          <w:sz w:val="24"/>
          <w:szCs w:val="24"/>
        </w:rPr>
      </w:pPr>
      <w:r>
        <w:rPr>
          <w:rFonts w:ascii="Times New Roman" w:hAnsi="Times New Roman" w:cs="Times New Roman"/>
          <w:sz w:val="24"/>
          <w:szCs w:val="24"/>
        </w:rPr>
        <w:t>El empleo de los aditivos superplastificante se realiza con propósitos que se mencionan a continuación:</w:t>
      </w:r>
    </w:p>
    <w:p w14:paraId="425175E8" w14:textId="77777777" w:rsidR="00306A83" w:rsidRDefault="00306A83" w:rsidP="001E4941">
      <w:pPr>
        <w:pStyle w:val="Prrafodelista"/>
        <w:numPr>
          <w:ilvl w:val="0"/>
          <w:numId w:val="4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Para producir concretos con un bajo contenido de cemento, siempre que la reducción </w:t>
      </w:r>
      <w:r w:rsidR="00502009">
        <w:rPr>
          <w:rFonts w:ascii="Times New Roman" w:hAnsi="Times New Roman" w:cs="Times New Roman"/>
          <w:sz w:val="24"/>
          <w:szCs w:val="24"/>
        </w:rPr>
        <w:t>agua -</w:t>
      </w:r>
      <w:r>
        <w:rPr>
          <w:rFonts w:ascii="Times New Roman" w:hAnsi="Times New Roman" w:cs="Times New Roman"/>
          <w:sz w:val="24"/>
          <w:szCs w:val="24"/>
        </w:rPr>
        <w:t xml:space="preserve"> cemento se mantenga constante.</w:t>
      </w:r>
    </w:p>
    <w:p w14:paraId="4A252903" w14:textId="77777777" w:rsidR="00306A83" w:rsidRDefault="00306A83" w:rsidP="001E4941">
      <w:pPr>
        <w:pStyle w:val="Prrafodelista"/>
        <w:numPr>
          <w:ilvl w:val="0"/>
          <w:numId w:val="4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Para producir concretos con muy baja relación agua – </w:t>
      </w:r>
      <w:r w:rsidR="00502009">
        <w:rPr>
          <w:rFonts w:ascii="Times New Roman" w:hAnsi="Times New Roman" w:cs="Times New Roman"/>
          <w:sz w:val="24"/>
          <w:szCs w:val="24"/>
        </w:rPr>
        <w:t>cemento y</w:t>
      </w:r>
      <w:r>
        <w:rPr>
          <w:rFonts w:ascii="Times New Roman" w:hAnsi="Times New Roman" w:cs="Times New Roman"/>
          <w:sz w:val="24"/>
          <w:szCs w:val="24"/>
        </w:rPr>
        <w:t xml:space="preserve"> alcanzar muy altas </w:t>
      </w:r>
      <w:r w:rsidR="00502009">
        <w:rPr>
          <w:rFonts w:ascii="Times New Roman" w:hAnsi="Times New Roman" w:cs="Times New Roman"/>
          <w:sz w:val="24"/>
          <w:szCs w:val="24"/>
        </w:rPr>
        <w:t>resistencias en el concreto.</w:t>
      </w:r>
    </w:p>
    <w:p w14:paraId="0EA328DE" w14:textId="77777777" w:rsidR="00502009" w:rsidRPr="00306A83" w:rsidRDefault="00502009" w:rsidP="001E4941">
      <w:pPr>
        <w:pStyle w:val="Prrafodelista"/>
        <w:numPr>
          <w:ilvl w:val="0"/>
          <w:numId w:val="4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Para producir concretos fluidos, se están usando este tipo de aditivos para obtener concretos </w:t>
      </w:r>
      <w:r w:rsidR="001E342B">
        <w:rPr>
          <w:rFonts w:ascii="Times New Roman" w:hAnsi="Times New Roman" w:cs="Times New Roman"/>
          <w:sz w:val="24"/>
          <w:szCs w:val="24"/>
        </w:rPr>
        <w:t>autocompactantes</w:t>
      </w:r>
      <w:r>
        <w:rPr>
          <w:rFonts w:ascii="Times New Roman" w:hAnsi="Times New Roman" w:cs="Times New Roman"/>
          <w:sz w:val="24"/>
          <w:szCs w:val="24"/>
        </w:rPr>
        <w:t>, ya que permiten incrementar el asentamiento de 3´´ a 8´´ sin causar segregación.</w:t>
      </w:r>
    </w:p>
    <w:p w14:paraId="246378C9" w14:textId="77777777" w:rsidR="001A5A11" w:rsidRDefault="001A5A11" w:rsidP="002D5E9B">
      <w:pPr>
        <w:pStyle w:val="Ttulo4"/>
        <w:rPr>
          <w:lang w:val="es-ES"/>
        </w:rPr>
      </w:pPr>
      <w:bookmarkStart w:id="76" w:name="_Toc519632548"/>
      <w:r>
        <w:rPr>
          <w:lang w:val="es-ES"/>
        </w:rPr>
        <w:t xml:space="preserve">Propiedades </w:t>
      </w:r>
      <w:r w:rsidRPr="008E7D98">
        <w:rPr>
          <w:lang w:val="es-ES"/>
        </w:rPr>
        <w:t>del Concreto</w:t>
      </w:r>
      <w:r>
        <w:rPr>
          <w:lang w:val="es-ES"/>
        </w:rPr>
        <w:t>:</w:t>
      </w:r>
      <w:bookmarkEnd w:id="76"/>
    </w:p>
    <w:p w14:paraId="171D69F9" w14:textId="77777777" w:rsidR="001A5A11" w:rsidRPr="002D5E9B" w:rsidRDefault="001A5A11" w:rsidP="002D5E9B">
      <w:pPr>
        <w:pStyle w:val="Ttulo5"/>
        <w:rPr>
          <w:b/>
          <w:lang w:val="es-ES"/>
        </w:rPr>
      </w:pPr>
      <w:r w:rsidRPr="002D5E9B">
        <w:rPr>
          <w:b/>
          <w:lang w:val="es-ES"/>
        </w:rPr>
        <w:t xml:space="preserve"> </w:t>
      </w:r>
      <w:bookmarkStart w:id="77" w:name="_Toc519632549"/>
      <w:r w:rsidRPr="002D5E9B">
        <w:rPr>
          <w:b/>
          <w:lang w:val="es-ES"/>
        </w:rPr>
        <w:t>Propiedades del concreto en estado fresco:</w:t>
      </w:r>
      <w:bookmarkEnd w:id="77"/>
    </w:p>
    <w:p w14:paraId="5E773CB6" w14:textId="4426FFC4" w:rsidR="001A5A11" w:rsidRDefault="001A5A11" w:rsidP="003A6255">
      <w:pPr>
        <w:spacing w:line="360" w:lineRule="auto"/>
        <w:jc w:val="both"/>
        <w:rPr>
          <w:rFonts w:ascii="Times New Roman" w:hAnsi="Times New Roman" w:cs="Times New Roman"/>
          <w:sz w:val="24"/>
          <w:szCs w:val="24"/>
          <w:lang w:val="es-ES"/>
        </w:rPr>
      </w:pPr>
      <w:r w:rsidRPr="00C80F80">
        <w:rPr>
          <w:rFonts w:ascii="Times New Roman" w:hAnsi="Times New Roman" w:cs="Times New Roman"/>
          <w:sz w:val="24"/>
          <w:szCs w:val="24"/>
          <w:lang w:val="es-ES"/>
        </w:rPr>
        <w:t>En su libro Tópicos del</w:t>
      </w:r>
      <w:r>
        <w:rPr>
          <w:rFonts w:ascii="Times New Roman" w:hAnsi="Times New Roman" w:cs="Times New Roman"/>
          <w:sz w:val="24"/>
          <w:szCs w:val="24"/>
          <w:lang w:val="es-ES"/>
        </w:rPr>
        <w:t xml:space="preserve"> Concreto, Pasquel</w:t>
      </w:r>
      <w:r w:rsidR="00A86700">
        <w:rPr>
          <w:rFonts w:ascii="Times New Roman" w:hAnsi="Times New Roman" w:cs="Times New Roman"/>
          <w:sz w:val="24"/>
          <w:szCs w:val="24"/>
          <w:lang w:val="es-ES"/>
        </w:rPr>
        <w:t>,</w:t>
      </w:r>
      <w:r>
        <w:rPr>
          <w:rFonts w:ascii="Times New Roman" w:hAnsi="Times New Roman" w:cs="Times New Roman"/>
          <w:sz w:val="24"/>
          <w:szCs w:val="24"/>
          <w:lang w:val="es-ES"/>
        </w:rPr>
        <w:t xml:space="preserve"> E.</w:t>
      </w:r>
      <w:r w:rsidR="00445329">
        <w:rPr>
          <w:rFonts w:ascii="Times New Roman" w:hAnsi="Times New Roman" w:cs="Times New Roman"/>
          <w:sz w:val="24"/>
          <w:szCs w:val="24"/>
          <w:lang w:val="es-ES"/>
        </w:rPr>
        <w:t xml:space="preserve"> (1992)</w:t>
      </w:r>
      <w:r>
        <w:rPr>
          <w:rFonts w:ascii="Times New Roman" w:hAnsi="Times New Roman" w:cs="Times New Roman"/>
          <w:sz w:val="24"/>
          <w:szCs w:val="24"/>
          <w:lang w:val="es-ES"/>
        </w:rPr>
        <w:t xml:space="preserve"> acerca de las propiedades del concreto</w:t>
      </w:r>
      <w:r w:rsidR="00E803D8">
        <w:rPr>
          <w:rFonts w:ascii="Times New Roman" w:hAnsi="Times New Roman" w:cs="Times New Roman"/>
          <w:sz w:val="24"/>
          <w:szCs w:val="24"/>
          <w:lang w:val="es-ES"/>
        </w:rPr>
        <w:t xml:space="preserve"> menciona</w:t>
      </w:r>
      <w:r>
        <w:rPr>
          <w:rFonts w:ascii="Times New Roman" w:hAnsi="Times New Roman" w:cs="Times New Roman"/>
          <w:sz w:val="24"/>
          <w:szCs w:val="24"/>
          <w:lang w:val="es-ES"/>
        </w:rPr>
        <w:t xml:space="preserve"> las siguientes:</w:t>
      </w:r>
    </w:p>
    <w:p w14:paraId="1F61085B" w14:textId="77777777" w:rsidR="001A5A11" w:rsidRDefault="001A5A11" w:rsidP="001E4941">
      <w:pPr>
        <w:pStyle w:val="Prrafodelista"/>
        <w:numPr>
          <w:ilvl w:val="0"/>
          <w:numId w:val="42"/>
        </w:numPr>
        <w:spacing w:line="360" w:lineRule="auto"/>
        <w:jc w:val="both"/>
        <w:rPr>
          <w:rFonts w:ascii="Times New Roman" w:hAnsi="Times New Roman" w:cs="Times New Roman"/>
          <w:b/>
          <w:sz w:val="24"/>
          <w:szCs w:val="24"/>
        </w:rPr>
      </w:pPr>
      <w:r>
        <w:rPr>
          <w:rFonts w:ascii="Times New Roman" w:hAnsi="Times New Roman" w:cs="Times New Roman"/>
          <w:b/>
          <w:sz w:val="24"/>
          <w:szCs w:val="24"/>
        </w:rPr>
        <w:t>Trabajabilidad:</w:t>
      </w:r>
    </w:p>
    <w:p w14:paraId="688A56A9" w14:textId="77777777" w:rsidR="001A5A11" w:rsidRDefault="001A5A11" w:rsidP="003A6255">
      <w:pPr>
        <w:spacing w:line="360" w:lineRule="auto"/>
        <w:jc w:val="both"/>
        <w:rPr>
          <w:rFonts w:ascii="Times New Roman" w:hAnsi="Times New Roman" w:cs="Times New Roman"/>
          <w:sz w:val="24"/>
          <w:szCs w:val="24"/>
        </w:rPr>
      </w:pPr>
      <w:r w:rsidRPr="00C80F80">
        <w:rPr>
          <w:rFonts w:ascii="Times New Roman" w:hAnsi="Times New Roman" w:cs="Times New Roman"/>
          <w:sz w:val="24"/>
          <w:szCs w:val="24"/>
        </w:rPr>
        <w:t xml:space="preserve">Definida por la mayor o menor dificultad para el mezclado, transporte, colocación y compactación </w:t>
      </w:r>
      <w:r>
        <w:rPr>
          <w:rFonts w:ascii="Times New Roman" w:hAnsi="Times New Roman" w:cs="Times New Roman"/>
          <w:sz w:val="24"/>
          <w:szCs w:val="24"/>
        </w:rPr>
        <w:t>del concreto.</w:t>
      </w:r>
      <w:r w:rsidRPr="00C80F80">
        <w:rPr>
          <w:rFonts w:ascii="Times New Roman" w:hAnsi="Times New Roman" w:cs="Times New Roman"/>
          <w:sz w:val="24"/>
          <w:szCs w:val="24"/>
        </w:rPr>
        <w:t xml:space="preserve"> </w:t>
      </w:r>
      <w:r>
        <w:rPr>
          <w:rFonts w:ascii="Times New Roman" w:hAnsi="Times New Roman" w:cs="Times New Roman"/>
          <w:sz w:val="24"/>
          <w:szCs w:val="24"/>
        </w:rPr>
        <w:t>S</w:t>
      </w:r>
      <w:r w:rsidRPr="00C80F80">
        <w:rPr>
          <w:rFonts w:ascii="Times New Roman" w:hAnsi="Times New Roman" w:cs="Times New Roman"/>
          <w:sz w:val="24"/>
          <w:szCs w:val="24"/>
        </w:rPr>
        <w:t xml:space="preserve">u evaluación </w:t>
      </w:r>
      <w:r>
        <w:rPr>
          <w:rFonts w:ascii="Times New Roman" w:hAnsi="Times New Roman" w:cs="Times New Roman"/>
          <w:sz w:val="24"/>
          <w:szCs w:val="24"/>
        </w:rPr>
        <w:t>es relativa, por cuanto depende de las facilidades manuales o mecánicas de que se disponga durante las etapas del proceso.</w:t>
      </w:r>
    </w:p>
    <w:p w14:paraId="1E2B75CD" w14:textId="77777777" w:rsidR="00BB3D83" w:rsidRDefault="001A5A11" w:rsidP="003A6255">
      <w:pPr>
        <w:spacing w:line="360" w:lineRule="auto"/>
        <w:jc w:val="both"/>
        <w:rPr>
          <w:rFonts w:ascii="Times New Roman" w:hAnsi="Times New Roman" w:cs="Times New Roman"/>
          <w:sz w:val="24"/>
          <w:szCs w:val="24"/>
        </w:rPr>
      </w:pPr>
      <w:r>
        <w:rPr>
          <w:rFonts w:ascii="Times New Roman" w:hAnsi="Times New Roman" w:cs="Times New Roman"/>
          <w:sz w:val="24"/>
          <w:szCs w:val="24"/>
        </w:rPr>
        <w:t>Está influenciada principalmente por la pasta, contenido de agua, aditivos y el equilibrio adecuado entre gruesos y finos, que produce en el caso óptimo una suerte de continuidad en el desplazamient</w:t>
      </w:r>
      <w:r w:rsidR="00C22ED4">
        <w:rPr>
          <w:rFonts w:ascii="Times New Roman" w:hAnsi="Times New Roman" w:cs="Times New Roman"/>
          <w:sz w:val="24"/>
          <w:szCs w:val="24"/>
        </w:rPr>
        <w:t>o manual o inducido de la masa.</w:t>
      </w:r>
    </w:p>
    <w:p w14:paraId="0452FC3D" w14:textId="25C0FD47" w:rsidR="00E72378" w:rsidRDefault="00E72378" w:rsidP="003A6255">
      <w:pPr>
        <w:spacing w:line="360" w:lineRule="auto"/>
        <w:jc w:val="both"/>
        <w:rPr>
          <w:rFonts w:ascii="Times New Roman" w:hAnsi="Times New Roman" w:cs="Times New Roman"/>
          <w:sz w:val="24"/>
          <w:szCs w:val="24"/>
        </w:rPr>
      </w:pPr>
    </w:p>
    <w:p w14:paraId="77C142BD" w14:textId="77777777" w:rsidR="00556A34" w:rsidRDefault="00556A34" w:rsidP="003A6255">
      <w:pPr>
        <w:spacing w:line="360" w:lineRule="auto"/>
        <w:jc w:val="both"/>
        <w:rPr>
          <w:rFonts w:ascii="Times New Roman" w:hAnsi="Times New Roman" w:cs="Times New Roman"/>
          <w:sz w:val="24"/>
          <w:szCs w:val="24"/>
        </w:rPr>
      </w:pPr>
    </w:p>
    <w:p w14:paraId="7EA35D90" w14:textId="77777777" w:rsidR="001A5A11" w:rsidRPr="00A42DDB" w:rsidRDefault="001A5A11" w:rsidP="001E4941">
      <w:pPr>
        <w:pStyle w:val="Prrafodelista"/>
        <w:numPr>
          <w:ilvl w:val="0"/>
          <w:numId w:val="43"/>
        </w:numPr>
        <w:spacing w:line="360" w:lineRule="auto"/>
        <w:rPr>
          <w:rFonts w:ascii="Times New Roman" w:hAnsi="Times New Roman" w:cs="Times New Roman"/>
          <w:b/>
          <w:sz w:val="24"/>
          <w:szCs w:val="24"/>
        </w:rPr>
      </w:pPr>
      <w:r w:rsidRPr="00A42DDB">
        <w:rPr>
          <w:rFonts w:ascii="Times New Roman" w:hAnsi="Times New Roman" w:cs="Times New Roman"/>
          <w:b/>
          <w:sz w:val="24"/>
          <w:szCs w:val="24"/>
        </w:rPr>
        <w:lastRenderedPageBreak/>
        <w:t>Consistencia:</w:t>
      </w:r>
    </w:p>
    <w:p w14:paraId="5C49605C" w14:textId="77777777" w:rsidR="001A5A11" w:rsidRDefault="001A5A11" w:rsidP="003A6255">
      <w:pPr>
        <w:spacing w:line="360" w:lineRule="auto"/>
        <w:jc w:val="both"/>
        <w:rPr>
          <w:rFonts w:ascii="Times New Roman" w:hAnsi="Times New Roman" w:cs="Times New Roman"/>
          <w:sz w:val="24"/>
          <w:szCs w:val="24"/>
          <w:lang w:val="es-ES_tradnl"/>
        </w:rPr>
      </w:pPr>
      <w:r w:rsidRPr="00911426">
        <w:rPr>
          <w:rFonts w:ascii="Times New Roman" w:hAnsi="Times New Roman" w:cs="Times New Roman"/>
          <w:sz w:val="24"/>
          <w:szCs w:val="24"/>
          <w:lang w:val="es-ES_tradnl"/>
        </w:rPr>
        <w:t>Es el comportamiento de la masa en diferentes condiciones de humedad y está relacionada con la habilidad relativa que tiene el concreto fresco para fluir</w:t>
      </w:r>
      <w:r>
        <w:rPr>
          <w:rFonts w:ascii="Times New Roman" w:hAnsi="Times New Roman" w:cs="Times New Roman"/>
          <w:sz w:val="24"/>
          <w:szCs w:val="24"/>
          <w:lang w:val="es-ES_tradnl"/>
        </w:rPr>
        <w:t>.</w:t>
      </w:r>
    </w:p>
    <w:p w14:paraId="06029DCA" w14:textId="77777777" w:rsidR="001A5A11" w:rsidRDefault="001A5A11" w:rsidP="003A6255">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De acuerdo al contenido de agua, si éste es mayor, se dice que la mezcla tiene consistencia fluida; si la fluidez es media, la consistencia es plástica; si la fluidez es poca, la consistencia es seca.</w:t>
      </w:r>
    </w:p>
    <w:p w14:paraId="2D6C053B" w14:textId="77777777" w:rsidR="001A5A11" w:rsidRDefault="001A5A11" w:rsidP="003A6255">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La medición de esta propiedad se hace mediante la prueba de revenimiento que nos permite evaluar la trabajabilidad del concreto de una manera indirecta; esta prueba consiste en obtener una aproximación del asentamiento mediante el Cono de Abrams.</w:t>
      </w:r>
    </w:p>
    <w:p w14:paraId="241180C7" w14:textId="77777777" w:rsidR="00397A58" w:rsidRDefault="001A5A11" w:rsidP="00397A58">
      <w:pPr>
        <w:keepNext/>
        <w:spacing w:line="360" w:lineRule="auto"/>
      </w:pPr>
      <w:r>
        <w:rPr>
          <w:noProof/>
          <w:lang w:eastAsia="es-PE"/>
        </w:rPr>
        <w:drawing>
          <wp:inline distT="0" distB="0" distL="0" distR="0" wp14:anchorId="428858A2" wp14:editId="2DC02202">
            <wp:extent cx="5114925" cy="318135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14925" cy="3181350"/>
                    </a:xfrm>
                    <a:prstGeom prst="rect">
                      <a:avLst/>
                    </a:prstGeom>
                  </pic:spPr>
                </pic:pic>
              </a:graphicData>
            </a:graphic>
          </wp:inline>
        </w:drawing>
      </w:r>
    </w:p>
    <w:p w14:paraId="4E860BB0" w14:textId="15EA17A0" w:rsidR="001A5A11" w:rsidRPr="00365827" w:rsidRDefault="00365827" w:rsidP="00365827">
      <w:pPr>
        <w:pStyle w:val="Descripcin"/>
        <w:spacing w:after="0"/>
        <w:rPr>
          <w:rFonts w:ascii="Times New Roman" w:hAnsi="Times New Roman" w:cs="Times New Roman"/>
          <w:iCs w:val="0"/>
          <w:color w:val="0D0D0D" w:themeColor="text1" w:themeTint="F2"/>
          <w:sz w:val="22"/>
          <w:szCs w:val="22"/>
        </w:rPr>
      </w:pPr>
      <w:bookmarkStart w:id="78" w:name="_Toc519632602"/>
      <w:bookmarkStart w:id="79" w:name="_Toc9890740"/>
      <w:r w:rsidRPr="00365827">
        <w:rPr>
          <w:rFonts w:ascii="Times New Roman" w:hAnsi="Times New Roman" w:cs="Times New Roman"/>
          <w:color w:val="0D0D0D" w:themeColor="text1" w:themeTint="F2"/>
          <w:sz w:val="22"/>
          <w:szCs w:val="22"/>
        </w:rPr>
        <w:t xml:space="preserve">Figura N°  </w:t>
      </w:r>
      <w:r w:rsidRPr="00365827">
        <w:rPr>
          <w:rFonts w:ascii="Times New Roman" w:hAnsi="Times New Roman" w:cs="Times New Roman"/>
          <w:color w:val="0D0D0D" w:themeColor="text1" w:themeTint="F2"/>
          <w:sz w:val="22"/>
          <w:szCs w:val="22"/>
        </w:rPr>
        <w:fldChar w:fldCharType="begin"/>
      </w:r>
      <w:r w:rsidRPr="00365827">
        <w:rPr>
          <w:rFonts w:ascii="Times New Roman" w:hAnsi="Times New Roman" w:cs="Times New Roman"/>
          <w:color w:val="0D0D0D" w:themeColor="text1" w:themeTint="F2"/>
          <w:sz w:val="22"/>
          <w:szCs w:val="22"/>
        </w:rPr>
        <w:instrText xml:space="preserve"> SEQ Figura_N°_ \* ARABIC </w:instrText>
      </w:r>
      <w:r w:rsidRPr="00365827">
        <w:rPr>
          <w:rFonts w:ascii="Times New Roman" w:hAnsi="Times New Roman" w:cs="Times New Roman"/>
          <w:color w:val="0D0D0D" w:themeColor="text1" w:themeTint="F2"/>
          <w:sz w:val="22"/>
          <w:szCs w:val="22"/>
        </w:rPr>
        <w:fldChar w:fldCharType="separate"/>
      </w:r>
      <w:r w:rsidR="00520371">
        <w:rPr>
          <w:rFonts w:ascii="Times New Roman" w:hAnsi="Times New Roman" w:cs="Times New Roman"/>
          <w:noProof/>
          <w:color w:val="0D0D0D" w:themeColor="text1" w:themeTint="F2"/>
          <w:sz w:val="22"/>
          <w:szCs w:val="22"/>
        </w:rPr>
        <w:t>5</w:t>
      </w:r>
      <w:r w:rsidRPr="00365827">
        <w:rPr>
          <w:rFonts w:ascii="Times New Roman" w:hAnsi="Times New Roman" w:cs="Times New Roman"/>
          <w:color w:val="0D0D0D" w:themeColor="text1" w:themeTint="F2"/>
          <w:sz w:val="22"/>
          <w:szCs w:val="22"/>
        </w:rPr>
        <w:fldChar w:fldCharType="end"/>
      </w:r>
      <w:r w:rsidRPr="00365827">
        <w:rPr>
          <w:rFonts w:ascii="Times New Roman" w:hAnsi="Times New Roman" w:cs="Times New Roman"/>
          <w:color w:val="0D0D0D" w:themeColor="text1" w:themeTint="F2"/>
          <w:sz w:val="22"/>
          <w:szCs w:val="22"/>
        </w:rPr>
        <w:t xml:space="preserve">: </w:t>
      </w:r>
      <w:r w:rsidR="00397A58" w:rsidRPr="00365827">
        <w:rPr>
          <w:rFonts w:ascii="Times New Roman" w:hAnsi="Times New Roman" w:cs="Times New Roman"/>
          <w:iCs w:val="0"/>
          <w:color w:val="0D0D0D" w:themeColor="text1" w:themeTint="F2"/>
          <w:sz w:val="22"/>
          <w:szCs w:val="22"/>
        </w:rPr>
        <w:t>Medición de consistencia</w:t>
      </w:r>
      <w:bookmarkEnd w:id="78"/>
      <w:bookmarkEnd w:id="79"/>
    </w:p>
    <w:p w14:paraId="077B3E06" w14:textId="3FCBD9D8" w:rsidR="00BB3D83" w:rsidRPr="00365827" w:rsidRDefault="00C22ED4" w:rsidP="00365827">
      <w:pPr>
        <w:pStyle w:val="Sinespaciado"/>
        <w:rPr>
          <w:rFonts w:ascii="Times New Roman" w:hAnsi="Times New Roman" w:cs="Times New Roman"/>
          <w:i/>
          <w:color w:val="0D0D0D" w:themeColor="text1" w:themeTint="F2"/>
        </w:rPr>
      </w:pPr>
      <w:r w:rsidRPr="00365827">
        <w:rPr>
          <w:rFonts w:ascii="Times New Roman" w:hAnsi="Times New Roman" w:cs="Times New Roman"/>
          <w:i/>
          <w:color w:val="0D0D0D" w:themeColor="text1" w:themeTint="F2"/>
        </w:rPr>
        <w:t xml:space="preserve">Fuente: </w:t>
      </w:r>
      <w:proofErr w:type="spellStart"/>
      <w:r w:rsidR="00FF7C7B" w:rsidRPr="00365827">
        <w:rPr>
          <w:rFonts w:ascii="Times New Roman" w:hAnsi="Times New Roman" w:cs="Times New Roman"/>
          <w:i/>
          <w:color w:val="0D0D0D" w:themeColor="text1" w:themeTint="F2"/>
        </w:rPr>
        <w:t>Chiluisa</w:t>
      </w:r>
      <w:proofErr w:type="spellEnd"/>
      <w:r w:rsidR="00FF7C7B" w:rsidRPr="00365827">
        <w:rPr>
          <w:rFonts w:ascii="Times New Roman" w:hAnsi="Times New Roman" w:cs="Times New Roman"/>
          <w:i/>
          <w:color w:val="0D0D0D" w:themeColor="text1" w:themeTint="F2"/>
        </w:rPr>
        <w:t>, J.</w:t>
      </w:r>
      <w:r w:rsidR="00E273A4">
        <w:rPr>
          <w:rFonts w:ascii="Times New Roman" w:hAnsi="Times New Roman" w:cs="Times New Roman"/>
          <w:i/>
          <w:color w:val="0D0D0D" w:themeColor="text1" w:themeTint="F2"/>
        </w:rPr>
        <w:t xml:space="preserve"> (2014). </w:t>
      </w:r>
      <w:r w:rsidR="00FF7C7B" w:rsidRPr="00365827">
        <w:rPr>
          <w:rFonts w:ascii="Times New Roman" w:hAnsi="Times New Roman" w:cs="Times New Roman"/>
          <w:i/>
          <w:color w:val="0D0D0D" w:themeColor="text1" w:themeTint="F2"/>
        </w:rPr>
        <w:t xml:space="preserve"> Hormigones de alta resistencia (</w:t>
      </w:r>
      <w:proofErr w:type="spellStart"/>
      <w:r w:rsidR="00FF7C7B" w:rsidRPr="00365827">
        <w:rPr>
          <w:rFonts w:ascii="Times New Roman" w:hAnsi="Times New Roman" w:cs="Times New Roman"/>
          <w:i/>
          <w:color w:val="0D0D0D" w:themeColor="text1" w:themeTint="F2"/>
        </w:rPr>
        <w:t>f'c</w:t>
      </w:r>
      <w:proofErr w:type="spellEnd"/>
      <w:r w:rsidR="00FF7C7B" w:rsidRPr="00365827">
        <w:rPr>
          <w:rFonts w:ascii="Times New Roman" w:hAnsi="Times New Roman" w:cs="Times New Roman"/>
          <w:i/>
          <w:color w:val="0D0D0D" w:themeColor="text1" w:themeTint="F2"/>
        </w:rPr>
        <w:t xml:space="preserve"> = 50mpa) utilizando agregados del sector de </w:t>
      </w:r>
      <w:proofErr w:type="spellStart"/>
      <w:r w:rsidR="00FF7C7B" w:rsidRPr="00365827">
        <w:rPr>
          <w:rFonts w:ascii="Times New Roman" w:hAnsi="Times New Roman" w:cs="Times New Roman"/>
          <w:i/>
          <w:color w:val="0D0D0D" w:themeColor="text1" w:themeTint="F2"/>
        </w:rPr>
        <w:t>pifo</w:t>
      </w:r>
      <w:proofErr w:type="spellEnd"/>
      <w:r w:rsidR="00FF7C7B" w:rsidRPr="00365827">
        <w:rPr>
          <w:rFonts w:ascii="Times New Roman" w:hAnsi="Times New Roman" w:cs="Times New Roman"/>
          <w:i/>
          <w:color w:val="0D0D0D" w:themeColor="text1" w:themeTint="F2"/>
        </w:rPr>
        <w:t xml:space="preserve"> y cemento </w:t>
      </w:r>
      <w:proofErr w:type="spellStart"/>
      <w:r w:rsidR="00FF7C7B" w:rsidRPr="00365827">
        <w:rPr>
          <w:rFonts w:ascii="Times New Roman" w:hAnsi="Times New Roman" w:cs="Times New Roman"/>
          <w:i/>
          <w:color w:val="0D0D0D" w:themeColor="text1" w:themeTint="F2"/>
        </w:rPr>
        <w:t>armaduro</w:t>
      </w:r>
      <w:proofErr w:type="spellEnd"/>
      <w:r w:rsidR="00FF7C7B" w:rsidRPr="00365827">
        <w:rPr>
          <w:rFonts w:ascii="Times New Roman" w:hAnsi="Times New Roman" w:cs="Times New Roman"/>
          <w:i/>
          <w:color w:val="0D0D0D" w:themeColor="text1" w:themeTint="F2"/>
        </w:rPr>
        <w:t xml:space="preserve"> especial- </w:t>
      </w:r>
      <w:r w:rsidR="00445329" w:rsidRPr="00365827">
        <w:rPr>
          <w:rFonts w:ascii="Times New Roman" w:hAnsi="Times New Roman" w:cs="Times New Roman"/>
          <w:i/>
          <w:color w:val="0D0D0D" w:themeColor="text1" w:themeTint="F2"/>
        </w:rPr>
        <w:t>Lafarge (Tesis de pregrado).</w:t>
      </w:r>
    </w:p>
    <w:p w14:paraId="1E0732EA" w14:textId="77777777" w:rsidR="00445329" w:rsidRDefault="00445329" w:rsidP="00FF7C7B">
      <w:pPr>
        <w:pStyle w:val="Sinespaciado"/>
        <w:rPr>
          <w:rFonts w:ascii="Times New Roman" w:hAnsi="Times New Roman" w:cs="Times New Roman"/>
          <w:i/>
          <w:color w:val="404040" w:themeColor="text1" w:themeTint="BF"/>
          <w:szCs w:val="24"/>
        </w:rPr>
      </w:pPr>
    </w:p>
    <w:p w14:paraId="15390078" w14:textId="77777777" w:rsidR="00445329" w:rsidRDefault="00445329" w:rsidP="00FF7C7B">
      <w:pPr>
        <w:pStyle w:val="Sinespaciado"/>
        <w:rPr>
          <w:rFonts w:ascii="Times New Roman" w:hAnsi="Times New Roman" w:cs="Times New Roman"/>
          <w:i/>
          <w:sz w:val="18"/>
          <w:szCs w:val="24"/>
        </w:rPr>
      </w:pPr>
    </w:p>
    <w:p w14:paraId="46D3BDAE" w14:textId="77777777" w:rsidR="001A5A11" w:rsidRDefault="001A5A11" w:rsidP="003A6255">
      <w:pPr>
        <w:spacing w:line="360" w:lineRule="auto"/>
        <w:rPr>
          <w:rFonts w:ascii="Times New Roman" w:hAnsi="Times New Roman" w:cs="Times New Roman"/>
          <w:sz w:val="24"/>
          <w:szCs w:val="24"/>
        </w:rPr>
      </w:pPr>
      <w:r w:rsidRPr="0003654E">
        <w:rPr>
          <w:rFonts w:ascii="Times New Roman" w:hAnsi="Times New Roman" w:cs="Times New Roman"/>
          <w:sz w:val="24"/>
          <w:szCs w:val="24"/>
        </w:rPr>
        <w:t>De acuerdo a la medición del asentamiento, se establece una relación entre la consistencia y la trabajabilidad, como se muestra en el cuadro siguiente:</w:t>
      </w:r>
    </w:p>
    <w:p w14:paraId="44209DFE" w14:textId="77777777" w:rsidR="00E72378" w:rsidRDefault="00E72378" w:rsidP="003A6255">
      <w:pPr>
        <w:spacing w:line="360" w:lineRule="auto"/>
        <w:rPr>
          <w:rFonts w:ascii="Times New Roman" w:hAnsi="Times New Roman" w:cs="Times New Roman"/>
          <w:sz w:val="24"/>
          <w:szCs w:val="24"/>
        </w:rPr>
      </w:pPr>
    </w:p>
    <w:p w14:paraId="3259F4B0" w14:textId="77777777" w:rsidR="00E72378" w:rsidRDefault="00E72378" w:rsidP="003A6255">
      <w:pPr>
        <w:spacing w:line="360" w:lineRule="auto"/>
        <w:rPr>
          <w:rFonts w:ascii="Times New Roman" w:hAnsi="Times New Roman" w:cs="Times New Roman"/>
          <w:sz w:val="24"/>
          <w:szCs w:val="24"/>
        </w:rPr>
      </w:pPr>
    </w:p>
    <w:p w14:paraId="400CCE7E" w14:textId="77777777" w:rsidR="00E72378" w:rsidRDefault="00E72378" w:rsidP="003A6255">
      <w:pPr>
        <w:spacing w:line="360" w:lineRule="auto"/>
        <w:rPr>
          <w:rFonts w:ascii="Times New Roman" w:hAnsi="Times New Roman" w:cs="Times New Roman"/>
          <w:sz w:val="24"/>
          <w:szCs w:val="24"/>
        </w:rPr>
      </w:pPr>
    </w:p>
    <w:p w14:paraId="465A8759" w14:textId="77777777" w:rsidR="00E72378" w:rsidRDefault="00E72378" w:rsidP="003A6255">
      <w:pPr>
        <w:spacing w:line="360" w:lineRule="auto"/>
        <w:rPr>
          <w:rFonts w:ascii="Times New Roman" w:hAnsi="Times New Roman" w:cs="Times New Roman"/>
          <w:sz w:val="24"/>
          <w:szCs w:val="24"/>
        </w:rPr>
      </w:pPr>
    </w:p>
    <w:p w14:paraId="1A07376D" w14:textId="278DEBDA" w:rsidR="000A6F96" w:rsidRPr="00365827" w:rsidRDefault="00365827" w:rsidP="00365827">
      <w:pPr>
        <w:pStyle w:val="Descripcin"/>
        <w:jc w:val="center"/>
        <w:rPr>
          <w:rFonts w:ascii="Times New Roman" w:hAnsi="Times New Roman" w:cs="Times New Roman"/>
          <w:iCs w:val="0"/>
          <w:color w:val="auto"/>
          <w:sz w:val="24"/>
          <w:szCs w:val="24"/>
        </w:rPr>
      </w:pPr>
      <w:bookmarkStart w:id="80" w:name="_Toc519632613"/>
      <w:bookmarkStart w:id="81" w:name="_Toc9890749"/>
      <w:r w:rsidRPr="00365827">
        <w:rPr>
          <w:rFonts w:ascii="Times New Roman" w:hAnsi="Times New Roman" w:cs="Times New Roman"/>
          <w:color w:val="auto"/>
          <w:sz w:val="24"/>
          <w:szCs w:val="24"/>
        </w:rPr>
        <w:lastRenderedPageBreak/>
        <w:t xml:space="preserve">Tabla N° </w:t>
      </w:r>
      <w:r w:rsidRPr="00365827">
        <w:rPr>
          <w:rFonts w:ascii="Times New Roman" w:hAnsi="Times New Roman" w:cs="Times New Roman"/>
          <w:color w:val="auto"/>
          <w:sz w:val="24"/>
          <w:szCs w:val="24"/>
        </w:rPr>
        <w:fldChar w:fldCharType="begin"/>
      </w:r>
      <w:r w:rsidRPr="00365827">
        <w:rPr>
          <w:rFonts w:ascii="Times New Roman" w:hAnsi="Times New Roman" w:cs="Times New Roman"/>
          <w:color w:val="auto"/>
          <w:sz w:val="24"/>
          <w:szCs w:val="24"/>
        </w:rPr>
        <w:instrText xml:space="preserve"> SEQ Tabla_N° \* ARABIC </w:instrText>
      </w:r>
      <w:r w:rsidRPr="00365827">
        <w:rPr>
          <w:rFonts w:ascii="Times New Roman" w:hAnsi="Times New Roman" w:cs="Times New Roman"/>
          <w:color w:val="auto"/>
          <w:sz w:val="24"/>
          <w:szCs w:val="24"/>
        </w:rPr>
        <w:fldChar w:fldCharType="separate"/>
      </w:r>
      <w:r w:rsidR="00520371">
        <w:rPr>
          <w:rFonts w:ascii="Times New Roman" w:hAnsi="Times New Roman" w:cs="Times New Roman"/>
          <w:noProof/>
          <w:color w:val="auto"/>
          <w:sz w:val="24"/>
          <w:szCs w:val="24"/>
        </w:rPr>
        <w:t>6</w:t>
      </w:r>
      <w:r w:rsidRPr="00365827">
        <w:rPr>
          <w:rFonts w:ascii="Times New Roman" w:hAnsi="Times New Roman" w:cs="Times New Roman"/>
          <w:color w:val="auto"/>
          <w:sz w:val="24"/>
          <w:szCs w:val="24"/>
        </w:rPr>
        <w:fldChar w:fldCharType="end"/>
      </w:r>
      <w:r w:rsidRPr="00365827">
        <w:rPr>
          <w:rFonts w:ascii="Times New Roman" w:hAnsi="Times New Roman" w:cs="Times New Roman"/>
          <w:color w:val="auto"/>
          <w:sz w:val="24"/>
          <w:szCs w:val="24"/>
        </w:rPr>
        <w:t xml:space="preserve">: </w:t>
      </w:r>
      <w:r w:rsidR="000A6F96" w:rsidRPr="00365827">
        <w:rPr>
          <w:rFonts w:ascii="Times New Roman" w:hAnsi="Times New Roman" w:cs="Times New Roman"/>
          <w:iCs w:val="0"/>
          <w:color w:val="auto"/>
          <w:sz w:val="24"/>
          <w:szCs w:val="24"/>
        </w:rPr>
        <w:t>Relación de consistencia y trabajabilidad</w:t>
      </w:r>
      <w:bookmarkEnd w:id="80"/>
      <w:bookmarkEnd w:id="81"/>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975"/>
        <w:gridCol w:w="2110"/>
        <w:gridCol w:w="2383"/>
      </w:tblGrid>
      <w:tr w:rsidR="001A5A11" w:rsidRPr="007C11F2" w14:paraId="1920412C" w14:textId="77777777" w:rsidTr="000A6F96">
        <w:trPr>
          <w:jc w:val="center"/>
        </w:trPr>
        <w:tc>
          <w:tcPr>
            <w:tcW w:w="1975" w:type="dxa"/>
            <w:vAlign w:val="center"/>
          </w:tcPr>
          <w:p w14:paraId="21E61F20" w14:textId="77777777" w:rsidR="001A5A11" w:rsidRPr="007C11F2" w:rsidRDefault="001A5A11" w:rsidP="001A5A11">
            <w:pPr>
              <w:spacing w:line="324" w:lineRule="atLeast"/>
              <w:jc w:val="center"/>
              <w:rPr>
                <w:rFonts w:ascii="Times New Roman" w:hAnsi="Times New Roman" w:cs="Times New Roman"/>
                <w:b/>
                <w:spacing w:val="7"/>
                <w:szCs w:val="23"/>
                <w:lang w:val="es-ES_tradnl" w:eastAsia="es-ES_tradnl"/>
              </w:rPr>
            </w:pPr>
            <w:r w:rsidRPr="007C11F2">
              <w:rPr>
                <w:rFonts w:ascii="Times New Roman" w:hAnsi="Times New Roman" w:cs="Times New Roman"/>
                <w:b/>
                <w:spacing w:val="7"/>
                <w:szCs w:val="23"/>
                <w:lang w:val="es-ES_tradnl" w:eastAsia="es-ES_tradnl"/>
              </w:rPr>
              <w:t>CONSISTENCIA</w:t>
            </w:r>
          </w:p>
        </w:tc>
        <w:tc>
          <w:tcPr>
            <w:tcW w:w="2110" w:type="dxa"/>
            <w:vAlign w:val="center"/>
          </w:tcPr>
          <w:p w14:paraId="1444CFE4" w14:textId="77777777" w:rsidR="001A5A11" w:rsidRPr="007C11F2" w:rsidRDefault="001A5A11" w:rsidP="001A5A11">
            <w:pPr>
              <w:spacing w:line="324" w:lineRule="atLeast"/>
              <w:jc w:val="center"/>
              <w:rPr>
                <w:rFonts w:ascii="Times New Roman" w:hAnsi="Times New Roman" w:cs="Times New Roman"/>
                <w:b/>
                <w:spacing w:val="7"/>
                <w:szCs w:val="23"/>
                <w:lang w:val="es-ES_tradnl" w:eastAsia="es-ES_tradnl"/>
              </w:rPr>
            </w:pPr>
            <w:r w:rsidRPr="007C11F2">
              <w:rPr>
                <w:rFonts w:ascii="Times New Roman" w:hAnsi="Times New Roman" w:cs="Times New Roman"/>
                <w:b/>
                <w:spacing w:val="7"/>
                <w:szCs w:val="23"/>
                <w:lang w:val="es-ES_tradnl" w:eastAsia="es-ES_tradnl"/>
              </w:rPr>
              <w:t>ASENTAMIENTO</w:t>
            </w:r>
          </w:p>
        </w:tc>
        <w:tc>
          <w:tcPr>
            <w:tcW w:w="2383" w:type="dxa"/>
            <w:vAlign w:val="center"/>
          </w:tcPr>
          <w:p w14:paraId="2EE81953" w14:textId="77777777" w:rsidR="001A5A11" w:rsidRPr="007C11F2" w:rsidRDefault="001A5A11" w:rsidP="001A5A11">
            <w:pPr>
              <w:spacing w:line="324" w:lineRule="atLeast"/>
              <w:jc w:val="center"/>
              <w:rPr>
                <w:rFonts w:ascii="Times New Roman" w:hAnsi="Times New Roman" w:cs="Times New Roman"/>
                <w:b/>
                <w:spacing w:val="7"/>
                <w:szCs w:val="23"/>
                <w:lang w:val="es-ES_tradnl" w:eastAsia="es-ES_tradnl"/>
              </w:rPr>
            </w:pPr>
            <w:r w:rsidRPr="007C11F2">
              <w:rPr>
                <w:rFonts w:ascii="Times New Roman" w:hAnsi="Times New Roman" w:cs="Times New Roman"/>
                <w:b/>
                <w:spacing w:val="7"/>
                <w:szCs w:val="23"/>
                <w:lang w:val="es-ES_tradnl" w:eastAsia="es-ES_tradnl"/>
              </w:rPr>
              <w:t>TRABAJABILIDAD</w:t>
            </w:r>
          </w:p>
        </w:tc>
      </w:tr>
      <w:tr w:rsidR="001A5A11" w:rsidRPr="00145BF7" w14:paraId="0AAB3935" w14:textId="77777777" w:rsidTr="000A6F96">
        <w:trPr>
          <w:jc w:val="center"/>
        </w:trPr>
        <w:tc>
          <w:tcPr>
            <w:tcW w:w="1975" w:type="dxa"/>
            <w:vAlign w:val="center"/>
          </w:tcPr>
          <w:p w14:paraId="0570FB6C" w14:textId="77777777" w:rsidR="001A5A11" w:rsidRPr="00756559" w:rsidRDefault="001A5A11" w:rsidP="001A5A11">
            <w:pPr>
              <w:spacing w:line="324" w:lineRule="atLeast"/>
              <w:jc w:val="center"/>
              <w:rPr>
                <w:rFonts w:ascii="Times New Roman" w:hAnsi="Times New Roman" w:cs="Times New Roman"/>
                <w:spacing w:val="7"/>
                <w:sz w:val="23"/>
                <w:szCs w:val="23"/>
                <w:lang w:val="es-ES_tradnl" w:eastAsia="es-ES_tradnl"/>
              </w:rPr>
            </w:pPr>
            <w:r w:rsidRPr="00756559">
              <w:rPr>
                <w:rFonts w:ascii="Times New Roman" w:hAnsi="Times New Roman" w:cs="Times New Roman"/>
                <w:spacing w:val="7"/>
                <w:sz w:val="23"/>
                <w:szCs w:val="23"/>
                <w:lang w:val="es-ES_tradnl" w:eastAsia="es-ES_tradnl"/>
              </w:rPr>
              <w:t>Seca</w:t>
            </w:r>
          </w:p>
        </w:tc>
        <w:tc>
          <w:tcPr>
            <w:tcW w:w="2110" w:type="dxa"/>
            <w:vAlign w:val="center"/>
          </w:tcPr>
          <w:p w14:paraId="5A6A07D1" w14:textId="77777777" w:rsidR="001A5A11" w:rsidRPr="00756559" w:rsidRDefault="001A5A11" w:rsidP="001A5A11">
            <w:pPr>
              <w:spacing w:line="324" w:lineRule="atLeast"/>
              <w:jc w:val="center"/>
              <w:rPr>
                <w:rFonts w:ascii="Times New Roman" w:hAnsi="Times New Roman" w:cs="Times New Roman"/>
                <w:spacing w:val="7"/>
                <w:sz w:val="23"/>
                <w:szCs w:val="23"/>
                <w:lang w:val="es-ES_tradnl" w:eastAsia="es-ES_tradnl"/>
              </w:rPr>
            </w:pPr>
            <w:r w:rsidRPr="00756559">
              <w:rPr>
                <w:rFonts w:ascii="Times New Roman" w:hAnsi="Times New Roman" w:cs="Times New Roman"/>
                <w:spacing w:val="7"/>
                <w:sz w:val="23"/>
                <w:szCs w:val="23"/>
                <w:lang w:val="es-ES_tradnl" w:eastAsia="es-ES_tradnl"/>
              </w:rPr>
              <w:t>0” a 2”</w:t>
            </w:r>
          </w:p>
        </w:tc>
        <w:tc>
          <w:tcPr>
            <w:tcW w:w="2383" w:type="dxa"/>
            <w:vAlign w:val="center"/>
          </w:tcPr>
          <w:p w14:paraId="30BAD5DC" w14:textId="77777777" w:rsidR="001A5A11" w:rsidRPr="00756559" w:rsidRDefault="001A5A11" w:rsidP="001A5A11">
            <w:pPr>
              <w:spacing w:line="324" w:lineRule="atLeast"/>
              <w:jc w:val="center"/>
              <w:rPr>
                <w:rFonts w:ascii="Times New Roman" w:hAnsi="Times New Roman" w:cs="Times New Roman"/>
                <w:spacing w:val="7"/>
                <w:sz w:val="23"/>
                <w:szCs w:val="23"/>
                <w:lang w:val="es-ES_tradnl" w:eastAsia="es-ES_tradnl"/>
              </w:rPr>
            </w:pPr>
            <w:r w:rsidRPr="00756559">
              <w:rPr>
                <w:rFonts w:ascii="Times New Roman" w:hAnsi="Times New Roman" w:cs="Times New Roman"/>
                <w:spacing w:val="7"/>
                <w:sz w:val="23"/>
                <w:szCs w:val="23"/>
                <w:lang w:val="es-ES_tradnl" w:eastAsia="es-ES_tradnl"/>
              </w:rPr>
              <w:t>Poco trabajable</w:t>
            </w:r>
          </w:p>
        </w:tc>
      </w:tr>
      <w:tr w:rsidR="001A5A11" w:rsidRPr="00145BF7" w14:paraId="736D8EA1" w14:textId="77777777" w:rsidTr="000A6F96">
        <w:trPr>
          <w:jc w:val="center"/>
        </w:trPr>
        <w:tc>
          <w:tcPr>
            <w:tcW w:w="1975" w:type="dxa"/>
            <w:vAlign w:val="center"/>
          </w:tcPr>
          <w:p w14:paraId="65BE6963" w14:textId="77777777" w:rsidR="001A5A11" w:rsidRPr="00756559" w:rsidRDefault="001A5A11" w:rsidP="001A5A11">
            <w:pPr>
              <w:spacing w:line="324" w:lineRule="atLeast"/>
              <w:jc w:val="center"/>
              <w:rPr>
                <w:rFonts w:ascii="Times New Roman" w:hAnsi="Times New Roman" w:cs="Times New Roman"/>
                <w:spacing w:val="7"/>
                <w:sz w:val="23"/>
                <w:szCs w:val="23"/>
                <w:lang w:val="es-ES_tradnl" w:eastAsia="es-ES_tradnl"/>
              </w:rPr>
            </w:pPr>
            <w:r w:rsidRPr="00756559">
              <w:rPr>
                <w:rFonts w:ascii="Times New Roman" w:hAnsi="Times New Roman" w:cs="Times New Roman"/>
                <w:spacing w:val="7"/>
                <w:sz w:val="23"/>
                <w:szCs w:val="23"/>
                <w:lang w:val="es-ES_tradnl" w:eastAsia="es-ES_tradnl"/>
              </w:rPr>
              <w:t>Plástica</w:t>
            </w:r>
          </w:p>
        </w:tc>
        <w:tc>
          <w:tcPr>
            <w:tcW w:w="2110" w:type="dxa"/>
            <w:vAlign w:val="center"/>
          </w:tcPr>
          <w:p w14:paraId="54DDF193" w14:textId="77777777" w:rsidR="001A5A11" w:rsidRPr="00756559" w:rsidRDefault="001A5A11" w:rsidP="001A5A11">
            <w:pPr>
              <w:spacing w:line="324" w:lineRule="atLeast"/>
              <w:jc w:val="center"/>
              <w:rPr>
                <w:rFonts w:ascii="Times New Roman" w:hAnsi="Times New Roman" w:cs="Times New Roman"/>
                <w:spacing w:val="7"/>
                <w:sz w:val="23"/>
                <w:szCs w:val="23"/>
                <w:lang w:val="es-ES_tradnl" w:eastAsia="es-ES_tradnl"/>
              </w:rPr>
            </w:pPr>
            <w:r w:rsidRPr="00756559">
              <w:rPr>
                <w:rFonts w:ascii="Times New Roman" w:hAnsi="Times New Roman" w:cs="Times New Roman"/>
                <w:spacing w:val="7"/>
                <w:sz w:val="23"/>
                <w:szCs w:val="23"/>
                <w:lang w:val="es-ES_tradnl" w:eastAsia="es-ES_tradnl"/>
              </w:rPr>
              <w:t>3” a 4”</w:t>
            </w:r>
          </w:p>
        </w:tc>
        <w:tc>
          <w:tcPr>
            <w:tcW w:w="2383" w:type="dxa"/>
            <w:vAlign w:val="center"/>
          </w:tcPr>
          <w:p w14:paraId="618982D8" w14:textId="77777777" w:rsidR="001A5A11" w:rsidRPr="00756559" w:rsidRDefault="001A5A11" w:rsidP="001A5A11">
            <w:pPr>
              <w:spacing w:line="324" w:lineRule="atLeast"/>
              <w:jc w:val="center"/>
              <w:rPr>
                <w:rFonts w:ascii="Times New Roman" w:hAnsi="Times New Roman" w:cs="Times New Roman"/>
                <w:spacing w:val="7"/>
                <w:sz w:val="23"/>
                <w:szCs w:val="23"/>
                <w:lang w:val="es-ES_tradnl" w:eastAsia="es-ES_tradnl"/>
              </w:rPr>
            </w:pPr>
            <w:r w:rsidRPr="00756559">
              <w:rPr>
                <w:rFonts w:ascii="Times New Roman" w:hAnsi="Times New Roman" w:cs="Times New Roman"/>
                <w:spacing w:val="7"/>
                <w:sz w:val="23"/>
                <w:szCs w:val="23"/>
                <w:lang w:val="es-ES_tradnl" w:eastAsia="es-ES_tradnl"/>
              </w:rPr>
              <w:t>Trabajable</w:t>
            </w:r>
          </w:p>
        </w:tc>
      </w:tr>
      <w:tr w:rsidR="001A5A11" w:rsidRPr="00145BF7" w14:paraId="088A6BD4" w14:textId="77777777" w:rsidTr="000A6F96">
        <w:trPr>
          <w:jc w:val="center"/>
        </w:trPr>
        <w:tc>
          <w:tcPr>
            <w:tcW w:w="1975" w:type="dxa"/>
            <w:vAlign w:val="center"/>
          </w:tcPr>
          <w:p w14:paraId="4D05A17C" w14:textId="77777777" w:rsidR="001A5A11" w:rsidRPr="00756559" w:rsidRDefault="001A5A11" w:rsidP="001A5A11">
            <w:pPr>
              <w:spacing w:line="324" w:lineRule="atLeast"/>
              <w:jc w:val="center"/>
              <w:rPr>
                <w:rFonts w:ascii="Times New Roman" w:hAnsi="Times New Roman" w:cs="Times New Roman"/>
                <w:spacing w:val="7"/>
                <w:sz w:val="23"/>
                <w:szCs w:val="23"/>
                <w:lang w:val="es-ES_tradnl" w:eastAsia="es-ES_tradnl"/>
              </w:rPr>
            </w:pPr>
            <w:r w:rsidRPr="00756559">
              <w:rPr>
                <w:rFonts w:ascii="Times New Roman" w:hAnsi="Times New Roman" w:cs="Times New Roman"/>
                <w:spacing w:val="7"/>
                <w:sz w:val="23"/>
                <w:szCs w:val="23"/>
                <w:lang w:val="es-ES_tradnl" w:eastAsia="es-ES_tradnl"/>
              </w:rPr>
              <w:t>Húmeda</w:t>
            </w:r>
          </w:p>
        </w:tc>
        <w:tc>
          <w:tcPr>
            <w:tcW w:w="2110" w:type="dxa"/>
            <w:vAlign w:val="center"/>
          </w:tcPr>
          <w:p w14:paraId="6C10FA92" w14:textId="77777777" w:rsidR="001A5A11" w:rsidRPr="00756559" w:rsidRDefault="001A5A11" w:rsidP="001A5A11">
            <w:pPr>
              <w:spacing w:line="324" w:lineRule="atLeast"/>
              <w:jc w:val="center"/>
              <w:rPr>
                <w:rFonts w:ascii="Times New Roman" w:hAnsi="Times New Roman" w:cs="Times New Roman"/>
                <w:spacing w:val="7"/>
                <w:sz w:val="23"/>
                <w:szCs w:val="23"/>
                <w:lang w:val="es-ES_tradnl" w:eastAsia="es-ES_tradnl"/>
              </w:rPr>
            </w:pPr>
            <w:r w:rsidRPr="00756559">
              <w:rPr>
                <w:rFonts w:ascii="Times New Roman" w:hAnsi="Times New Roman" w:cs="Times New Roman"/>
                <w:spacing w:val="7"/>
                <w:sz w:val="23"/>
                <w:szCs w:val="23"/>
                <w:lang w:val="es-ES_tradnl" w:eastAsia="es-ES_tradnl"/>
              </w:rPr>
              <w:t>5” a más</w:t>
            </w:r>
          </w:p>
        </w:tc>
        <w:tc>
          <w:tcPr>
            <w:tcW w:w="2383" w:type="dxa"/>
            <w:vAlign w:val="center"/>
          </w:tcPr>
          <w:p w14:paraId="62699BC9" w14:textId="77777777" w:rsidR="001A5A11" w:rsidRPr="00756559" w:rsidRDefault="001A5A11" w:rsidP="001A5A11">
            <w:pPr>
              <w:spacing w:line="324" w:lineRule="atLeast"/>
              <w:jc w:val="center"/>
              <w:rPr>
                <w:rFonts w:ascii="Times New Roman" w:hAnsi="Times New Roman" w:cs="Times New Roman"/>
                <w:spacing w:val="7"/>
                <w:sz w:val="23"/>
                <w:szCs w:val="23"/>
                <w:lang w:val="es-ES_tradnl" w:eastAsia="es-ES_tradnl"/>
              </w:rPr>
            </w:pPr>
            <w:r w:rsidRPr="00756559">
              <w:rPr>
                <w:rFonts w:ascii="Times New Roman" w:hAnsi="Times New Roman" w:cs="Times New Roman"/>
                <w:spacing w:val="7"/>
                <w:sz w:val="23"/>
                <w:szCs w:val="23"/>
                <w:lang w:val="es-ES_tradnl" w:eastAsia="es-ES_tradnl"/>
              </w:rPr>
              <w:t>Muy trabajable</w:t>
            </w:r>
          </w:p>
        </w:tc>
      </w:tr>
    </w:tbl>
    <w:p w14:paraId="41575684" w14:textId="138853B5" w:rsidR="001A5A11" w:rsidRDefault="001E342B" w:rsidP="00F71B52">
      <w:pPr>
        <w:ind w:left="372" w:firstLine="708"/>
        <w:rPr>
          <w:rFonts w:ascii="Times New Roman" w:hAnsi="Times New Roman" w:cs="Times New Roman"/>
          <w:i/>
          <w:color w:val="0D0D0D" w:themeColor="text1" w:themeTint="F2"/>
        </w:rPr>
      </w:pPr>
      <w:r w:rsidRPr="001E342B">
        <w:rPr>
          <w:rFonts w:ascii="Times New Roman" w:hAnsi="Times New Roman" w:cs="Times New Roman"/>
          <w:i/>
          <w:color w:val="0D0D0D" w:themeColor="text1" w:themeTint="F2"/>
        </w:rPr>
        <w:t>Fuente:</w:t>
      </w:r>
      <w:r>
        <w:rPr>
          <w:rFonts w:ascii="Times New Roman" w:hAnsi="Times New Roman" w:cs="Times New Roman"/>
          <w:sz w:val="24"/>
          <w:szCs w:val="24"/>
        </w:rPr>
        <w:t xml:space="preserve"> </w:t>
      </w:r>
      <w:r w:rsidR="00F71B52">
        <w:rPr>
          <w:rFonts w:ascii="Times New Roman" w:hAnsi="Times New Roman" w:cs="Times New Roman"/>
          <w:i/>
          <w:color w:val="0D0D0D" w:themeColor="text1" w:themeTint="F2"/>
        </w:rPr>
        <w:t>Abanto, F. (s.f.)</w:t>
      </w:r>
    </w:p>
    <w:p w14:paraId="4E9EF020" w14:textId="77777777" w:rsidR="001A5A11" w:rsidRDefault="001A5A11" w:rsidP="001E4941">
      <w:pPr>
        <w:pStyle w:val="Prrafodelista"/>
        <w:numPr>
          <w:ilvl w:val="0"/>
          <w:numId w:val="43"/>
        </w:numPr>
        <w:spacing w:line="360" w:lineRule="auto"/>
        <w:rPr>
          <w:rFonts w:ascii="Times New Roman" w:hAnsi="Times New Roman" w:cs="Times New Roman"/>
          <w:b/>
          <w:sz w:val="24"/>
          <w:szCs w:val="24"/>
        </w:rPr>
      </w:pPr>
      <w:r w:rsidRPr="00461310">
        <w:rPr>
          <w:rFonts w:ascii="Times New Roman" w:hAnsi="Times New Roman" w:cs="Times New Roman"/>
          <w:b/>
          <w:sz w:val="24"/>
          <w:szCs w:val="24"/>
        </w:rPr>
        <w:t>Segregación:</w:t>
      </w:r>
    </w:p>
    <w:p w14:paraId="426EE43A" w14:textId="77777777" w:rsidR="001A5A11" w:rsidRDefault="001A5A11" w:rsidP="003A6255">
      <w:pPr>
        <w:spacing w:line="360" w:lineRule="auto"/>
        <w:jc w:val="both"/>
        <w:rPr>
          <w:rFonts w:ascii="Times New Roman" w:hAnsi="Times New Roman" w:cs="Times New Roman"/>
          <w:sz w:val="24"/>
          <w:szCs w:val="24"/>
        </w:rPr>
      </w:pPr>
      <w:r>
        <w:rPr>
          <w:rFonts w:ascii="Times New Roman" w:hAnsi="Times New Roman" w:cs="Times New Roman"/>
          <w:sz w:val="24"/>
          <w:szCs w:val="24"/>
        </w:rPr>
        <w:t>Es una propiedad del concreto que se produce cuando las partículas gruesas se separan del mortero producto de las diferencias de densidades entre los componentes del concreto provocando una tendencia natural a que las partículas más pesadas desciendan. Esta propiedad se produce debido a la influencia de factores como la diferencia apreciable entre el peso específico del agregado grueso y el agregado fino, la diferencia considerable del tamaño de las partículas de los agregados, procesos inadecuados de manipulación, transporte y colocación del concreto o un exceso de vibración.</w:t>
      </w:r>
      <w:r w:rsidR="001E342B">
        <w:rPr>
          <w:rFonts w:ascii="Times New Roman" w:hAnsi="Times New Roman" w:cs="Times New Roman"/>
          <w:sz w:val="24"/>
          <w:szCs w:val="24"/>
        </w:rPr>
        <w:t xml:space="preserve"> (Pasquel, E. 1992).</w:t>
      </w:r>
    </w:p>
    <w:p w14:paraId="33364E6D" w14:textId="77777777" w:rsidR="001A5A11" w:rsidRPr="00060564" w:rsidRDefault="001A5A11" w:rsidP="001E4941">
      <w:pPr>
        <w:pStyle w:val="Prrafodelista"/>
        <w:numPr>
          <w:ilvl w:val="0"/>
          <w:numId w:val="43"/>
        </w:numPr>
        <w:spacing w:line="360" w:lineRule="auto"/>
        <w:rPr>
          <w:rFonts w:ascii="Times New Roman" w:hAnsi="Times New Roman" w:cs="Times New Roman"/>
          <w:b/>
          <w:sz w:val="24"/>
          <w:szCs w:val="24"/>
        </w:rPr>
      </w:pPr>
      <w:r w:rsidRPr="00060564">
        <w:rPr>
          <w:rFonts w:ascii="Times New Roman" w:hAnsi="Times New Roman" w:cs="Times New Roman"/>
          <w:b/>
          <w:sz w:val="24"/>
          <w:szCs w:val="24"/>
        </w:rPr>
        <w:t>Exudación:</w:t>
      </w:r>
    </w:p>
    <w:p w14:paraId="456B7EC5" w14:textId="77777777" w:rsidR="001A5A11" w:rsidRDefault="001A5A11" w:rsidP="003A6255">
      <w:pPr>
        <w:spacing w:line="360" w:lineRule="auto"/>
        <w:jc w:val="both"/>
        <w:rPr>
          <w:rFonts w:ascii="Times New Roman" w:hAnsi="Times New Roman" w:cs="Times New Roman"/>
          <w:sz w:val="24"/>
          <w:szCs w:val="24"/>
        </w:rPr>
      </w:pPr>
      <w:r>
        <w:rPr>
          <w:rFonts w:ascii="Times New Roman" w:hAnsi="Times New Roman" w:cs="Times New Roman"/>
          <w:sz w:val="24"/>
          <w:szCs w:val="24"/>
        </w:rPr>
        <w:t>Es la propiedad del concreto por la cual una parte del agua de mezcla se separa de la masa y sube hacia la superficie del mismo, está influenciada por la cantidad de finos en los agregados y finura del cemento, por lo que cuanto más fina es la molienda de este y mayor es el porcentaje de material menos que la malla N°100, la exudación será menor, pues se retiene el agua de mezcla.</w:t>
      </w:r>
    </w:p>
    <w:p w14:paraId="47EB16DF" w14:textId="77777777" w:rsidR="001A5A11" w:rsidRDefault="001A5A11" w:rsidP="003A6255">
      <w:pPr>
        <w:spacing w:line="360" w:lineRule="auto"/>
        <w:jc w:val="both"/>
        <w:rPr>
          <w:rFonts w:ascii="Times New Roman" w:hAnsi="Times New Roman" w:cs="Times New Roman"/>
          <w:sz w:val="24"/>
          <w:szCs w:val="24"/>
        </w:rPr>
      </w:pPr>
      <w:r>
        <w:rPr>
          <w:rFonts w:ascii="Times New Roman" w:hAnsi="Times New Roman" w:cs="Times New Roman"/>
          <w:sz w:val="24"/>
          <w:szCs w:val="24"/>
        </w:rPr>
        <w:t>Cabe resaltar que la exudación se produce inevitablemente en el concreto, pues es una propiedad inherente a su estructura, pero es importante evaluarla y controlarla en cuanto a los efectos negativo que pudiera tener.</w:t>
      </w:r>
      <w:r w:rsidR="001E342B">
        <w:rPr>
          <w:rFonts w:ascii="Times New Roman" w:hAnsi="Times New Roman" w:cs="Times New Roman"/>
          <w:sz w:val="24"/>
          <w:szCs w:val="24"/>
        </w:rPr>
        <w:t xml:space="preserve"> (Pasquel, E. 1992).</w:t>
      </w:r>
    </w:p>
    <w:p w14:paraId="20D9318B" w14:textId="77777777" w:rsidR="001A5A11" w:rsidRPr="00060564" w:rsidRDefault="001A5A11" w:rsidP="001E4941">
      <w:pPr>
        <w:pStyle w:val="Prrafodelista"/>
        <w:numPr>
          <w:ilvl w:val="0"/>
          <w:numId w:val="43"/>
        </w:numPr>
        <w:spacing w:line="360" w:lineRule="auto"/>
        <w:rPr>
          <w:rFonts w:ascii="Times New Roman" w:hAnsi="Times New Roman" w:cs="Times New Roman"/>
          <w:b/>
          <w:sz w:val="24"/>
          <w:szCs w:val="24"/>
        </w:rPr>
      </w:pPr>
      <w:r w:rsidRPr="00060564">
        <w:rPr>
          <w:rFonts w:ascii="Times New Roman" w:hAnsi="Times New Roman" w:cs="Times New Roman"/>
          <w:b/>
          <w:sz w:val="24"/>
          <w:szCs w:val="24"/>
        </w:rPr>
        <w:t>Contracción:</w:t>
      </w:r>
    </w:p>
    <w:p w14:paraId="474E74BE" w14:textId="77777777" w:rsidR="001A5A11" w:rsidRDefault="001A5A11" w:rsidP="003A625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Es una de las propiedades más importantes del concreto en función de los problemas de fisuración que acarrea con frecuencia. </w:t>
      </w:r>
    </w:p>
    <w:p w14:paraId="27E16F4C" w14:textId="77777777" w:rsidR="001A5A11" w:rsidRPr="00060564" w:rsidRDefault="001A5A11" w:rsidP="003A625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pasta de cemento necesariamente se contrae debido a la reducción del volumen original de agua por combinación química, a esto se le llama “contracción intrínseca”, siendo un proceso irreversible. Pero además existe la “contracción por secado”, también inherente a la pasta de cemento y es la responsable de la mayor parte de los problemas de </w:t>
      </w:r>
      <w:r>
        <w:rPr>
          <w:rFonts w:ascii="Times New Roman" w:hAnsi="Times New Roman" w:cs="Times New Roman"/>
          <w:sz w:val="24"/>
          <w:szCs w:val="24"/>
        </w:rPr>
        <w:lastRenderedPageBreak/>
        <w:t>fisuración, dado que ocurre tanto en el estado plástico como en el endurecido si se permite la perdida de agua en la mezcla.</w:t>
      </w:r>
      <w:r w:rsidR="001E342B">
        <w:rPr>
          <w:rFonts w:ascii="Times New Roman" w:hAnsi="Times New Roman" w:cs="Times New Roman"/>
          <w:sz w:val="24"/>
          <w:szCs w:val="24"/>
        </w:rPr>
        <w:t xml:space="preserve"> (Pasquel, E. 1992).</w:t>
      </w:r>
    </w:p>
    <w:p w14:paraId="0E777B06" w14:textId="77777777" w:rsidR="001A5A11" w:rsidRPr="002D5E9B" w:rsidRDefault="001A5A11" w:rsidP="002D5E9B">
      <w:pPr>
        <w:pStyle w:val="Ttulo5"/>
        <w:rPr>
          <w:b/>
          <w:lang w:val="es-ES"/>
        </w:rPr>
      </w:pPr>
      <w:bookmarkStart w:id="82" w:name="_Toc519632550"/>
      <w:r w:rsidRPr="002D5E9B">
        <w:rPr>
          <w:b/>
          <w:lang w:val="es-ES"/>
        </w:rPr>
        <w:t>Propiedades del concreto en estado endurecido:</w:t>
      </w:r>
      <w:bookmarkEnd w:id="82"/>
    </w:p>
    <w:p w14:paraId="18B74270" w14:textId="77777777" w:rsidR="001A5A11" w:rsidRDefault="001A5A11" w:rsidP="001A5A11">
      <w:pPr>
        <w:spacing w:line="360" w:lineRule="auto"/>
        <w:jc w:val="both"/>
        <w:rPr>
          <w:rFonts w:ascii="Times New Roman" w:hAnsi="Times New Roman" w:cs="Times New Roman"/>
          <w:sz w:val="24"/>
          <w:szCs w:val="24"/>
          <w:lang w:val="es-ES"/>
        </w:rPr>
      </w:pPr>
      <w:r w:rsidRPr="003F27CD">
        <w:rPr>
          <w:rFonts w:ascii="Times New Roman" w:hAnsi="Times New Roman" w:cs="Times New Roman"/>
          <w:sz w:val="24"/>
          <w:szCs w:val="24"/>
          <w:lang w:val="es-ES"/>
        </w:rPr>
        <w:t xml:space="preserve">Las propiedades que puede adquirir el concreto en estado endurecido son: Impermeabilidad, durabilidad, resistencia mecánica, resistencia al fuego, cambios volumétricos; dentro de las cuales las fundamentales son la durabilidad y la resistencia a la compresión. </w:t>
      </w:r>
    </w:p>
    <w:p w14:paraId="497C9170" w14:textId="77777777" w:rsidR="001A5A11" w:rsidRDefault="001A5A11" w:rsidP="001E4941">
      <w:pPr>
        <w:pStyle w:val="Prrafodelista"/>
        <w:numPr>
          <w:ilvl w:val="0"/>
          <w:numId w:val="44"/>
        </w:numPr>
        <w:rPr>
          <w:rFonts w:ascii="Times New Roman" w:hAnsi="Times New Roman" w:cs="Times New Roman"/>
          <w:b/>
          <w:sz w:val="24"/>
          <w:szCs w:val="24"/>
        </w:rPr>
      </w:pPr>
      <w:r w:rsidRPr="00636328">
        <w:rPr>
          <w:rFonts w:ascii="Times New Roman" w:hAnsi="Times New Roman" w:cs="Times New Roman"/>
          <w:b/>
          <w:sz w:val="24"/>
          <w:szCs w:val="24"/>
        </w:rPr>
        <w:t>Resistencia</w:t>
      </w:r>
      <w:r>
        <w:rPr>
          <w:rFonts w:ascii="Times New Roman" w:hAnsi="Times New Roman" w:cs="Times New Roman"/>
          <w:b/>
          <w:sz w:val="24"/>
          <w:szCs w:val="24"/>
        </w:rPr>
        <w:t xml:space="preserve"> a la Compresión:</w:t>
      </w:r>
    </w:p>
    <w:p w14:paraId="4AE44BDB" w14:textId="77777777" w:rsidR="001A5A11" w:rsidRDefault="001A5A11" w:rsidP="003A6255">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La resistencia a la compresión es considerada la propiedad más valiosa del concreto, ya que nos da una idea general de la calidad del concreto, debido a dos razones principalmente: </w:t>
      </w:r>
    </w:p>
    <w:p w14:paraId="333EE60E" w14:textId="77777777" w:rsidR="001A5A11" w:rsidRDefault="001A5A11" w:rsidP="00CD1028">
      <w:pPr>
        <w:pStyle w:val="Prrafodelista"/>
        <w:numPr>
          <w:ilvl w:val="0"/>
          <w:numId w:val="15"/>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Está relacionada directamente con la estructura de la pasta de cemento endurecido la que a su vez depende de la resistencia intrínseca del gel y de las concentraciones de éste en dicha pasta.</w:t>
      </w:r>
    </w:p>
    <w:p w14:paraId="0F0C643B" w14:textId="77777777" w:rsidR="001A5A11" w:rsidRDefault="001A5A11" w:rsidP="00CD1028">
      <w:pPr>
        <w:pStyle w:val="Prrafodelista"/>
        <w:numPr>
          <w:ilvl w:val="0"/>
          <w:numId w:val="15"/>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Muchas de las características de éste, se relacionan cualitativamente con dicha propiedad.</w:t>
      </w:r>
    </w:p>
    <w:p w14:paraId="696DE74D" w14:textId="77777777" w:rsidR="001A5A11" w:rsidRDefault="001A5A11" w:rsidP="003A6255">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La resistencia a la compresión es la que define la capacidad de carga por unidad de superficie del concreto, siendo esta la resistencia más notable y la que como prueba de control sea la más conveniente e informativa.</w:t>
      </w:r>
    </w:p>
    <w:p w14:paraId="384F53D5" w14:textId="77777777" w:rsidR="001033F0" w:rsidRDefault="001A5A11" w:rsidP="001033F0">
      <w:pPr>
        <w:spacing w:line="360" w:lineRule="auto"/>
        <w:jc w:val="both"/>
        <w:rPr>
          <w:rFonts w:ascii="Times New Roman" w:hAnsi="Times New Roman" w:cs="Times New Roman"/>
          <w:sz w:val="24"/>
          <w:szCs w:val="24"/>
        </w:rPr>
      </w:pPr>
      <w:r>
        <w:rPr>
          <w:rFonts w:ascii="Times New Roman" w:hAnsi="Times New Roman" w:cs="Times New Roman"/>
          <w:sz w:val="24"/>
          <w:szCs w:val="24"/>
          <w:lang w:val="es-ES"/>
        </w:rPr>
        <w:t>Esta propiedad está influenciada de muchos factores entre los cuales se destacan: la relación agua – cemento, tipo y calidad del cemento empleado, la forma y textura de los agregados, la calidad del agua de mezcla, el método de proporcionamiento y mezclado, la compactación de la mezcla, temperatura ambiental, la eficiencia del curado, la edad del concreto, los métodos constructivos, entre otros.</w:t>
      </w:r>
      <w:r w:rsidR="001033F0">
        <w:rPr>
          <w:rFonts w:ascii="Times New Roman" w:hAnsi="Times New Roman" w:cs="Times New Roman"/>
          <w:sz w:val="24"/>
          <w:szCs w:val="24"/>
          <w:lang w:val="es-ES"/>
        </w:rPr>
        <w:t xml:space="preserve"> </w:t>
      </w:r>
      <w:r w:rsidR="001033F0">
        <w:rPr>
          <w:rFonts w:ascii="Times New Roman" w:hAnsi="Times New Roman" w:cs="Times New Roman"/>
          <w:sz w:val="24"/>
          <w:szCs w:val="24"/>
        </w:rPr>
        <w:t>(Pasquel, E. 1992).</w:t>
      </w:r>
    </w:p>
    <w:p w14:paraId="564FEA92" w14:textId="77777777" w:rsidR="001A5A11" w:rsidRDefault="001A5A11" w:rsidP="001E4941">
      <w:pPr>
        <w:pStyle w:val="Prrafodelista"/>
        <w:numPr>
          <w:ilvl w:val="0"/>
          <w:numId w:val="45"/>
        </w:numPr>
        <w:rPr>
          <w:rFonts w:ascii="Times New Roman" w:hAnsi="Times New Roman" w:cs="Times New Roman"/>
          <w:b/>
          <w:sz w:val="24"/>
          <w:szCs w:val="24"/>
        </w:rPr>
      </w:pPr>
      <w:r>
        <w:rPr>
          <w:rFonts w:ascii="Times New Roman" w:hAnsi="Times New Roman" w:cs="Times New Roman"/>
          <w:b/>
          <w:sz w:val="24"/>
          <w:szCs w:val="24"/>
        </w:rPr>
        <w:t>Durabilidad:</w:t>
      </w:r>
    </w:p>
    <w:p w14:paraId="52E6B4DC" w14:textId="77777777" w:rsidR="001A5A11" w:rsidRDefault="001A5A11" w:rsidP="003A6255">
      <w:pPr>
        <w:spacing w:line="360" w:lineRule="auto"/>
        <w:jc w:val="both"/>
        <w:rPr>
          <w:rFonts w:ascii="Times New Roman" w:hAnsi="Times New Roman" w:cs="Times New Roman"/>
          <w:sz w:val="24"/>
          <w:szCs w:val="24"/>
        </w:rPr>
      </w:pPr>
      <w:r>
        <w:rPr>
          <w:rFonts w:ascii="Times New Roman" w:hAnsi="Times New Roman" w:cs="Times New Roman"/>
          <w:sz w:val="24"/>
          <w:szCs w:val="24"/>
        </w:rPr>
        <w:t>Es aquella propiedad que se define como la capacidad que éste tiene para resistir las condiciones, para las cuales ha sido proyectado, sin deteriorarse con el tiempo. Esta propiedad es de importancia especialmente cuando el concreto se halla expuesto al ataque severo de los agentes exteriores.</w:t>
      </w:r>
    </w:p>
    <w:p w14:paraId="77B5433F" w14:textId="77777777" w:rsidR="001A5A11" w:rsidRDefault="001A5A11" w:rsidP="003A6255">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Los factores que pueden afectar la durabilidad suelen estar originadas por causas tanto internas como externas:</w:t>
      </w:r>
    </w:p>
    <w:p w14:paraId="7FE1B43B" w14:textId="77777777" w:rsidR="001A5A11" w:rsidRPr="000D14F7" w:rsidRDefault="001A5A11" w:rsidP="00CD1028">
      <w:pPr>
        <w:pStyle w:val="Prrafodelista"/>
        <w:numPr>
          <w:ilvl w:val="0"/>
          <w:numId w:val="16"/>
        </w:numPr>
        <w:spacing w:line="360" w:lineRule="auto"/>
        <w:jc w:val="both"/>
        <w:rPr>
          <w:rFonts w:ascii="Times New Roman" w:hAnsi="Times New Roman" w:cs="Times New Roman"/>
          <w:sz w:val="24"/>
          <w:szCs w:val="24"/>
        </w:rPr>
      </w:pPr>
      <w:r w:rsidRPr="000D14F7">
        <w:rPr>
          <w:rFonts w:ascii="Times New Roman" w:hAnsi="Times New Roman" w:cs="Times New Roman"/>
          <w:sz w:val="24"/>
          <w:szCs w:val="24"/>
        </w:rPr>
        <w:t>Como causas internas tenemos: la reacción álcalis – agregado, los cambios de volumen debido a las diferencias térmicas del agregado y la pasta de cemento y principalmente a la permeabilidad del concreto.</w:t>
      </w:r>
    </w:p>
    <w:p w14:paraId="10CC2E74" w14:textId="77777777" w:rsidR="001A5A11" w:rsidRPr="001033F0" w:rsidRDefault="001A5A11" w:rsidP="001033F0">
      <w:pPr>
        <w:spacing w:line="360" w:lineRule="auto"/>
        <w:jc w:val="both"/>
        <w:rPr>
          <w:rFonts w:ascii="Times New Roman" w:hAnsi="Times New Roman" w:cs="Times New Roman"/>
          <w:sz w:val="24"/>
          <w:szCs w:val="24"/>
        </w:rPr>
      </w:pPr>
      <w:r w:rsidRPr="000D14F7">
        <w:rPr>
          <w:rFonts w:ascii="Times New Roman" w:hAnsi="Times New Roman" w:cs="Times New Roman"/>
          <w:sz w:val="24"/>
          <w:szCs w:val="24"/>
        </w:rPr>
        <w:t xml:space="preserve">Entre las causas externas: </w:t>
      </w:r>
      <w:r w:rsidRPr="000D14F7">
        <w:rPr>
          <w:rFonts w:ascii="Times New Roman" w:hAnsi="Times New Roman" w:cs="Times New Roman"/>
          <w:sz w:val="24"/>
          <w:szCs w:val="24"/>
          <w:lang w:val="es-ES_tradnl"/>
        </w:rPr>
        <w:t>las físicas, químicas o mecánicas; que pueden ser originadas por condiciones atmosféricas, temperaturas extremas, abrasión, ataques por líquidos y gases de origen natural o industrial, acción electrolítica, etc.</w:t>
      </w:r>
      <w:r w:rsidR="001033F0">
        <w:rPr>
          <w:rFonts w:ascii="Times New Roman" w:hAnsi="Times New Roman" w:cs="Times New Roman"/>
          <w:sz w:val="24"/>
          <w:szCs w:val="24"/>
          <w:lang w:val="es-ES_tradnl"/>
        </w:rPr>
        <w:t xml:space="preserve"> </w:t>
      </w:r>
      <w:r w:rsidR="001033F0">
        <w:rPr>
          <w:rFonts w:ascii="Times New Roman" w:hAnsi="Times New Roman" w:cs="Times New Roman"/>
          <w:sz w:val="24"/>
          <w:szCs w:val="24"/>
        </w:rPr>
        <w:t>(Pasquel, E. 1992).</w:t>
      </w:r>
    </w:p>
    <w:p w14:paraId="041EC4BA" w14:textId="77777777" w:rsidR="003A6255" w:rsidRPr="00824CC2" w:rsidRDefault="00CD0C0E" w:rsidP="00CD0C0E">
      <w:pPr>
        <w:pStyle w:val="Ttulo3"/>
        <w:spacing w:line="360" w:lineRule="auto"/>
      </w:pPr>
      <w:bookmarkStart w:id="83" w:name="_Toc519632551"/>
      <w:bookmarkStart w:id="84" w:name="_Toc9892927"/>
      <w:r>
        <w:t>Normatividad técnica de los procedimientos para la determinación de propiedades</w:t>
      </w:r>
      <w:r w:rsidR="00824CC2" w:rsidRPr="00824CC2">
        <w:t>:</w:t>
      </w:r>
      <w:bookmarkEnd w:id="83"/>
      <w:bookmarkEnd w:id="84"/>
    </w:p>
    <w:p w14:paraId="2B6DC9F8" w14:textId="77777777" w:rsidR="003A6255" w:rsidRDefault="00824CC2" w:rsidP="00CD1028">
      <w:pPr>
        <w:pStyle w:val="Prrafodelista"/>
        <w:numPr>
          <w:ilvl w:val="0"/>
          <w:numId w:val="7"/>
        </w:numPr>
        <w:spacing w:line="360" w:lineRule="auto"/>
        <w:rPr>
          <w:rFonts w:ascii="Times New Roman" w:hAnsi="Times New Roman" w:cs="Times New Roman"/>
          <w:sz w:val="24"/>
          <w:szCs w:val="24"/>
        </w:rPr>
      </w:pPr>
      <w:r>
        <w:rPr>
          <w:rFonts w:ascii="Times New Roman" w:hAnsi="Times New Roman" w:cs="Times New Roman"/>
          <w:sz w:val="24"/>
          <w:szCs w:val="24"/>
        </w:rPr>
        <w:t>Agregados:</w:t>
      </w:r>
    </w:p>
    <w:p w14:paraId="2DEA03FD" w14:textId="77777777" w:rsidR="00824CC2" w:rsidRPr="00824CC2" w:rsidRDefault="00824CC2" w:rsidP="0074026F">
      <w:pPr>
        <w:spacing w:line="360" w:lineRule="auto"/>
        <w:jc w:val="both"/>
        <w:rPr>
          <w:rFonts w:ascii="Times New Roman" w:hAnsi="Times New Roman" w:cs="Times New Roman"/>
          <w:sz w:val="24"/>
          <w:szCs w:val="24"/>
        </w:rPr>
      </w:pPr>
      <w:r>
        <w:rPr>
          <w:rFonts w:ascii="Times New Roman" w:hAnsi="Times New Roman" w:cs="Times New Roman"/>
          <w:sz w:val="24"/>
          <w:szCs w:val="24"/>
        </w:rPr>
        <w:t>NTP 400.010-2011</w:t>
      </w:r>
      <w:r w:rsidR="00737097">
        <w:rPr>
          <w:rFonts w:ascii="Times New Roman" w:hAnsi="Times New Roman" w:cs="Times New Roman"/>
          <w:sz w:val="24"/>
          <w:szCs w:val="24"/>
        </w:rPr>
        <w:t xml:space="preserve"> (Revisada 2016)</w:t>
      </w:r>
      <w:r>
        <w:rPr>
          <w:rFonts w:ascii="Times New Roman" w:hAnsi="Times New Roman" w:cs="Times New Roman"/>
          <w:sz w:val="24"/>
          <w:szCs w:val="24"/>
        </w:rPr>
        <w:t>: AGREGADOS, extracción y preparación de muestras.</w:t>
      </w:r>
    </w:p>
    <w:p w14:paraId="05A7D309" w14:textId="77777777" w:rsidR="00824CC2" w:rsidRDefault="00824CC2" w:rsidP="0074026F">
      <w:pPr>
        <w:spacing w:line="360" w:lineRule="auto"/>
        <w:jc w:val="both"/>
        <w:rPr>
          <w:rFonts w:ascii="Times New Roman" w:hAnsi="Times New Roman" w:cs="Times New Roman"/>
          <w:sz w:val="24"/>
          <w:szCs w:val="24"/>
        </w:rPr>
      </w:pPr>
      <w:r>
        <w:rPr>
          <w:rFonts w:ascii="Times New Roman" w:hAnsi="Times New Roman" w:cs="Times New Roman"/>
          <w:sz w:val="24"/>
          <w:szCs w:val="24"/>
        </w:rPr>
        <w:t>NTP 400.037-201</w:t>
      </w:r>
      <w:r w:rsidR="0063078D">
        <w:rPr>
          <w:rFonts w:ascii="Times New Roman" w:hAnsi="Times New Roman" w:cs="Times New Roman"/>
          <w:sz w:val="24"/>
          <w:szCs w:val="24"/>
        </w:rPr>
        <w:t>8</w:t>
      </w:r>
      <w:r>
        <w:rPr>
          <w:rFonts w:ascii="Times New Roman" w:hAnsi="Times New Roman" w:cs="Times New Roman"/>
          <w:sz w:val="24"/>
          <w:szCs w:val="24"/>
        </w:rPr>
        <w:t>: AGREGADOS, Especificaciones normalizadas para agregados en concreto.</w:t>
      </w:r>
    </w:p>
    <w:p w14:paraId="1257B6BF" w14:textId="77777777" w:rsidR="00824CC2" w:rsidRDefault="00824CC2" w:rsidP="0074026F">
      <w:pPr>
        <w:spacing w:line="360" w:lineRule="auto"/>
        <w:jc w:val="both"/>
        <w:rPr>
          <w:rFonts w:ascii="Times New Roman" w:hAnsi="Times New Roman" w:cs="Times New Roman"/>
          <w:sz w:val="24"/>
          <w:szCs w:val="24"/>
        </w:rPr>
      </w:pPr>
      <w:r>
        <w:rPr>
          <w:rFonts w:ascii="Times New Roman" w:hAnsi="Times New Roman" w:cs="Times New Roman"/>
          <w:sz w:val="24"/>
          <w:szCs w:val="24"/>
        </w:rPr>
        <w:t>NTP 400.012-2013</w:t>
      </w:r>
      <w:r w:rsidR="0063078D">
        <w:rPr>
          <w:rFonts w:ascii="Times New Roman" w:hAnsi="Times New Roman" w:cs="Times New Roman"/>
          <w:sz w:val="24"/>
          <w:szCs w:val="24"/>
        </w:rPr>
        <w:t xml:space="preserve"> (Revisada 2018)</w:t>
      </w:r>
      <w:r>
        <w:rPr>
          <w:rFonts w:ascii="Times New Roman" w:hAnsi="Times New Roman" w:cs="Times New Roman"/>
          <w:sz w:val="24"/>
          <w:szCs w:val="24"/>
        </w:rPr>
        <w:t xml:space="preserve">: AGREGADOS, </w:t>
      </w:r>
      <w:r w:rsidR="002A326E">
        <w:rPr>
          <w:rFonts w:ascii="Times New Roman" w:hAnsi="Times New Roman" w:cs="Times New Roman"/>
          <w:sz w:val="24"/>
          <w:szCs w:val="24"/>
        </w:rPr>
        <w:t>Análisis granulométrico del agregado fino, agregado grueso y agregado global.</w:t>
      </w:r>
    </w:p>
    <w:p w14:paraId="4A0A72E3" w14:textId="77777777" w:rsidR="002A326E" w:rsidRDefault="002A326E" w:rsidP="0074026F">
      <w:pPr>
        <w:spacing w:line="360" w:lineRule="auto"/>
        <w:jc w:val="both"/>
        <w:rPr>
          <w:rFonts w:ascii="Times New Roman" w:hAnsi="Times New Roman" w:cs="Times New Roman"/>
          <w:sz w:val="24"/>
          <w:szCs w:val="24"/>
        </w:rPr>
      </w:pPr>
      <w:r>
        <w:rPr>
          <w:rFonts w:ascii="Times New Roman" w:hAnsi="Times New Roman" w:cs="Times New Roman"/>
          <w:sz w:val="24"/>
          <w:szCs w:val="24"/>
        </w:rPr>
        <w:t>NTP 400.022-2013: AGREGADOS, métodos de ensayo normalizado para la densidad, densidad relativa (peso específico) y absorción del agregado fino.</w:t>
      </w:r>
    </w:p>
    <w:p w14:paraId="0DE63C78" w14:textId="77777777" w:rsidR="002A326E" w:rsidRDefault="002A326E" w:rsidP="0074026F">
      <w:pPr>
        <w:spacing w:line="360" w:lineRule="auto"/>
        <w:jc w:val="both"/>
        <w:rPr>
          <w:rFonts w:ascii="Times New Roman" w:hAnsi="Times New Roman" w:cs="Times New Roman"/>
          <w:sz w:val="24"/>
          <w:szCs w:val="24"/>
        </w:rPr>
      </w:pPr>
      <w:r>
        <w:rPr>
          <w:rFonts w:ascii="Times New Roman" w:hAnsi="Times New Roman" w:cs="Times New Roman"/>
          <w:sz w:val="24"/>
          <w:szCs w:val="24"/>
        </w:rPr>
        <w:t>NTP 400.021 -2013</w:t>
      </w:r>
      <w:r w:rsidR="0063078D">
        <w:rPr>
          <w:rFonts w:ascii="Times New Roman" w:hAnsi="Times New Roman" w:cs="Times New Roman"/>
          <w:sz w:val="24"/>
          <w:szCs w:val="24"/>
        </w:rPr>
        <w:t xml:space="preserve"> (Revisada 2018)</w:t>
      </w:r>
      <w:r>
        <w:rPr>
          <w:rFonts w:ascii="Times New Roman" w:hAnsi="Times New Roman" w:cs="Times New Roman"/>
          <w:sz w:val="24"/>
          <w:szCs w:val="24"/>
        </w:rPr>
        <w:t>: AGREGADOS, método de ensayo normalizado para peso específico y absorción del agregado grueso.</w:t>
      </w:r>
    </w:p>
    <w:p w14:paraId="54AA7E71" w14:textId="77777777" w:rsidR="002A326E" w:rsidRPr="00824CC2" w:rsidRDefault="002A326E" w:rsidP="0074026F">
      <w:pPr>
        <w:spacing w:line="360" w:lineRule="auto"/>
        <w:jc w:val="both"/>
        <w:rPr>
          <w:rFonts w:ascii="Times New Roman" w:hAnsi="Times New Roman" w:cs="Times New Roman"/>
          <w:sz w:val="24"/>
          <w:szCs w:val="24"/>
        </w:rPr>
      </w:pPr>
      <w:r>
        <w:rPr>
          <w:rFonts w:ascii="Times New Roman" w:hAnsi="Times New Roman" w:cs="Times New Roman"/>
          <w:sz w:val="24"/>
          <w:szCs w:val="24"/>
        </w:rPr>
        <w:t>NTP 400.017-2011</w:t>
      </w:r>
      <w:r w:rsidR="0063078D">
        <w:rPr>
          <w:rFonts w:ascii="Times New Roman" w:hAnsi="Times New Roman" w:cs="Times New Roman"/>
          <w:sz w:val="24"/>
          <w:szCs w:val="24"/>
        </w:rPr>
        <w:t xml:space="preserve"> (Revisada 2016)</w:t>
      </w:r>
      <w:r>
        <w:rPr>
          <w:rFonts w:ascii="Times New Roman" w:hAnsi="Times New Roman" w:cs="Times New Roman"/>
          <w:sz w:val="24"/>
          <w:szCs w:val="24"/>
        </w:rPr>
        <w:t>: AGREGADOS, método de ensayo normalizado para determinar la masa por unidad de volumen o densidad (“Peso Unitario”) y los vacíos en el agregado.</w:t>
      </w:r>
    </w:p>
    <w:p w14:paraId="2BC18D65" w14:textId="77777777" w:rsidR="003A6255" w:rsidRDefault="00FC7E70" w:rsidP="0074026F">
      <w:pPr>
        <w:spacing w:line="360" w:lineRule="auto"/>
        <w:jc w:val="both"/>
        <w:rPr>
          <w:rFonts w:ascii="Times New Roman" w:hAnsi="Times New Roman" w:cs="Times New Roman"/>
          <w:sz w:val="24"/>
          <w:szCs w:val="24"/>
        </w:rPr>
      </w:pPr>
      <w:r>
        <w:rPr>
          <w:rFonts w:ascii="Times New Roman" w:hAnsi="Times New Roman" w:cs="Times New Roman"/>
          <w:sz w:val="24"/>
          <w:szCs w:val="24"/>
        </w:rPr>
        <w:t>NTP 400.018-2013: AGREGADOS, método de ensayo normalizado para determinar materiales más finos que pasan por el tamiz normalizado 75 µm (N° 200) por lavado en agregados.</w:t>
      </w:r>
    </w:p>
    <w:p w14:paraId="3B5A1516" w14:textId="77777777" w:rsidR="003A6255" w:rsidRDefault="00EC183F" w:rsidP="0074026F">
      <w:pPr>
        <w:spacing w:line="360" w:lineRule="auto"/>
        <w:jc w:val="both"/>
        <w:rPr>
          <w:rFonts w:ascii="Times New Roman" w:hAnsi="Times New Roman" w:cs="Times New Roman"/>
          <w:sz w:val="24"/>
          <w:szCs w:val="24"/>
        </w:rPr>
      </w:pPr>
      <w:r>
        <w:rPr>
          <w:rFonts w:ascii="Times New Roman" w:hAnsi="Times New Roman" w:cs="Times New Roman"/>
          <w:sz w:val="24"/>
          <w:szCs w:val="24"/>
        </w:rPr>
        <w:t>NTP 339.185-2013</w:t>
      </w:r>
      <w:r w:rsidR="0063078D">
        <w:rPr>
          <w:rFonts w:ascii="Times New Roman" w:hAnsi="Times New Roman" w:cs="Times New Roman"/>
          <w:sz w:val="24"/>
          <w:szCs w:val="24"/>
        </w:rPr>
        <w:t xml:space="preserve"> (Revisada 2018)</w:t>
      </w:r>
      <w:r>
        <w:rPr>
          <w:rFonts w:ascii="Times New Roman" w:hAnsi="Times New Roman" w:cs="Times New Roman"/>
          <w:sz w:val="24"/>
          <w:szCs w:val="24"/>
        </w:rPr>
        <w:t>: AGREGADOS, método de ensayo normalizado para contenido de humedad total evaporable de agregados por secado.</w:t>
      </w:r>
    </w:p>
    <w:p w14:paraId="09E7CC14" w14:textId="77777777" w:rsidR="003A6255" w:rsidRDefault="00176218" w:rsidP="0074026F">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NTP 400</w:t>
      </w:r>
      <w:r w:rsidR="00A8020B">
        <w:rPr>
          <w:rFonts w:ascii="Times New Roman" w:hAnsi="Times New Roman" w:cs="Times New Roman"/>
          <w:sz w:val="24"/>
          <w:szCs w:val="24"/>
        </w:rPr>
        <w:t>.019-2014: AGREGADOS, método de ensayo normalizado para la determinación de la resistencia a la degradación en agregados gruesos de tamaños menores por abrasión e impacto en la máquina de Los Ángeles.</w:t>
      </w:r>
    </w:p>
    <w:p w14:paraId="1C8CE200" w14:textId="77777777" w:rsidR="005A4195" w:rsidRDefault="005A4195" w:rsidP="00CD1028">
      <w:pPr>
        <w:pStyle w:val="Prrafodelista"/>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Agua:</w:t>
      </w:r>
    </w:p>
    <w:p w14:paraId="63C6DF75" w14:textId="77777777" w:rsidR="005A4195" w:rsidRDefault="005A4195" w:rsidP="0074026F">
      <w:pPr>
        <w:spacing w:line="360" w:lineRule="auto"/>
        <w:jc w:val="both"/>
        <w:rPr>
          <w:rFonts w:ascii="Times New Roman" w:hAnsi="Times New Roman" w:cs="Times New Roman"/>
          <w:sz w:val="24"/>
          <w:szCs w:val="24"/>
        </w:rPr>
      </w:pPr>
      <w:r>
        <w:rPr>
          <w:rFonts w:ascii="Times New Roman" w:hAnsi="Times New Roman" w:cs="Times New Roman"/>
          <w:sz w:val="24"/>
          <w:szCs w:val="24"/>
        </w:rPr>
        <w:t>NTP</w:t>
      </w:r>
      <w:r w:rsidR="005013F6">
        <w:rPr>
          <w:rFonts w:ascii="Times New Roman" w:hAnsi="Times New Roman" w:cs="Times New Roman"/>
          <w:sz w:val="24"/>
          <w:szCs w:val="24"/>
        </w:rPr>
        <w:t xml:space="preserve"> 339.088-2014: </w:t>
      </w:r>
      <w:r w:rsidR="005013F6" w:rsidRPr="005013F6">
        <w:rPr>
          <w:rFonts w:ascii="Times New Roman" w:hAnsi="Times New Roman" w:cs="Times New Roman"/>
          <w:sz w:val="24"/>
          <w:szCs w:val="24"/>
        </w:rPr>
        <w:t>CONCRETO. Agua de mezcla utilizada en la producción de concreto de cemento Portland</w:t>
      </w:r>
      <w:r w:rsidR="005013F6">
        <w:rPr>
          <w:rFonts w:ascii="Times New Roman" w:hAnsi="Times New Roman" w:cs="Times New Roman"/>
          <w:sz w:val="24"/>
          <w:szCs w:val="24"/>
        </w:rPr>
        <w:t>. Requisitos.</w:t>
      </w:r>
    </w:p>
    <w:p w14:paraId="5F7773F4" w14:textId="77777777" w:rsidR="005013F6" w:rsidRDefault="005013F6" w:rsidP="00CD1028">
      <w:pPr>
        <w:pStyle w:val="Prrafodelista"/>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Cemento:</w:t>
      </w:r>
    </w:p>
    <w:p w14:paraId="04A8396D" w14:textId="77777777" w:rsidR="005013F6" w:rsidRDefault="005013F6" w:rsidP="0074026F">
      <w:pPr>
        <w:spacing w:line="360" w:lineRule="auto"/>
        <w:jc w:val="both"/>
        <w:rPr>
          <w:rFonts w:ascii="Times New Roman" w:hAnsi="Times New Roman" w:cs="Times New Roman"/>
          <w:sz w:val="24"/>
          <w:szCs w:val="24"/>
        </w:rPr>
      </w:pPr>
      <w:r>
        <w:rPr>
          <w:rFonts w:ascii="Times New Roman" w:hAnsi="Times New Roman" w:cs="Times New Roman"/>
          <w:sz w:val="24"/>
          <w:szCs w:val="24"/>
        </w:rPr>
        <w:t>NTP 334.009-2016:</w:t>
      </w:r>
      <w:r w:rsidRPr="005013F6">
        <w:rPr>
          <w:rFonts w:ascii="Arial" w:hAnsi="Arial" w:cs="Arial"/>
          <w:color w:val="7E7E7E"/>
          <w:sz w:val="18"/>
          <w:szCs w:val="18"/>
          <w:shd w:val="clear" w:color="auto" w:fill="F6F6F6"/>
        </w:rPr>
        <w:t xml:space="preserve"> </w:t>
      </w:r>
      <w:r w:rsidRPr="005013F6">
        <w:rPr>
          <w:rFonts w:ascii="Times New Roman" w:hAnsi="Times New Roman" w:cs="Times New Roman"/>
          <w:sz w:val="24"/>
          <w:szCs w:val="24"/>
        </w:rPr>
        <w:t>CEMENTOS. Cemento Portland. </w:t>
      </w:r>
      <w:r>
        <w:rPr>
          <w:rFonts w:ascii="Times New Roman" w:hAnsi="Times New Roman" w:cs="Times New Roman"/>
          <w:sz w:val="24"/>
          <w:szCs w:val="24"/>
        </w:rPr>
        <w:t>Requisitos.</w:t>
      </w:r>
    </w:p>
    <w:p w14:paraId="44AFBFA6" w14:textId="77777777" w:rsidR="005013F6" w:rsidRDefault="005013F6" w:rsidP="00CD1028">
      <w:pPr>
        <w:pStyle w:val="Prrafodelista"/>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Concreto:</w:t>
      </w:r>
    </w:p>
    <w:p w14:paraId="25580DDC" w14:textId="77777777" w:rsidR="001A6FEE" w:rsidRDefault="001A6FEE" w:rsidP="0074026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NTP 339.183-2013: </w:t>
      </w:r>
      <w:r w:rsidRPr="001A6FEE">
        <w:rPr>
          <w:rFonts w:ascii="Times New Roman" w:hAnsi="Times New Roman" w:cs="Times New Roman"/>
          <w:sz w:val="24"/>
          <w:szCs w:val="24"/>
        </w:rPr>
        <w:t>CONCRETO. Práctica normalizada para la elaboración y curado de especímenes de concreto en el laboratorio</w:t>
      </w:r>
    </w:p>
    <w:p w14:paraId="3E18807F" w14:textId="77777777" w:rsidR="0092474F" w:rsidRDefault="001A6FEE" w:rsidP="0074026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NTP 339.046-2008: </w:t>
      </w:r>
      <w:r w:rsidRPr="001A6FEE">
        <w:rPr>
          <w:rFonts w:ascii="Times New Roman" w:hAnsi="Times New Roman" w:cs="Times New Roman"/>
          <w:sz w:val="24"/>
          <w:szCs w:val="24"/>
        </w:rPr>
        <w:t>HORMIGÓN (CONCRETO). Método de ensayo para determinar la densidad (peso unitario), rendimiento y contenido de aire (método gravimétrico) del hormigón (concreto)</w:t>
      </w:r>
    </w:p>
    <w:p w14:paraId="4D065E3B" w14:textId="77777777" w:rsidR="005013F6" w:rsidRDefault="001A6FEE" w:rsidP="0074026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NTP 339.034-2015: </w:t>
      </w:r>
      <w:r w:rsidRPr="001A6FEE">
        <w:rPr>
          <w:rFonts w:ascii="Times New Roman" w:hAnsi="Times New Roman" w:cs="Times New Roman"/>
          <w:sz w:val="24"/>
          <w:szCs w:val="24"/>
        </w:rPr>
        <w:t>CONCRETO. Método de ensayo normalizado para la determinación de la resistencia a la compresión del concreto en muestras cilíndricas</w:t>
      </w:r>
      <w:r w:rsidR="00D22462">
        <w:rPr>
          <w:rFonts w:ascii="Times New Roman" w:hAnsi="Times New Roman" w:cs="Times New Roman"/>
          <w:sz w:val="24"/>
          <w:szCs w:val="24"/>
        </w:rPr>
        <w:t>.</w:t>
      </w:r>
    </w:p>
    <w:p w14:paraId="0859CBF6" w14:textId="77777777" w:rsidR="00CD0C0E" w:rsidRDefault="00CD0C0E" w:rsidP="00CD0C0E">
      <w:pPr>
        <w:pStyle w:val="Ttulo3"/>
      </w:pPr>
      <w:bookmarkStart w:id="85" w:name="_Toc9892928"/>
      <w:r>
        <w:t>Método de Diseño del Módulo de Fineza de la Combinación de Agregados</w:t>
      </w:r>
      <w:bookmarkEnd w:id="85"/>
    </w:p>
    <w:p w14:paraId="77F25DA0" w14:textId="4A889719" w:rsidR="00CD0C0E" w:rsidRDefault="00CD0C0E" w:rsidP="00CD0C0E">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Rivva</w:t>
      </w:r>
      <w:proofErr w:type="spellEnd"/>
      <w:r>
        <w:rPr>
          <w:rFonts w:ascii="Times New Roman" w:hAnsi="Times New Roman" w:cs="Times New Roman"/>
          <w:sz w:val="24"/>
          <w:szCs w:val="24"/>
        </w:rPr>
        <w:t>, E. (2013) en su libro “Diseño de Mezclas” menciona que, e</w:t>
      </w:r>
      <w:r w:rsidRPr="00A42139">
        <w:rPr>
          <w:rFonts w:ascii="Times New Roman" w:hAnsi="Times New Roman" w:cs="Times New Roman"/>
          <w:sz w:val="24"/>
          <w:szCs w:val="24"/>
        </w:rPr>
        <w:t xml:space="preserve">l método del </w:t>
      </w:r>
      <w:r>
        <w:rPr>
          <w:rFonts w:ascii="Times New Roman" w:hAnsi="Times New Roman" w:cs="Times New Roman"/>
          <w:sz w:val="24"/>
          <w:szCs w:val="24"/>
        </w:rPr>
        <w:t>Módulo de Fineza de la combinación de agregados es un procedimiento de selección de las proporciones de la unidad c</w:t>
      </w:r>
      <w:r w:rsidR="00F71B52">
        <w:rPr>
          <w:rFonts w:ascii="Times New Roman" w:hAnsi="Times New Roman" w:cs="Times New Roman"/>
          <w:sz w:val="24"/>
          <w:szCs w:val="24"/>
        </w:rPr>
        <w:t>ú</w:t>
      </w:r>
      <w:r>
        <w:rPr>
          <w:rFonts w:ascii="Times New Roman" w:hAnsi="Times New Roman" w:cs="Times New Roman"/>
          <w:sz w:val="24"/>
          <w:szCs w:val="24"/>
        </w:rPr>
        <w:t>bica de concreto en el cual los porcentajes de agregado fino y grueso se modifican en función de sus propios módulos de fineza, a partir de la determinación del módulo de fineza de la mejor combinación de agregados para las condiciones planteadas.</w:t>
      </w:r>
    </w:p>
    <w:p w14:paraId="27FECB59" w14:textId="77777777" w:rsidR="00CD0C0E" w:rsidRDefault="00CD0C0E" w:rsidP="00CD0C0E">
      <w:pPr>
        <w:spacing w:line="360" w:lineRule="auto"/>
        <w:jc w:val="both"/>
        <w:rPr>
          <w:rFonts w:ascii="Times New Roman" w:hAnsi="Times New Roman" w:cs="Times New Roman"/>
          <w:sz w:val="24"/>
          <w:szCs w:val="24"/>
        </w:rPr>
      </w:pPr>
      <w:r>
        <w:rPr>
          <w:rFonts w:ascii="Times New Roman" w:hAnsi="Times New Roman" w:cs="Times New Roman"/>
          <w:sz w:val="24"/>
          <w:szCs w:val="24"/>
        </w:rPr>
        <w:t>Este método está basado en que el módulo de fineza (medida indirecta de sus granulometrías) del agregado fino y grueso, es un índice de su superficie específica, y a medida que aumenta, se incrementa la demanda de pasta, y de manera inversa, si la pasta de mantiene constante y se incrementa el módulo de fineza, disminuye la resistencia por adherencia.</w:t>
      </w:r>
    </w:p>
    <w:p w14:paraId="74CBD17F" w14:textId="77777777" w:rsidR="00CD0C0E" w:rsidRDefault="00CD0C0E" w:rsidP="00CD0C0E">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De esta manera, se ha establecido una ecuación que relaciona el módulo de fineza de los agregados finos y gruesos, así como la participación porcentual en el volumen absoluto del agregado. Es así que mediante esta ecuación es posible determinar el módulo de fineza de la combinación de agregados más conveniente.</w:t>
      </w:r>
    </w:p>
    <w:p w14:paraId="4A30EFDE" w14:textId="77777777" w:rsidR="00CD0C0E" w:rsidRDefault="00CD0C0E" w:rsidP="00CD0C0E">
      <w:pPr>
        <w:spacing w:line="360" w:lineRule="auto"/>
        <w:jc w:val="both"/>
        <w:rPr>
          <w:rFonts w:ascii="Times New Roman" w:hAnsi="Times New Roman" w:cs="Times New Roman"/>
          <w:sz w:val="24"/>
          <w:szCs w:val="24"/>
        </w:rPr>
      </w:pPr>
      <w:r>
        <w:rPr>
          <w:rFonts w:ascii="Times New Roman" w:hAnsi="Times New Roman" w:cs="Times New Roman"/>
          <w:sz w:val="24"/>
          <w:szCs w:val="24"/>
        </w:rPr>
        <w:t>La ecuación de del módulo de fineza de la combinación de agregados es:</w:t>
      </w:r>
    </w:p>
    <w:p w14:paraId="526F05DE" w14:textId="76EB7731" w:rsidR="00CD0C0E" w:rsidRPr="00A42139" w:rsidRDefault="00CD0C0E" w:rsidP="00F46AC9">
      <w:pPr>
        <w:pStyle w:val="Descripcin"/>
        <w:rPr>
          <w:rFonts w:ascii="Times New Roman" w:hAnsi="Times New Roman" w:cs="Times New Roman"/>
          <w:sz w:val="24"/>
          <w:szCs w:val="24"/>
        </w:rPr>
      </w:pPr>
      <m:oMath>
        <m:r>
          <w:rPr>
            <w:rFonts w:ascii="Cambria Math" w:hAnsi="Cambria Math" w:cs="Times New Roman"/>
            <w:color w:val="auto"/>
            <w:sz w:val="24"/>
            <w:szCs w:val="24"/>
          </w:rPr>
          <m:t>m=</m:t>
        </m:r>
        <m:sSub>
          <m:sSubPr>
            <m:ctrlPr>
              <w:rPr>
                <w:rFonts w:ascii="Cambria Math" w:hAnsi="Cambria Math" w:cs="Times New Roman"/>
                <w:i w:val="0"/>
                <w:color w:val="auto"/>
                <w:sz w:val="24"/>
                <w:szCs w:val="24"/>
              </w:rPr>
            </m:ctrlPr>
          </m:sSubPr>
          <m:e>
            <m:r>
              <w:rPr>
                <w:rFonts w:ascii="Cambria Math" w:hAnsi="Cambria Math" w:cs="Times New Roman"/>
                <w:color w:val="auto"/>
                <w:sz w:val="24"/>
                <w:szCs w:val="24"/>
              </w:rPr>
              <m:t>r</m:t>
            </m:r>
          </m:e>
          <m:sub>
            <m:r>
              <w:rPr>
                <w:rFonts w:ascii="Cambria Math" w:hAnsi="Cambria Math" w:cs="Times New Roman"/>
                <w:color w:val="auto"/>
                <w:sz w:val="24"/>
                <w:szCs w:val="24"/>
              </w:rPr>
              <m:t>f</m:t>
            </m:r>
          </m:sub>
        </m:sSub>
        <m:sSub>
          <m:sSubPr>
            <m:ctrlPr>
              <w:rPr>
                <w:rFonts w:ascii="Cambria Math" w:hAnsi="Cambria Math" w:cs="Times New Roman"/>
                <w:i w:val="0"/>
                <w:color w:val="auto"/>
                <w:sz w:val="24"/>
                <w:szCs w:val="24"/>
              </w:rPr>
            </m:ctrlPr>
          </m:sSubPr>
          <m:e>
            <m:r>
              <w:rPr>
                <w:rFonts w:ascii="Cambria Math" w:hAnsi="Cambria Math" w:cs="Times New Roman"/>
                <w:color w:val="auto"/>
                <w:sz w:val="24"/>
                <w:szCs w:val="24"/>
              </w:rPr>
              <m:t>m</m:t>
            </m:r>
          </m:e>
          <m:sub>
            <m:r>
              <w:rPr>
                <w:rFonts w:ascii="Cambria Math" w:hAnsi="Cambria Math" w:cs="Times New Roman"/>
                <w:color w:val="auto"/>
                <w:sz w:val="24"/>
                <w:szCs w:val="24"/>
              </w:rPr>
              <m:t>f</m:t>
            </m:r>
          </m:sub>
        </m:sSub>
        <m:r>
          <w:rPr>
            <w:rFonts w:ascii="Cambria Math" w:hAnsi="Cambria Math" w:cs="Times New Roman"/>
            <w:color w:val="auto"/>
            <w:sz w:val="24"/>
            <w:szCs w:val="24"/>
          </w:rPr>
          <m:t>+</m:t>
        </m:r>
        <m:sSub>
          <m:sSubPr>
            <m:ctrlPr>
              <w:rPr>
                <w:rFonts w:ascii="Cambria Math" w:hAnsi="Cambria Math" w:cs="Times New Roman"/>
                <w:i w:val="0"/>
                <w:color w:val="auto"/>
                <w:sz w:val="24"/>
                <w:szCs w:val="24"/>
              </w:rPr>
            </m:ctrlPr>
          </m:sSubPr>
          <m:e>
            <m:r>
              <w:rPr>
                <w:rFonts w:ascii="Cambria Math" w:hAnsi="Cambria Math" w:cs="Times New Roman"/>
                <w:color w:val="auto"/>
                <w:sz w:val="24"/>
                <w:szCs w:val="24"/>
              </w:rPr>
              <m:t>r</m:t>
            </m:r>
          </m:e>
          <m:sub>
            <m:r>
              <w:rPr>
                <w:rFonts w:ascii="Cambria Math" w:hAnsi="Cambria Math" w:cs="Times New Roman"/>
                <w:color w:val="auto"/>
                <w:sz w:val="24"/>
                <w:szCs w:val="24"/>
              </w:rPr>
              <m:t>g</m:t>
            </m:r>
          </m:sub>
        </m:sSub>
        <m:sSub>
          <m:sSubPr>
            <m:ctrlPr>
              <w:rPr>
                <w:rFonts w:ascii="Cambria Math" w:hAnsi="Cambria Math" w:cs="Times New Roman"/>
                <w:i w:val="0"/>
                <w:color w:val="auto"/>
                <w:sz w:val="24"/>
                <w:szCs w:val="24"/>
              </w:rPr>
            </m:ctrlPr>
          </m:sSubPr>
          <m:e>
            <m:r>
              <w:rPr>
                <w:rFonts w:ascii="Cambria Math" w:hAnsi="Cambria Math" w:cs="Times New Roman"/>
                <w:color w:val="auto"/>
                <w:sz w:val="24"/>
                <w:szCs w:val="24"/>
              </w:rPr>
              <m:t>m</m:t>
            </m:r>
          </m:e>
          <m:sub>
            <m:r>
              <w:rPr>
                <w:rFonts w:ascii="Cambria Math" w:hAnsi="Cambria Math" w:cs="Times New Roman"/>
                <w:color w:val="auto"/>
                <w:sz w:val="24"/>
                <w:szCs w:val="24"/>
              </w:rPr>
              <m:t>g</m:t>
            </m:r>
          </m:sub>
        </m:sSub>
      </m:oMath>
      <w:r w:rsidR="00F42DAC" w:rsidRPr="00F46AC9">
        <w:rPr>
          <w:rFonts w:ascii="Times New Roman" w:eastAsiaTheme="minorEastAsia" w:hAnsi="Times New Roman" w:cs="Times New Roman"/>
          <w:color w:val="auto"/>
          <w:sz w:val="24"/>
          <w:szCs w:val="24"/>
        </w:rPr>
        <w:tab/>
      </w:r>
      <w:r w:rsidR="00F46AC9">
        <w:rPr>
          <w:rFonts w:ascii="Times New Roman" w:eastAsiaTheme="minorEastAsia" w:hAnsi="Times New Roman" w:cs="Times New Roman"/>
          <w:sz w:val="24"/>
          <w:szCs w:val="24"/>
        </w:rPr>
        <w:tab/>
      </w:r>
      <w:r w:rsidR="00F46AC9">
        <w:rPr>
          <w:rFonts w:ascii="Times New Roman" w:eastAsiaTheme="minorEastAsia" w:hAnsi="Times New Roman" w:cs="Times New Roman"/>
          <w:sz w:val="24"/>
          <w:szCs w:val="24"/>
        </w:rPr>
        <w:tab/>
      </w:r>
      <w:r w:rsidR="00F46AC9">
        <w:rPr>
          <w:rFonts w:ascii="Times New Roman" w:eastAsiaTheme="minorEastAsia" w:hAnsi="Times New Roman" w:cs="Times New Roman"/>
          <w:sz w:val="24"/>
          <w:szCs w:val="24"/>
        </w:rPr>
        <w:tab/>
      </w:r>
      <w:r w:rsidR="00F46AC9">
        <w:rPr>
          <w:rFonts w:ascii="Times New Roman" w:eastAsiaTheme="minorEastAsia" w:hAnsi="Times New Roman" w:cs="Times New Roman"/>
          <w:sz w:val="24"/>
          <w:szCs w:val="24"/>
        </w:rPr>
        <w:tab/>
      </w:r>
      <w:r w:rsidR="00F46AC9">
        <w:rPr>
          <w:rFonts w:ascii="Times New Roman" w:eastAsiaTheme="minorEastAsia" w:hAnsi="Times New Roman" w:cs="Times New Roman"/>
          <w:sz w:val="24"/>
          <w:szCs w:val="24"/>
        </w:rPr>
        <w:tab/>
      </w:r>
      <w:r w:rsidR="00F46AC9" w:rsidRPr="00F46AC9">
        <w:rPr>
          <w:color w:val="auto"/>
        </w:rPr>
        <w:t xml:space="preserve">(Ec.  </w:t>
      </w:r>
      <w:r w:rsidR="00F46AC9" w:rsidRPr="00F46AC9">
        <w:rPr>
          <w:color w:val="auto"/>
        </w:rPr>
        <w:fldChar w:fldCharType="begin"/>
      </w:r>
      <w:r w:rsidR="00F46AC9" w:rsidRPr="00F46AC9">
        <w:rPr>
          <w:color w:val="auto"/>
        </w:rPr>
        <w:instrText xml:space="preserve"> SEQ (Ec._ \* ARABIC </w:instrText>
      </w:r>
      <w:r w:rsidR="00F46AC9" w:rsidRPr="00F46AC9">
        <w:rPr>
          <w:color w:val="auto"/>
        </w:rPr>
        <w:fldChar w:fldCharType="separate"/>
      </w:r>
      <w:r w:rsidR="00520371">
        <w:rPr>
          <w:noProof/>
          <w:color w:val="auto"/>
        </w:rPr>
        <w:t>1</w:t>
      </w:r>
      <w:r w:rsidR="00F46AC9" w:rsidRPr="00F46AC9">
        <w:rPr>
          <w:color w:val="auto"/>
        </w:rPr>
        <w:fldChar w:fldCharType="end"/>
      </w:r>
      <w:r w:rsidR="00F46AC9" w:rsidRPr="00F46AC9">
        <w:rPr>
          <w:color w:val="auto"/>
        </w:rPr>
        <w:t>)</w:t>
      </w:r>
      <w:r w:rsidR="00F42DAC" w:rsidRPr="00F46AC9">
        <w:rPr>
          <w:rFonts w:ascii="Times New Roman" w:eastAsiaTheme="minorEastAsia" w:hAnsi="Times New Roman" w:cs="Times New Roman"/>
          <w:color w:val="auto"/>
          <w:sz w:val="24"/>
          <w:szCs w:val="24"/>
        </w:rPr>
        <w:tab/>
      </w:r>
    </w:p>
    <w:p w14:paraId="0840F6E9" w14:textId="77777777" w:rsidR="00CD0C0E" w:rsidRDefault="00CD0C0E" w:rsidP="00CD0C0E">
      <w:pPr>
        <w:pStyle w:val="Prrafodelista"/>
        <w:spacing w:line="360" w:lineRule="auto"/>
        <w:ind w:left="0"/>
        <w:rPr>
          <w:rFonts w:ascii="Times New Roman" w:eastAsiaTheme="minorEastAsia" w:hAnsi="Times New Roman" w:cs="Times New Roman"/>
          <w:sz w:val="24"/>
          <w:szCs w:val="24"/>
        </w:rPr>
      </w:pPr>
      <m:oMath>
        <m:r>
          <w:rPr>
            <w:rFonts w:ascii="Cambria Math" w:hAnsi="Cambria Math" w:cs="Times New Roman"/>
            <w:sz w:val="24"/>
            <w:szCs w:val="24"/>
          </w:rPr>
          <m:t>m :</m:t>
        </m:r>
      </m:oMath>
      <w:r>
        <w:rPr>
          <w:rFonts w:ascii="Times New Roman" w:eastAsiaTheme="minorEastAsia" w:hAnsi="Times New Roman" w:cs="Times New Roman"/>
          <w:sz w:val="24"/>
          <w:szCs w:val="24"/>
        </w:rPr>
        <w:t xml:space="preserve"> Módulo de fineza de la combinación de agregados.</w:t>
      </w:r>
    </w:p>
    <w:p w14:paraId="3F4CF347" w14:textId="77777777" w:rsidR="00CD0C0E" w:rsidRDefault="00F71B52" w:rsidP="00CD0C0E">
      <w:pPr>
        <w:pStyle w:val="Prrafodelista"/>
        <w:spacing w:line="360" w:lineRule="auto"/>
        <w:ind w:left="0"/>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f</m:t>
            </m:r>
          </m:sub>
        </m:sSub>
        <m:r>
          <w:rPr>
            <w:rFonts w:ascii="Cambria Math" w:hAnsi="Cambria Math" w:cs="Times New Roman"/>
            <w:sz w:val="24"/>
            <w:szCs w:val="24"/>
          </w:rPr>
          <m:t xml:space="preserve"> :</m:t>
        </m:r>
      </m:oMath>
      <w:r w:rsidR="00CD0C0E">
        <w:rPr>
          <w:rFonts w:ascii="Times New Roman" w:eastAsiaTheme="minorEastAsia" w:hAnsi="Times New Roman" w:cs="Times New Roman"/>
          <w:sz w:val="24"/>
          <w:szCs w:val="24"/>
        </w:rPr>
        <w:t xml:space="preserve"> Módulo de fineza del agregado fino</w:t>
      </w:r>
    </w:p>
    <w:p w14:paraId="061DD233" w14:textId="77777777" w:rsidR="00CD0C0E" w:rsidRDefault="00F71B52" w:rsidP="00CD0C0E">
      <w:pPr>
        <w:pStyle w:val="Prrafodelista"/>
        <w:spacing w:line="360" w:lineRule="auto"/>
        <w:ind w:left="0"/>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g</m:t>
            </m:r>
          </m:sub>
        </m:sSub>
        <m:r>
          <w:rPr>
            <w:rFonts w:ascii="Cambria Math" w:hAnsi="Cambria Math" w:cs="Times New Roman"/>
            <w:sz w:val="24"/>
            <w:szCs w:val="24"/>
          </w:rPr>
          <m:t xml:space="preserve"> :</m:t>
        </m:r>
      </m:oMath>
      <w:r w:rsidR="00CD0C0E">
        <w:rPr>
          <w:rFonts w:ascii="Times New Roman" w:eastAsiaTheme="minorEastAsia" w:hAnsi="Times New Roman" w:cs="Times New Roman"/>
          <w:sz w:val="24"/>
          <w:szCs w:val="24"/>
        </w:rPr>
        <w:t xml:space="preserve"> Módulo de fineza del agregado grueso</w:t>
      </w:r>
    </w:p>
    <w:p w14:paraId="4115951E" w14:textId="77777777" w:rsidR="00CD0C0E" w:rsidRDefault="00F71B52" w:rsidP="00CD0C0E">
      <w:pPr>
        <w:pStyle w:val="Prrafodelista"/>
        <w:spacing w:line="360" w:lineRule="auto"/>
        <w:ind w:left="0"/>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f</m:t>
            </m:r>
          </m:sub>
        </m:sSub>
        <m:r>
          <w:rPr>
            <w:rFonts w:ascii="Cambria Math" w:hAnsi="Cambria Math" w:cs="Times New Roman"/>
            <w:sz w:val="24"/>
            <w:szCs w:val="24"/>
          </w:rPr>
          <m:t xml:space="preserve"> :</m:t>
        </m:r>
      </m:oMath>
      <w:r w:rsidR="00CD0C0E">
        <w:rPr>
          <w:rFonts w:ascii="Times New Roman" w:eastAsiaTheme="minorEastAsia" w:hAnsi="Times New Roman" w:cs="Times New Roman"/>
          <w:sz w:val="24"/>
          <w:szCs w:val="24"/>
        </w:rPr>
        <w:t xml:space="preserve"> Porcentaje del agregado fino en relación al volumen absoluto total de agregado.</w:t>
      </w:r>
    </w:p>
    <w:p w14:paraId="74066847" w14:textId="77777777" w:rsidR="00CD0C0E" w:rsidRDefault="00F71B52" w:rsidP="00CD0C0E">
      <w:pPr>
        <w:pStyle w:val="Prrafodelista"/>
        <w:spacing w:line="360" w:lineRule="auto"/>
        <w:ind w:left="0"/>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g</m:t>
            </m:r>
          </m:sub>
        </m:sSub>
        <m:r>
          <w:rPr>
            <w:rFonts w:ascii="Cambria Math" w:hAnsi="Cambria Math" w:cs="Times New Roman"/>
            <w:sz w:val="24"/>
            <w:szCs w:val="24"/>
          </w:rPr>
          <m:t xml:space="preserve"> :</m:t>
        </m:r>
      </m:oMath>
      <w:r w:rsidR="00CD0C0E">
        <w:rPr>
          <w:rFonts w:ascii="Times New Roman" w:eastAsiaTheme="minorEastAsia" w:hAnsi="Times New Roman" w:cs="Times New Roman"/>
          <w:sz w:val="24"/>
          <w:szCs w:val="24"/>
        </w:rPr>
        <w:t xml:space="preserve"> Porcentaje del agregado grueso en relación al volumen absoluto total de agregado.</w:t>
      </w:r>
    </w:p>
    <w:p w14:paraId="34DB5777" w14:textId="77777777" w:rsidR="00CD0C0E" w:rsidRDefault="00CD0C0E" w:rsidP="00CD0C0E">
      <w:pPr>
        <w:pStyle w:val="Prrafodelista"/>
        <w:spacing w:line="360" w:lineRule="auto"/>
        <w:ind w:left="0"/>
        <w:rPr>
          <w:rFonts w:ascii="Times New Roman" w:eastAsiaTheme="minorEastAsia" w:hAnsi="Times New Roman" w:cs="Times New Roman"/>
          <w:sz w:val="24"/>
          <w:szCs w:val="24"/>
        </w:rPr>
      </w:pPr>
    </w:p>
    <w:p w14:paraId="5DB74AD1" w14:textId="6A8CCCE8" w:rsidR="00CD0C0E" w:rsidRDefault="00CD0C0E" w:rsidP="00322668">
      <w:pPr>
        <w:pStyle w:val="Prrafodelista"/>
        <w:spacing w:line="360" w:lineRule="auto"/>
        <w:ind w:left="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De la aplicación de la ecuación </w:t>
      </w:r>
      <w:r w:rsidR="006A32B5">
        <w:rPr>
          <w:rFonts w:ascii="Times New Roman" w:eastAsiaTheme="minorEastAsia" w:hAnsi="Times New Roman" w:cs="Times New Roman"/>
          <w:sz w:val="24"/>
          <w:szCs w:val="24"/>
        </w:rPr>
        <w:t>anterior se</w:t>
      </w:r>
      <w:r>
        <w:rPr>
          <w:rFonts w:ascii="Times New Roman" w:eastAsiaTheme="minorEastAsia" w:hAnsi="Times New Roman" w:cs="Times New Roman"/>
          <w:sz w:val="24"/>
          <w:szCs w:val="24"/>
        </w:rPr>
        <w:t xml:space="preserve"> puede obtener los diversos valores del módulo de fineza de la combinación de agregados que dan las mejores condiciones de trabajabilidad para diversos contenidos de cemento por metro c</w:t>
      </w:r>
      <w:r w:rsidR="00F71B52">
        <w:rPr>
          <w:rFonts w:ascii="Times New Roman" w:eastAsiaTheme="minorEastAsia" w:hAnsi="Times New Roman" w:cs="Times New Roman"/>
          <w:sz w:val="24"/>
          <w:szCs w:val="24"/>
        </w:rPr>
        <w:t>ú</w:t>
      </w:r>
      <w:r>
        <w:rPr>
          <w:rFonts w:ascii="Times New Roman" w:eastAsiaTheme="minorEastAsia" w:hAnsi="Times New Roman" w:cs="Times New Roman"/>
          <w:sz w:val="24"/>
          <w:szCs w:val="24"/>
        </w:rPr>
        <w:t>bico de concreto. Estos valores están indicados en la tabla que se muestra a continuación:</w:t>
      </w:r>
    </w:p>
    <w:p w14:paraId="5BBE24EB" w14:textId="79FA5FDB" w:rsidR="00CD0C0E" w:rsidRDefault="00322668" w:rsidP="006A32B5">
      <w:pPr>
        <w:pStyle w:val="Descripcin"/>
        <w:jc w:val="center"/>
        <w:rPr>
          <w:rFonts w:ascii="Times New Roman" w:eastAsiaTheme="minorEastAsia" w:hAnsi="Times New Roman" w:cs="Times New Roman"/>
          <w:sz w:val="24"/>
          <w:szCs w:val="24"/>
        </w:rPr>
      </w:pPr>
      <w:bookmarkStart w:id="86" w:name="_Toc9890750"/>
      <w:r w:rsidRPr="00322668">
        <w:rPr>
          <w:rFonts w:ascii="Times New Roman" w:hAnsi="Times New Roman" w:cs="Times New Roman"/>
          <w:iCs w:val="0"/>
          <w:color w:val="auto"/>
          <w:sz w:val="24"/>
          <w:szCs w:val="24"/>
        </w:rPr>
        <w:t xml:space="preserve">Tabla N° </w:t>
      </w:r>
      <w:r w:rsidRPr="00322668">
        <w:rPr>
          <w:rFonts w:ascii="Times New Roman" w:hAnsi="Times New Roman" w:cs="Times New Roman"/>
          <w:iCs w:val="0"/>
          <w:color w:val="auto"/>
          <w:sz w:val="24"/>
          <w:szCs w:val="24"/>
        </w:rPr>
        <w:fldChar w:fldCharType="begin"/>
      </w:r>
      <w:r w:rsidRPr="00322668">
        <w:rPr>
          <w:rFonts w:ascii="Times New Roman" w:hAnsi="Times New Roman" w:cs="Times New Roman"/>
          <w:iCs w:val="0"/>
          <w:color w:val="auto"/>
          <w:sz w:val="24"/>
          <w:szCs w:val="24"/>
        </w:rPr>
        <w:instrText xml:space="preserve"> SEQ Tabla_N° \* ARABIC </w:instrText>
      </w:r>
      <w:r w:rsidRPr="00322668">
        <w:rPr>
          <w:rFonts w:ascii="Times New Roman" w:hAnsi="Times New Roman" w:cs="Times New Roman"/>
          <w:iCs w:val="0"/>
          <w:color w:val="auto"/>
          <w:sz w:val="24"/>
          <w:szCs w:val="24"/>
        </w:rPr>
        <w:fldChar w:fldCharType="separate"/>
      </w:r>
      <w:r w:rsidR="00520371">
        <w:rPr>
          <w:rFonts w:ascii="Times New Roman" w:hAnsi="Times New Roman" w:cs="Times New Roman"/>
          <w:iCs w:val="0"/>
          <w:noProof/>
          <w:color w:val="auto"/>
          <w:sz w:val="24"/>
          <w:szCs w:val="24"/>
        </w:rPr>
        <w:t>7</w:t>
      </w:r>
      <w:r w:rsidRPr="00322668">
        <w:rPr>
          <w:rFonts w:ascii="Times New Roman" w:hAnsi="Times New Roman" w:cs="Times New Roman"/>
          <w:iCs w:val="0"/>
          <w:color w:val="auto"/>
          <w:sz w:val="24"/>
          <w:szCs w:val="24"/>
        </w:rPr>
        <w:fldChar w:fldCharType="end"/>
      </w:r>
      <w:r w:rsidRPr="00322668">
        <w:rPr>
          <w:rFonts w:ascii="Times New Roman" w:hAnsi="Times New Roman" w:cs="Times New Roman"/>
          <w:iCs w:val="0"/>
          <w:color w:val="auto"/>
          <w:sz w:val="24"/>
          <w:szCs w:val="24"/>
        </w:rPr>
        <w:t>: Módulo de fineza de la combinación de agregados</w:t>
      </w:r>
      <w:bookmarkEnd w:id="86"/>
    </w:p>
    <w:p w14:paraId="289B21EA" w14:textId="77777777" w:rsidR="00CD0C0E" w:rsidRDefault="00322668" w:rsidP="00F42DAC">
      <w:pPr>
        <w:pStyle w:val="Prrafodelista"/>
        <w:spacing w:after="0" w:line="360" w:lineRule="auto"/>
        <w:ind w:left="0"/>
        <w:jc w:val="center"/>
        <w:rPr>
          <w:rFonts w:ascii="Times New Roman" w:eastAsiaTheme="minorEastAsia" w:hAnsi="Times New Roman" w:cs="Times New Roman"/>
          <w:sz w:val="24"/>
          <w:szCs w:val="24"/>
        </w:rPr>
      </w:pPr>
      <w:r w:rsidRPr="00322668">
        <w:rPr>
          <w:noProof/>
        </w:rPr>
        <w:drawing>
          <wp:inline distT="0" distB="0" distL="0" distR="0" wp14:anchorId="07EA95AB" wp14:editId="3EE57088">
            <wp:extent cx="4092575" cy="2508885"/>
            <wp:effectExtent l="0" t="0" r="3175"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92575" cy="2508885"/>
                    </a:xfrm>
                    <a:prstGeom prst="rect">
                      <a:avLst/>
                    </a:prstGeom>
                    <a:noFill/>
                    <a:ln>
                      <a:noFill/>
                    </a:ln>
                  </pic:spPr>
                </pic:pic>
              </a:graphicData>
            </a:graphic>
          </wp:inline>
        </w:drawing>
      </w:r>
    </w:p>
    <w:p w14:paraId="6270DFFA" w14:textId="7A8FA814" w:rsidR="006A32B5" w:rsidRPr="00BC657C" w:rsidRDefault="006A32B5" w:rsidP="00F42DAC">
      <w:pPr>
        <w:spacing w:after="0" w:line="360" w:lineRule="auto"/>
        <w:ind w:left="708"/>
        <w:rPr>
          <w:rFonts w:ascii="Times New Roman" w:hAnsi="Times New Roman" w:cs="Times New Roman"/>
          <w:i/>
          <w:color w:val="0D0D0D" w:themeColor="text1" w:themeTint="F2"/>
          <w:lang w:val="es-ES"/>
        </w:rPr>
      </w:pPr>
      <w:r>
        <w:rPr>
          <w:rFonts w:ascii="Times New Roman" w:hAnsi="Times New Roman" w:cs="Times New Roman"/>
          <w:i/>
          <w:color w:val="0D0D0D" w:themeColor="text1" w:themeTint="F2"/>
          <w:lang w:val="es-ES"/>
        </w:rPr>
        <w:t xml:space="preserve">      </w:t>
      </w:r>
      <w:r w:rsidRPr="00BC657C">
        <w:rPr>
          <w:rFonts w:ascii="Times New Roman" w:hAnsi="Times New Roman" w:cs="Times New Roman"/>
          <w:i/>
          <w:color w:val="0D0D0D" w:themeColor="text1" w:themeTint="F2"/>
          <w:lang w:val="es-ES"/>
        </w:rPr>
        <w:t xml:space="preserve">Fuente: </w:t>
      </w:r>
      <w:proofErr w:type="spellStart"/>
      <w:r>
        <w:rPr>
          <w:rFonts w:ascii="Times New Roman" w:hAnsi="Times New Roman" w:cs="Times New Roman"/>
          <w:i/>
          <w:color w:val="0D0D0D" w:themeColor="text1" w:themeTint="F2"/>
          <w:lang w:val="es-ES"/>
        </w:rPr>
        <w:t>Rivva</w:t>
      </w:r>
      <w:proofErr w:type="spellEnd"/>
      <w:r w:rsidRPr="00BC657C">
        <w:rPr>
          <w:rFonts w:ascii="Times New Roman" w:hAnsi="Times New Roman" w:cs="Times New Roman"/>
          <w:i/>
          <w:color w:val="0D0D0D" w:themeColor="text1" w:themeTint="F2"/>
          <w:lang w:val="es-ES"/>
        </w:rPr>
        <w:t xml:space="preserve">, </w:t>
      </w:r>
      <w:r w:rsidR="00F42DAC" w:rsidRPr="00BC657C">
        <w:rPr>
          <w:rFonts w:ascii="Times New Roman" w:hAnsi="Times New Roman" w:cs="Times New Roman"/>
          <w:i/>
          <w:color w:val="0D0D0D" w:themeColor="text1" w:themeTint="F2"/>
          <w:lang w:val="es-ES"/>
        </w:rPr>
        <w:t>E.</w:t>
      </w:r>
      <w:r w:rsidR="00F42DAC">
        <w:rPr>
          <w:rFonts w:ascii="Times New Roman" w:hAnsi="Times New Roman" w:cs="Times New Roman"/>
          <w:i/>
          <w:color w:val="0D0D0D" w:themeColor="text1" w:themeTint="F2"/>
          <w:lang w:val="es-ES"/>
        </w:rPr>
        <w:t xml:space="preserve"> (</w:t>
      </w:r>
      <w:r>
        <w:rPr>
          <w:rFonts w:ascii="Times New Roman" w:hAnsi="Times New Roman" w:cs="Times New Roman"/>
          <w:i/>
          <w:color w:val="0D0D0D" w:themeColor="text1" w:themeTint="F2"/>
          <w:lang w:val="es-ES"/>
        </w:rPr>
        <w:t>2013</w:t>
      </w:r>
      <w:r w:rsidR="00F42DAC">
        <w:rPr>
          <w:rFonts w:ascii="Times New Roman" w:hAnsi="Times New Roman" w:cs="Times New Roman"/>
          <w:i/>
          <w:color w:val="0D0D0D" w:themeColor="text1" w:themeTint="F2"/>
          <w:lang w:val="es-ES"/>
        </w:rPr>
        <w:t>)</w:t>
      </w:r>
    </w:p>
    <w:p w14:paraId="1F4D6F16" w14:textId="77777777" w:rsidR="00CD0C0E" w:rsidRPr="00751AA3" w:rsidRDefault="00CD0C0E" w:rsidP="00CD0C0E">
      <w:pPr>
        <w:pStyle w:val="Prrafodelista"/>
        <w:spacing w:line="240" w:lineRule="auto"/>
        <w:ind w:left="0"/>
        <w:jc w:val="both"/>
        <w:rPr>
          <w:rFonts w:ascii="Times New Roman" w:hAnsi="Times New Roman" w:cs="Times New Roman"/>
          <w:sz w:val="20"/>
          <w:szCs w:val="20"/>
        </w:rPr>
      </w:pPr>
      <w:r w:rsidRPr="00751AA3">
        <w:rPr>
          <w:rFonts w:ascii="Times New Roman" w:hAnsi="Times New Roman" w:cs="Times New Roman"/>
          <w:sz w:val="20"/>
          <w:szCs w:val="20"/>
        </w:rPr>
        <w:t>* Los valores de la tabla están referidos a agregado angular y adecuadamente graduado, con un contenido de vacíos del orden del 35%. Los valores indicados deben incrementarse o disminuirse en 0.1 por cada 5% de disminución o incremento en el porcentaje de vacíos.</w:t>
      </w:r>
    </w:p>
    <w:p w14:paraId="78AB5CBB" w14:textId="77777777" w:rsidR="00CD0C0E" w:rsidRPr="00751AA3" w:rsidRDefault="00CD0C0E" w:rsidP="00CD0C0E">
      <w:pPr>
        <w:pStyle w:val="Prrafodelista"/>
        <w:spacing w:line="240" w:lineRule="auto"/>
        <w:ind w:left="0"/>
        <w:jc w:val="both"/>
        <w:rPr>
          <w:rFonts w:ascii="Times New Roman" w:hAnsi="Times New Roman" w:cs="Times New Roman"/>
          <w:sz w:val="20"/>
          <w:szCs w:val="20"/>
        </w:rPr>
      </w:pPr>
      <w:r w:rsidRPr="00751AA3">
        <w:rPr>
          <w:rFonts w:ascii="Times New Roman" w:hAnsi="Times New Roman" w:cs="Times New Roman"/>
          <w:sz w:val="20"/>
          <w:szCs w:val="20"/>
        </w:rPr>
        <w:t>*Los valores de la tabla corresponden a concretos sin aire incorporado.</w:t>
      </w:r>
    </w:p>
    <w:p w14:paraId="6111658C" w14:textId="77777777" w:rsidR="00CD0C0E" w:rsidRDefault="00CD0C0E" w:rsidP="00CD0C0E">
      <w:pPr>
        <w:pStyle w:val="Prrafodelista"/>
        <w:spacing w:line="240" w:lineRule="auto"/>
        <w:ind w:left="0"/>
        <w:jc w:val="both"/>
        <w:rPr>
          <w:rFonts w:ascii="Times New Roman" w:hAnsi="Times New Roman" w:cs="Times New Roman"/>
          <w:sz w:val="20"/>
          <w:szCs w:val="20"/>
        </w:rPr>
      </w:pPr>
      <w:r w:rsidRPr="00751AA3">
        <w:rPr>
          <w:rFonts w:ascii="Times New Roman" w:hAnsi="Times New Roman" w:cs="Times New Roman"/>
          <w:sz w:val="20"/>
          <w:szCs w:val="20"/>
        </w:rPr>
        <w:t xml:space="preserve">*Los valores de la tabla pueden dar mezclas ligeramente </w:t>
      </w:r>
      <w:proofErr w:type="spellStart"/>
      <w:r w:rsidRPr="00751AA3">
        <w:rPr>
          <w:rFonts w:ascii="Times New Roman" w:hAnsi="Times New Roman" w:cs="Times New Roman"/>
          <w:sz w:val="20"/>
          <w:szCs w:val="20"/>
        </w:rPr>
        <w:t>sobrearenosas</w:t>
      </w:r>
      <w:proofErr w:type="spellEnd"/>
      <w:r w:rsidRPr="00751AA3">
        <w:rPr>
          <w:rFonts w:ascii="Times New Roman" w:hAnsi="Times New Roman" w:cs="Times New Roman"/>
          <w:sz w:val="20"/>
          <w:szCs w:val="20"/>
        </w:rPr>
        <w:t xml:space="preserve"> para pavimentos o estructuras ciclópeas. Para condiciones de colocación favorables pueden ser incrementados en 0.2.</w:t>
      </w:r>
    </w:p>
    <w:p w14:paraId="7371902F" w14:textId="77777777" w:rsidR="006A32B5" w:rsidRDefault="006A32B5" w:rsidP="00CD0C0E">
      <w:pPr>
        <w:pStyle w:val="Prrafodelista"/>
        <w:spacing w:line="360" w:lineRule="auto"/>
        <w:ind w:left="0"/>
        <w:jc w:val="both"/>
        <w:rPr>
          <w:rFonts w:ascii="Times New Roman" w:hAnsi="Times New Roman" w:cs="Times New Roman"/>
          <w:sz w:val="24"/>
          <w:szCs w:val="24"/>
        </w:rPr>
      </w:pPr>
    </w:p>
    <w:p w14:paraId="66B56397" w14:textId="77777777" w:rsidR="00CD0C0E" w:rsidRDefault="00CD0C0E" w:rsidP="00CD0C0E">
      <w:pPr>
        <w:pStyle w:val="Prrafodelista"/>
        <w:spacing w:line="36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 xml:space="preserve">Se ha establecido que los agregados finos y grueso que cumplen con la Norma NTP 400.012 deben producir concretos trabajables en condiciones ordinarias, cuando el módulo de fineza de la combinación de agregados se aproxime a los valores de la tabla N° </w:t>
      </w:r>
      <w:r w:rsidR="006A32B5">
        <w:rPr>
          <w:rFonts w:ascii="Times New Roman" w:hAnsi="Times New Roman" w:cs="Times New Roman"/>
          <w:sz w:val="24"/>
          <w:szCs w:val="24"/>
        </w:rPr>
        <w:t>8.</w:t>
      </w:r>
    </w:p>
    <w:p w14:paraId="57BA9642" w14:textId="77777777" w:rsidR="00CD0C0E" w:rsidRPr="005B122C" w:rsidRDefault="00CD0C0E" w:rsidP="00CD0C0E">
      <w:pPr>
        <w:pStyle w:val="Prrafodelista"/>
        <w:numPr>
          <w:ilvl w:val="0"/>
          <w:numId w:val="7"/>
        </w:numPr>
        <w:spacing w:line="360" w:lineRule="auto"/>
        <w:jc w:val="both"/>
        <w:rPr>
          <w:rFonts w:ascii="Times New Roman" w:hAnsi="Times New Roman" w:cs="Times New Roman"/>
          <w:b/>
          <w:sz w:val="24"/>
          <w:szCs w:val="24"/>
        </w:rPr>
      </w:pPr>
      <w:r w:rsidRPr="005B122C">
        <w:rPr>
          <w:rFonts w:ascii="Times New Roman" w:hAnsi="Times New Roman" w:cs="Times New Roman"/>
          <w:b/>
          <w:sz w:val="24"/>
          <w:szCs w:val="24"/>
        </w:rPr>
        <w:t>Pasos del diseño de mezclas:</w:t>
      </w:r>
    </w:p>
    <w:p w14:paraId="2C234C3A" w14:textId="77777777" w:rsidR="00CD0C0E" w:rsidRDefault="00CD0C0E" w:rsidP="00CD0C0E">
      <w:pPr>
        <w:pStyle w:val="Prrafodelista"/>
        <w:numPr>
          <w:ilvl w:val="0"/>
          <w:numId w:val="3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Determinación de la resistencia requerida: </w:t>
      </w:r>
      <w:proofErr w:type="spellStart"/>
      <w:r>
        <w:rPr>
          <w:rFonts w:ascii="Times New Roman" w:hAnsi="Times New Roman" w:cs="Times New Roman"/>
          <w:sz w:val="24"/>
          <w:szCs w:val="24"/>
        </w:rPr>
        <w:t>f’c</w:t>
      </w:r>
      <w:proofErr w:type="spellEnd"/>
    </w:p>
    <w:p w14:paraId="61301646" w14:textId="77777777" w:rsidR="00CD0C0E" w:rsidRDefault="00CD0C0E" w:rsidP="00CD0C0E">
      <w:pPr>
        <w:pStyle w:val="Prrafodelista"/>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Es la resistencia indicada en los planos y especificaciones. Se expresa en kg/cm2.</w:t>
      </w:r>
    </w:p>
    <w:p w14:paraId="0CD36708" w14:textId="77777777" w:rsidR="00CD0C0E" w:rsidRDefault="00CD0C0E" w:rsidP="00CD0C0E">
      <w:pPr>
        <w:pStyle w:val="Prrafodelista"/>
        <w:numPr>
          <w:ilvl w:val="0"/>
          <w:numId w:val="31"/>
        </w:numPr>
        <w:spacing w:line="360" w:lineRule="auto"/>
        <w:jc w:val="both"/>
        <w:rPr>
          <w:rFonts w:ascii="Times New Roman" w:hAnsi="Times New Roman" w:cs="Times New Roman"/>
          <w:sz w:val="24"/>
          <w:szCs w:val="24"/>
        </w:rPr>
      </w:pPr>
      <w:bookmarkStart w:id="87" w:name="_Hlk3501309"/>
      <w:r>
        <w:rPr>
          <w:rFonts w:ascii="Times New Roman" w:hAnsi="Times New Roman" w:cs="Times New Roman"/>
          <w:sz w:val="24"/>
          <w:szCs w:val="24"/>
        </w:rPr>
        <w:t xml:space="preserve">Determinación de la resistencia requerida promedio: </w:t>
      </w:r>
      <w:proofErr w:type="spellStart"/>
      <w:r>
        <w:rPr>
          <w:rFonts w:ascii="Times New Roman" w:hAnsi="Times New Roman" w:cs="Times New Roman"/>
          <w:sz w:val="24"/>
          <w:szCs w:val="24"/>
        </w:rPr>
        <w:t>f’cr</w:t>
      </w:r>
      <w:proofErr w:type="spellEnd"/>
    </w:p>
    <w:bookmarkEnd w:id="87"/>
    <w:p w14:paraId="25244B17" w14:textId="77777777" w:rsidR="00CD0C0E" w:rsidRDefault="00CD0C0E" w:rsidP="00CD0C0E">
      <w:pPr>
        <w:pStyle w:val="Prrafodelista"/>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Valor superior a la resistencia requerida con el cual se realiza el diseño de mezcla, determinada en función al grado de control de la uniformidad y de la calidad del concreto.  Se considera las relaciones siguientes para la determinación de la resistencia requerida promedio. </w:t>
      </w:r>
    </w:p>
    <w:p w14:paraId="7C617922" w14:textId="1568A27D" w:rsidR="00CD0C0E" w:rsidRPr="00BC657C" w:rsidRDefault="00CD0C0E" w:rsidP="00CD0C0E">
      <w:pPr>
        <w:pStyle w:val="Descripcin"/>
        <w:jc w:val="center"/>
        <w:rPr>
          <w:rFonts w:ascii="Times New Roman" w:hAnsi="Times New Roman" w:cs="Times New Roman"/>
          <w:iCs w:val="0"/>
          <w:color w:val="auto"/>
          <w:sz w:val="24"/>
          <w:szCs w:val="24"/>
        </w:rPr>
      </w:pPr>
      <w:bookmarkStart w:id="88" w:name="_Toc9890751"/>
      <w:r w:rsidRPr="00BC657C">
        <w:rPr>
          <w:rFonts w:ascii="Times New Roman" w:hAnsi="Times New Roman" w:cs="Times New Roman"/>
          <w:color w:val="auto"/>
          <w:sz w:val="24"/>
          <w:szCs w:val="24"/>
        </w:rPr>
        <w:t xml:space="preserve">Tabla N° </w:t>
      </w:r>
      <w:r w:rsidRPr="00BC657C">
        <w:rPr>
          <w:rFonts w:ascii="Times New Roman" w:hAnsi="Times New Roman" w:cs="Times New Roman"/>
          <w:color w:val="auto"/>
          <w:sz w:val="24"/>
          <w:szCs w:val="24"/>
        </w:rPr>
        <w:fldChar w:fldCharType="begin"/>
      </w:r>
      <w:r w:rsidRPr="00BC657C">
        <w:rPr>
          <w:rFonts w:ascii="Times New Roman" w:hAnsi="Times New Roman" w:cs="Times New Roman"/>
          <w:color w:val="auto"/>
          <w:sz w:val="24"/>
          <w:szCs w:val="24"/>
        </w:rPr>
        <w:instrText xml:space="preserve"> SEQ Tabla_N° \* ARABIC </w:instrText>
      </w:r>
      <w:r w:rsidRPr="00BC657C">
        <w:rPr>
          <w:rFonts w:ascii="Times New Roman" w:hAnsi="Times New Roman" w:cs="Times New Roman"/>
          <w:color w:val="auto"/>
          <w:sz w:val="24"/>
          <w:szCs w:val="24"/>
        </w:rPr>
        <w:fldChar w:fldCharType="separate"/>
      </w:r>
      <w:r w:rsidR="00520371">
        <w:rPr>
          <w:rFonts w:ascii="Times New Roman" w:hAnsi="Times New Roman" w:cs="Times New Roman"/>
          <w:noProof/>
          <w:color w:val="auto"/>
          <w:sz w:val="24"/>
          <w:szCs w:val="24"/>
        </w:rPr>
        <w:t>8</w:t>
      </w:r>
      <w:r w:rsidRPr="00BC657C">
        <w:rPr>
          <w:rFonts w:ascii="Times New Roman" w:hAnsi="Times New Roman" w:cs="Times New Roman"/>
          <w:color w:val="auto"/>
          <w:sz w:val="24"/>
          <w:szCs w:val="24"/>
        </w:rPr>
        <w:fldChar w:fldCharType="end"/>
      </w:r>
      <w:r w:rsidRPr="00BC657C">
        <w:rPr>
          <w:rFonts w:ascii="Times New Roman" w:hAnsi="Times New Roman" w:cs="Times New Roman"/>
          <w:color w:val="auto"/>
          <w:sz w:val="24"/>
          <w:szCs w:val="24"/>
        </w:rPr>
        <w:t xml:space="preserve">: </w:t>
      </w:r>
      <w:r w:rsidRPr="00BC657C">
        <w:rPr>
          <w:rFonts w:ascii="Times New Roman" w:hAnsi="Times New Roman" w:cs="Times New Roman"/>
          <w:iCs w:val="0"/>
          <w:color w:val="auto"/>
          <w:sz w:val="24"/>
          <w:szCs w:val="24"/>
        </w:rPr>
        <w:t>Resistencia requerida promedio.</w:t>
      </w:r>
      <w:bookmarkEnd w:id="88"/>
    </w:p>
    <w:p w14:paraId="42710E01" w14:textId="77777777" w:rsidR="00CD0C0E" w:rsidRDefault="00CD0C0E" w:rsidP="00CD0C0E">
      <w:pPr>
        <w:spacing w:line="360" w:lineRule="auto"/>
        <w:jc w:val="center"/>
        <w:rPr>
          <w:rFonts w:ascii="Times New Roman" w:hAnsi="Times New Roman" w:cs="Times New Roman"/>
          <w:sz w:val="24"/>
          <w:szCs w:val="24"/>
        </w:rPr>
      </w:pPr>
      <w:r w:rsidRPr="00B97F69">
        <w:rPr>
          <w:noProof/>
          <w:lang w:eastAsia="es-PE"/>
        </w:rPr>
        <w:drawing>
          <wp:inline distT="0" distB="0" distL="0" distR="0" wp14:anchorId="38EE3623" wp14:editId="031AE807">
            <wp:extent cx="2820670" cy="1009015"/>
            <wp:effectExtent l="0" t="0" r="0" b="63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20670" cy="1009015"/>
                    </a:xfrm>
                    <a:prstGeom prst="rect">
                      <a:avLst/>
                    </a:prstGeom>
                    <a:noFill/>
                    <a:ln>
                      <a:noFill/>
                    </a:ln>
                  </pic:spPr>
                </pic:pic>
              </a:graphicData>
            </a:graphic>
          </wp:inline>
        </w:drawing>
      </w:r>
    </w:p>
    <w:p w14:paraId="06331190" w14:textId="73204F9E" w:rsidR="00CD0C0E" w:rsidRPr="00BC657C" w:rsidRDefault="00CD0C0E" w:rsidP="00CD0C0E">
      <w:pPr>
        <w:spacing w:line="360" w:lineRule="auto"/>
        <w:jc w:val="center"/>
        <w:rPr>
          <w:rFonts w:ascii="Times New Roman" w:hAnsi="Times New Roman" w:cs="Times New Roman"/>
          <w:i/>
          <w:color w:val="0D0D0D" w:themeColor="text1" w:themeTint="F2"/>
          <w:lang w:val="es-ES"/>
        </w:rPr>
      </w:pPr>
      <w:bookmarkStart w:id="89" w:name="_Hlk3666483"/>
      <w:r w:rsidRPr="00BC657C">
        <w:rPr>
          <w:rFonts w:ascii="Times New Roman" w:hAnsi="Times New Roman" w:cs="Times New Roman"/>
          <w:i/>
          <w:color w:val="0D0D0D" w:themeColor="text1" w:themeTint="F2"/>
          <w:lang w:val="es-ES"/>
        </w:rPr>
        <w:t>Fuente: Lez</w:t>
      </w:r>
      <w:r w:rsidR="00F42DAC">
        <w:rPr>
          <w:rFonts w:ascii="Times New Roman" w:hAnsi="Times New Roman" w:cs="Times New Roman"/>
          <w:i/>
          <w:color w:val="0D0D0D" w:themeColor="text1" w:themeTint="F2"/>
          <w:lang w:val="es-ES"/>
        </w:rPr>
        <w:t>ama, J. (2013)</w:t>
      </w:r>
    </w:p>
    <w:bookmarkEnd w:id="89"/>
    <w:p w14:paraId="70356294" w14:textId="77777777" w:rsidR="00CD0C0E" w:rsidRDefault="00CD0C0E" w:rsidP="00CD0C0E">
      <w:pPr>
        <w:pStyle w:val="Prrafodelista"/>
        <w:numPr>
          <w:ilvl w:val="0"/>
          <w:numId w:val="31"/>
        </w:numPr>
        <w:tabs>
          <w:tab w:val="left" w:pos="1591"/>
        </w:tabs>
        <w:spacing w:line="360" w:lineRule="auto"/>
        <w:jc w:val="both"/>
        <w:rPr>
          <w:rFonts w:ascii="Times New Roman" w:hAnsi="Times New Roman" w:cs="Times New Roman"/>
          <w:sz w:val="24"/>
          <w:szCs w:val="24"/>
        </w:rPr>
      </w:pPr>
      <w:r w:rsidRPr="00170403">
        <w:rPr>
          <w:rFonts w:ascii="Times New Roman" w:hAnsi="Times New Roman" w:cs="Times New Roman"/>
          <w:sz w:val="24"/>
          <w:szCs w:val="24"/>
        </w:rPr>
        <w:t>Elección del Tamaño Máximo Nominal: TMN</w:t>
      </w:r>
    </w:p>
    <w:p w14:paraId="4B13BA7B" w14:textId="77777777" w:rsidR="00CD0C0E" w:rsidRPr="00170403" w:rsidRDefault="00CD0C0E" w:rsidP="00CD0C0E">
      <w:pPr>
        <w:pStyle w:val="Prrafodelista"/>
        <w:tabs>
          <w:tab w:val="left" w:pos="1591"/>
        </w:tabs>
        <w:spacing w:line="360" w:lineRule="auto"/>
        <w:ind w:left="1080"/>
        <w:jc w:val="both"/>
        <w:rPr>
          <w:rFonts w:ascii="Times New Roman" w:hAnsi="Times New Roman" w:cs="Times New Roman"/>
          <w:sz w:val="24"/>
          <w:szCs w:val="24"/>
        </w:rPr>
      </w:pPr>
      <w:r w:rsidRPr="00170403">
        <w:rPr>
          <w:rFonts w:ascii="Times New Roman" w:hAnsi="Times New Roman" w:cs="Times New Roman"/>
          <w:sz w:val="24"/>
          <w:szCs w:val="24"/>
        </w:rPr>
        <w:t>El Reglamento Nacional de Edificaciones, en la norma E.060 menciona que el tamaño máximo nominal del agregado grueso no debe ser superior a ninguna de:</w:t>
      </w:r>
    </w:p>
    <w:p w14:paraId="4EE5DE1E" w14:textId="77777777" w:rsidR="00CD0C0E" w:rsidRDefault="00CD0C0E" w:rsidP="00CD0C0E">
      <w:pPr>
        <w:pStyle w:val="Prrafodelista"/>
        <w:numPr>
          <w:ilvl w:val="1"/>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1/5 de la menor separación entre los lados del encofrado.</w:t>
      </w:r>
    </w:p>
    <w:p w14:paraId="63871224" w14:textId="77777777" w:rsidR="00CD0C0E" w:rsidRDefault="00CD0C0E" w:rsidP="00CD0C0E">
      <w:pPr>
        <w:pStyle w:val="Prrafodelista"/>
        <w:numPr>
          <w:ilvl w:val="1"/>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1/3 de la altura de la losa, de ser el caso.</w:t>
      </w:r>
    </w:p>
    <w:p w14:paraId="4FCFE8D6" w14:textId="77777777" w:rsidR="00CD0C0E" w:rsidRDefault="00CD0C0E" w:rsidP="00CD0C0E">
      <w:pPr>
        <w:pStyle w:val="Prrafodelista"/>
        <w:numPr>
          <w:ilvl w:val="1"/>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¾ del espaciamiento mínimo libre entre las barras o alambres individuales, paquetes de tendones o ductos.</w:t>
      </w:r>
    </w:p>
    <w:p w14:paraId="762439F2" w14:textId="657BE384" w:rsidR="00CD0C0E" w:rsidRDefault="00CD0C0E" w:rsidP="00CD0C0E">
      <w:pPr>
        <w:pStyle w:val="Prrafodelista"/>
        <w:numPr>
          <w:ilvl w:val="0"/>
          <w:numId w:val="31"/>
        </w:numPr>
        <w:spacing w:line="360" w:lineRule="auto"/>
        <w:jc w:val="both"/>
        <w:rPr>
          <w:rFonts w:ascii="Times New Roman" w:hAnsi="Times New Roman" w:cs="Times New Roman"/>
          <w:sz w:val="24"/>
          <w:szCs w:val="24"/>
        </w:rPr>
      </w:pPr>
      <w:r>
        <w:rPr>
          <w:rFonts w:ascii="Times New Roman" w:hAnsi="Times New Roman" w:cs="Times New Roman"/>
          <w:sz w:val="24"/>
          <w:szCs w:val="24"/>
        </w:rPr>
        <w:t>Determinación de la Consistencia: Seca, plástica o flu</w:t>
      </w:r>
      <w:r w:rsidR="0020270D">
        <w:rPr>
          <w:rFonts w:ascii="Times New Roman" w:hAnsi="Times New Roman" w:cs="Times New Roman"/>
          <w:sz w:val="24"/>
          <w:szCs w:val="24"/>
        </w:rPr>
        <w:t>ida</w:t>
      </w:r>
      <w:r>
        <w:rPr>
          <w:rFonts w:ascii="Times New Roman" w:hAnsi="Times New Roman" w:cs="Times New Roman"/>
          <w:sz w:val="24"/>
          <w:szCs w:val="24"/>
        </w:rPr>
        <w:t>.</w:t>
      </w:r>
    </w:p>
    <w:p w14:paraId="66D001CE" w14:textId="77777777" w:rsidR="00CD0C0E" w:rsidRDefault="00CD0C0E" w:rsidP="00CD0C0E">
      <w:pPr>
        <w:pStyle w:val="Prrafodelista"/>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El asentamiento puede ser elegido según la tabla N°</w:t>
      </w:r>
      <w:r w:rsidR="006A32B5">
        <w:rPr>
          <w:rFonts w:ascii="Times New Roman" w:hAnsi="Times New Roman" w:cs="Times New Roman"/>
          <w:sz w:val="24"/>
          <w:szCs w:val="24"/>
        </w:rPr>
        <w:t>10</w:t>
      </w:r>
      <w:r>
        <w:rPr>
          <w:rFonts w:ascii="Times New Roman" w:hAnsi="Times New Roman" w:cs="Times New Roman"/>
          <w:sz w:val="24"/>
          <w:szCs w:val="24"/>
        </w:rPr>
        <w:t xml:space="preserve">: </w:t>
      </w:r>
    </w:p>
    <w:p w14:paraId="54E236A4" w14:textId="77777777" w:rsidR="00E72378" w:rsidRDefault="00E72378" w:rsidP="00CD0C0E">
      <w:pPr>
        <w:pStyle w:val="Prrafodelista"/>
        <w:spacing w:line="360" w:lineRule="auto"/>
        <w:ind w:left="1080"/>
        <w:jc w:val="both"/>
        <w:rPr>
          <w:rFonts w:ascii="Times New Roman" w:hAnsi="Times New Roman" w:cs="Times New Roman"/>
          <w:sz w:val="24"/>
          <w:szCs w:val="24"/>
        </w:rPr>
      </w:pPr>
    </w:p>
    <w:p w14:paraId="0557269F" w14:textId="4C2A4478" w:rsidR="00E72378" w:rsidRDefault="00E72378" w:rsidP="00CD0C0E">
      <w:pPr>
        <w:pStyle w:val="Prrafodelista"/>
        <w:spacing w:line="360" w:lineRule="auto"/>
        <w:ind w:left="1080"/>
        <w:jc w:val="both"/>
        <w:rPr>
          <w:rFonts w:ascii="Times New Roman" w:hAnsi="Times New Roman" w:cs="Times New Roman"/>
          <w:sz w:val="24"/>
          <w:szCs w:val="24"/>
        </w:rPr>
      </w:pPr>
    </w:p>
    <w:p w14:paraId="0C919A85" w14:textId="77777777" w:rsidR="00556A34" w:rsidRDefault="00556A34" w:rsidP="00CD0C0E">
      <w:pPr>
        <w:pStyle w:val="Prrafodelista"/>
        <w:spacing w:line="360" w:lineRule="auto"/>
        <w:ind w:left="1080"/>
        <w:jc w:val="both"/>
        <w:rPr>
          <w:rFonts w:ascii="Times New Roman" w:hAnsi="Times New Roman" w:cs="Times New Roman"/>
          <w:sz w:val="24"/>
          <w:szCs w:val="24"/>
        </w:rPr>
      </w:pPr>
    </w:p>
    <w:p w14:paraId="7B714A98" w14:textId="6E762C5B" w:rsidR="00CD0C0E" w:rsidRPr="003B7B26" w:rsidRDefault="00CD0C0E" w:rsidP="00CD0C0E">
      <w:pPr>
        <w:pStyle w:val="Descripcin"/>
        <w:jc w:val="center"/>
        <w:rPr>
          <w:rFonts w:ascii="Times New Roman" w:hAnsi="Times New Roman" w:cs="Times New Roman"/>
          <w:color w:val="auto"/>
          <w:sz w:val="24"/>
          <w:szCs w:val="24"/>
        </w:rPr>
      </w:pPr>
      <w:bookmarkStart w:id="90" w:name="_Toc9890752"/>
      <w:r w:rsidRPr="003B7B26">
        <w:rPr>
          <w:rFonts w:ascii="Times New Roman" w:hAnsi="Times New Roman" w:cs="Times New Roman"/>
          <w:color w:val="auto"/>
          <w:sz w:val="24"/>
          <w:szCs w:val="24"/>
        </w:rPr>
        <w:lastRenderedPageBreak/>
        <w:t xml:space="preserve">Tabla N° </w:t>
      </w:r>
      <w:r w:rsidRPr="003B7B26">
        <w:rPr>
          <w:rFonts w:ascii="Times New Roman" w:hAnsi="Times New Roman" w:cs="Times New Roman"/>
          <w:color w:val="auto"/>
          <w:sz w:val="24"/>
          <w:szCs w:val="24"/>
        </w:rPr>
        <w:fldChar w:fldCharType="begin"/>
      </w:r>
      <w:r w:rsidRPr="003B7B26">
        <w:rPr>
          <w:rFonts w:ascii="Times New Roman" w:hAnsi="Times New Roman" w:cs="Times New Roman"/>
          <w:color w:val="auto"/>
          <w:sz w:val="24"/>
          <w:szCs w:val="24"/>
        </w:rPr>
        <w:instrText xml:space="preserve"> SEQ Tabla_N° \* ARABIC </w:instrText>
      </w:r>
      <w:r w:rsidRPr="003B7B26">
        <w:rPr>
          <w:rFonts w:ascii="Times New Roman" w:hAnsi="Times New Roman" w:cs="Times New Roman"/>
          <w:color w:val="auto"/>
          <w:sz w:val="24"/>
          <w:szCs w:val="24"/>
        </w:rPr>
        <w:fldChar w:fldCharType="separate"/>
      </w:r>
      <w:r w:rsidR="00520371">
        <w:rPr>
          <w:rFonts w:ascii="Times New Roman" w:hAnsi="Times New Roman" w:cs="Times New Roman"/>
          <w:noProof/>
          <w:color w:val="auto"/>
          <w:sz w:val="24"/>
          <w:szCs w:val="24"/>
        </w:rPr>
        <w:t>9</w:t>
      </w:r>
      <w:r w:rsidRPr="003B7B26">
        <w:rPr>
          <w:rFonts w:ascii="Times New Roman" w:hAnsi="Times New Roman" w:cs="Times New Roman"/>
          <w:color w:val="auto"/>
          <w:sz w:val="24"/>
          <w:szCs w:val="24"/>
        </w:rPr>
        <w:fldChar w:fldCharType="end"/>
      </w:r>
      <w:r w:rsidRPr="003B7B26">
        <w:rPr>
          <w:rFonts w:ascii="Times New Roman" w:hAnsi="Times New Roman" w:cs="Times New Roman"/>
          <w:color w:val="auto"/>
          <w:sz w:val="24"/>
          <w:szCs w:val="24"/>
        </w:rPr>
        <w:t>: Relación Consistencia – Asentamiento</w:t>
      </w:r>
      <w:bookmarkEnd w:id="90"/>
    </w:p>
    <w:p w14:paraId="4447A932" w14:textId="77777777" w:rsidR="00CD0C0E" w:rsidRDefault="00CD0C0E" w:rsidP="00CD0C0E">
      <w:pPr>
        <w:pStyle w:val="Prrafodelista"/>
        <w:spacing w:line="360" w:lineRule="auto"/>
        <w:ind w:left="1080"/>
        <w:jc w:val="center"/>
        <w:rPr>
          <w:rFonts w:ascii="Times New Roman" w:hAnsi="Times New Roman" w:cs="Times New Roman"/>
          <w:sz w:val="24"/>
          <w:szCs w:val="24"/>
        </w:rPr>
      </w:pPr>
      <w:r w:rsidRPr="00E12319">
        <w:rPr>
          <w:noProof/>
          <w:lang w:eastAsia="es-PE"/>
        </w:rPr>
        <w:drawing>
          <wp:inline distT="0" distB="0" distL="0" distR="0" wp14:anchorId="79484CFB" wp14:editId="3A44071F">
            <wp:extent cx="2105025" cy="809625"/>
            <wp:effectExtent l="0" t="0" r="9525"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05025" cy="809625"/>
                    </a:xfrm>
                    <a:prstGeom prst="rect">
                      <a:avLst/>
                    </a:prstGeom>
                    <a:noFill/>
                    <a:ln>
                      <a:noFill/>
                    </a:ln>
                  </pic:spPr>
                </pic:pic>
              </a:graphicData>
            </a:graphic>
          </wp:inline>
        </w:drawing>
      </w:r>
    </w:p>
    <w:p w14:paraId="0C32C64C" w14:textId="668954D5" w:rsidR="00CD0C0E" w:rsidRPr="00BC657C" w:rsidRDefault="00CD0C0E" w:rsidP="00CD0C0E">
      <w:pPr>
        <w:spacing w:line="360" w:lineRule="auto"/>
        <w:jc w:val="center"/>
        <w:rPr>
          <w:rFonts w:ascii="Times New Roman" w:hAnsi="Times New Roman" w:cs="Times New Roman"/>
          <w:i/>
          <w:color w:val="0D0D0D" w:themeColor="text1" w:themeTint="F2"/>
          <w:lang w:val="es-ES"/>
        </w:rPr>
      </w:pPr>
      <w:r w:rsidRPr="00BC657C">
        <w:rPr>
          <w:rFonts w:ascii="Times New Roman" w:hAnsi="Times New Roman" w:cs="Times New Roman"/>
          <w:i/>
          <w:color w:val="0D0D0D" w:themeColor="text1" w:themeTint="F2"/>
          <w:lang w:val="es-ES"/>
        </w:rPr>
        <w:t xml:space="preserve">Fuente: </w:t>
      </w:r>
      <w:proofErr w:type="spellStart"/>
      <w:r w:rsidR="00F42DAC">
        <w:rPr>
          <w:rFonts w:ascii="Times New Roman" w:hAnsi="Times New Roman" w:cs="Times New Roman"/>
          <w:i/>
          <w:color w:val="0D0D0D" w:themeColor="text1" w:themeTint="F2"/>
          <w:lang w:val="es-ES"/>
        </w:rPr>
        <w:t>Rivva</w:t>
      </w:r>
      <w:proofErr w:type="spellEnd"/>
      <w:r w:rsidR="00F42DAC" w:rsidRPr="00BC657C">
        <w:rPr>
          <w:rFonts w:ascii="Times New Roman" w:hAnsi="Times New Roman" w:cs="Times New Roman"/>
          <w:i/>
          <w:color w:val="0D0D0D" w:themeColor="text1" w:themeTint="F2"/>
          <w:lang w:val="es-ES"/>
        </w:rPr>
        <w:t>, E.</w:t>
      </w:r>
      <w:r w:rsidR="00F42DAC">
        <w:rPr>
          <w:rFonts w:ascii="Times New Roman" w:hAnsi="Times New Roman" w:cs="Times New Roman"/>
          <w:i/>
          <w:color w:val="0D0D0D" w:themeColor="text1" w:themeTint="F2"/>
          <w:lang w:val="es-ES"/>
        </w:rPr>
        <w:t xml:space="preserve"> (2013)</w:t>
      </w:r>
    </w:p>
    <w:p w14:paraId="12EE1100" w14:textId="689C82D9" w:rsidR="00CD0C0E" w:rsidRPr="00E72378" w:rsidRDefault="00CD0C0E" w:rsidP="00E72378">
      <w:pPr>
        <w:spacing w:line="360" w:lineRule="auto"/>
        <w:rPr>
          <w:rFonts w:ascii="Times New Roman" w:hAnsi="Times New Roman" w:cs="Times New Roman"/>
          <w:sz w:val="24"/>
          <w:szCs w:val="24"/>
        </w:rPr>
      </w:pPr>
      <w:r w:rsidRPr="00E72378">
        <w:rPr>
          <w:rFonts w:ascii="Times New Roman" w:hAnsi="Times New Roman" w:cs="Times New Roman"/>
          <w:sz w:val="24"/>
          <w:szCs w:val="24"/>
        </w:rPr>
        <w:t>Para aplicaciones específicas, se selecciona el valor según la tabla N° 1</w:t>
      </w:r>
      <w:r w:rsidR="00F42DAC">
        <w:rPr>
          <w:rFonts w:ascii="Times New Roman" w:hAnsi="Times New Roman" w:cs="Times New Roman"/>
          <w:sz w:val="24"/>
          <w:szCs w:val="24"/>
        </w:rPr>
        <w:t>0</w:t>
      </w:r>
      <w:r w:rsidRPr="00E72378">
        <w:rPr>
          <w:rFonts w:ascii="Times New Roman" w:hAnsi="Times New Roman" w:cs="Times New Roman"/>
          <w:sz w:val="24"/>
          <w:szCs w:val="24"/>
        </w:rPr>
        <w:t>:</w:t>
      </w:r>
    </w:p>
    <w:p w14:paraId="520EFA1A" w14:textId="2DF4C9DD" w:rsidR="00CD0C0E" w:rsidRPr="003B7B26" w:rsidRDefault="00CD0C0E" w:rsidP="00CD0C0E">
      <w:pPr>
        <w:pStyle w:val="Descripcin"/>
        <w:ind w:firstLine="708"/>
        <w:jc w:val="center"/>
        <w:rPr>
          <w:rFonts w:ascii="Times New Roman" w:hAnsi="Times New Roman" w:cs="Times New Roman"/>
          <w:color w:val="000000" w:themeColor="text1"/>
          <w:sz w:val="24"/>
          <w:szCs w:val="24"/>
        </w:rPr>
      </w:pPr>
      <w:bookmarkStart w:id="91" w:name="_Toc9890753"/>
      <w:r w:rsidRPr="003B7B26">
        <w:rPr>
          <w:rFonts w:ascii="Times New Roman" w:hAnsi="Times New Roman" w:cs="Times New Roman"/>
          <w:color w:val="000000" w:themeColor="text1"/>
          <w:sz w:val="24"/>
          <w:szCs w:val="24"/>
        </w:rPr>
        <w:t xml:space="preserve">Tabla N° </w:t>
      </w:r>
      <w:r w:rsidRPr="003B7B26">
        <w:rPr>
          <w:rFonts w:ascii="Times New Roman" w:hAnsi="Times New Roman" w:cs="Times New Roman"/>
          <w:color w:val="000000" w:themeColor="text1"/>
          <w:sz w:val="24"/>
          <w:szCs w:val="24"/>
        </w:rPr>
        <w:fldChar w:fldCharType="begin"/>
      </w:r>
      <w:r w:rsidRPr="003B7B26">
        <w:rPr>
          <w:rFonts w:ascii="Times New Roman" w:hAnsi="Times New Roman" w:cs="Times New Roman"/>
          <w:color w:val="000000" w:themeColor="text1"/>
          <w:sz w:val="24"/>
          <w:szCs w:val="24"/>
        </w:rPr>
        <w:instrText xml:space="preserve"> SEQ Tabla_N° \* ARABIC </w:instrText>
      </w:r>
      <w:r w:rsidRPr="003B7B26">
        <w:rPr>
          <w:rFonts w:ascii="Times New Roman" w:hAnsi="Times New Roman" w:cs="Times New Roman"/>
          <w:color w:val="000000" w:themeColor="text1"/>
          <w:sz w:val="24"/>
          <w:szCs w:val="24"/>
        </w:rPr>
        <w:fldChar w:fldCharType="separate"/>
      </w:r>
      <w:r w:rsidR="00520371">
        <w:rPr>
          <w:rFonts w:ascii="Times New Roman" w:hAnsi="Times New Roman" w:cs="Times New Roman"/>
          <w:noProof/>
          <w:color w:val="000000" w:themeColor="text1"/>
          <w:sz w:val="24"/>
          <w:szCs w:val="24"/>
        </w:rPr>
        <w:t>10</w:t>
      </w:r>
      <w:r w:rsidRPr="003B7B26">
        <w:rPr>
          <w:rFonts w:ascii="Times New Roman" w:hAnsi="Times New Roman" w:cs="Times New Roman"/>
          <w:color w:val="000000" w:themeColor="text1"/>
          <w:sz w:val="24"/>
          <w:szCs w:val="24"/>
        </w:rPr>
        <w:fldChar w:fldCharType="end"/>
      </w:r>
      <w:r w:rsidRPr="003B7B26">
        <w:rPr>
          <w:rFonts w:ascii="Times New Roman" w:hAnsi="Times New Roman" w:cs="Times New Roman"/>
          <w:color w:val="000000" w:themeColor="text1"/>
          <w:sz w:val="24"/>
          <w:szCs w:val="24"/>
        </w:rPr>
        <w:t>: Asentamiento según el tipo de construcción</w:t>
      </w:r>
      <w:bookmarkEnd w:id="91"/>
    </w:p>
    <w:p w14:paraId="239D8DC4" w14:textId="77777777" w:rsidR="00CD0C0E" w:rsidRDefault="00CD0C0E" w:rsidP="00CD0C0E">
      <w:pPr>
        <w:pStyle w:val="Prrafodelista"/>
        <w:spacing w:line="360" w:lineRule="auto"/>
        <w:ind w:left="1080"/>
        <w:jc w:val="center"/>
        <w:rPr>
          <w:rFonts w:ascii="Times New Roman" w:hAnsi="Times New Roman" w:cs="Times New Roman"/>
          <w:sz w:val="24"/>
          <w:szCs w:val="24"/>
        </w:rPr>
      </w:pPr>
      <w:r w:rsidRPr="002D3996">
        <w:rPr>
          <w:noProof/>
          <w:lang w:eastAsia="es-PE"/>
        </w:rPr>
        <w:drawing>
          <wp:inline distT="0" distB="0" distL="0" distR="0" wp14:anchorId="4DE01A62" wp14:editId="5ED1FB0A">
            <wp:extent cx="3800475" cy="2009775"/>
            <wp:effectExtent l="0" t="0" r="9525"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00475" cy="2009775"/>
                    </a:xfrm>
                    <a:prstGeom prst="rect">
                      <a:avLst/>
                    </a:prstGeom>
                    <a:noFill/>
                    <a:ln>
                      <a:noFill/>
                    </a:ln>
                  </pic:spPr>
                </pic:pic>
              </a:graphicData>
            </a:graphic>
          </wp:inline>
        </w:drawing>
      </w:r>
    </w:p>
    <w:p w14:paraId="6E545544" w14:textId="31FA692B" w:rsidR="00CD0C0E" w:rsidRPr="003B7B26" w:rsidRDefault="00CD0C0E" w:rsidP="00CD0C0E">
      <w:pPr>
        <w:spacing w:line="360" w:lineRule="auto"/>
        <w:jc w:val="center"/>
        <w:rPr>
          <w:rFonts w:ascii="Times New Roman" w:hAnsi="Times New Roman" w:cs="Times New Roman"/>
          <w:i/>
          <w:color w:val="0D0D0D" w:themeColor="text1" w:themeTint="F2"/>
          <w:lang w:val="es-ES"/>
        </w:rPr>
      </w:pPr>
      <w:r w:rsidRPr="003B7B26">
        <w:rPr>
          <w:rFonts w:ascii="Times New Roman" w:hAnsi="Times New Roman" w:cs="Times New Roman"/>
          <w:i/>
          <w:color w:val="0D0D0D" w:themeColor="text1" w:themeTint="F2"/>
          <w:lang w:val="es-ES"/>
        </w:rPr>
        <w:t xml:space="preserve">Fuente: </w:t>
      </w:r>
      <w:proofErr w:type="spellStart"/>
      <w:r w:rsidR="00F42DAC">
        <w:rPr>
          <w:rFonts w:ascii="Times New Roman" w:hAnsi="Times New Roman" w:cs="Times New Roman"/>
          <w:i/>
          <w:color w:val="0D0D0D" w:themeColor="text1" w:themeTint="F2"/>
          <w:lang w:val="es-ES"/>
        </w:rPr>
        <w:t>Rivva</w:t>
      </w:r>
      <w:proofErr w:type="spellEnd"/>
      <w:r w:rsidR="00F42DAC" w:rsidRPr="00BC657C">
        <w:rPr>
          <w:rFonts w:ascii="Times New Roman" w:hAnsi="Times New Roman" w:cs="Times New Roman"/>
          <w:i/>
          <w:color w:val="0D0D0D" w:themeColor="text1" w:themeTint="F2"/>
          <w:lang w:val="es-ES"/>
        </w:rPr>
        <w:t>, E.</w:t>
      </w:r>
      <w:r w:rsidR="00F42DAC">
        <w:rPr>
          <w:rFonts w:ascii="Times New Roman" w:hAnsi="Times New Roman" w:cs="Times New Roman"/>
          <w:i/>
          <w:color w:val="0D0D0D" w:themeColor="text1" w:themeTint="F2"/>
          <w:lang w:val="es-ES"/>
        </w:rPr>
        <w:t xml:space="preserve"> (2013)</w:t>
      </w:r>
    </w:p>
    <w:p w14:paraId="34581355" w14:textId="77777777" w:rsidR="00CD0C0E" w:rsidRDefault="00CD0C0E" w:rsidP="00CD0C0E">
      <w:pPr>
        <w:pStyle w:val="Prrafodelista"/>
        <w:numPr>
          <w:ilvl w:val="0"/>
          <w:numId w:val="3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Contenido del Aire atrapado </w:t>
      </w:r>
    </w:p>
    <w:p w14:paraId="31EA60A6" w14:textId="53572C6C" w:rsidR="00CD0C0E" w:rsidRDefault="00CD0C0E" w:rsidP="00CD0C0E">
      <w:pPr>
        <w:pStyle w:val="Prrafodelista"/>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En el concreto siempre hay un pequeño porcentaje de aire atrapado, el cual depende del aporte de los materiales, las condiciones de operación, granulometría y tamaño máximo del agregado. La tabla N° </w:t>
      </w:r>
      <w:r w:rsidR="006A32B5">
        <w:rPr>
          <w:rFonts w:ascii="Times New Roman" w:hAnsi="Times New Roman" w:cs="Times New Roman"/>
          <w:sz w:val="24"/>
          <w:szCs w:val="24"/>
        </w:rPr>
        <w:t>1</w:t>
      </w:r>
      <w:r w:rsidR="0020270D">
        <w:rPr>
          <w:rFonts w:ascii="Times New Roman" w:hAnsi="Times New Roman" w:cs="Times New Roman"/>
          <w:sz w:val="24"/>
          <w:szCs w:val="24"/>
        </w:rPr>
        <w:t>1</w:t>
      </w:r>
      <w:r>
        <w:rPr>
          <w:rFonts w:ascii="Times New Roman" w:hAnsi="Times New Roman" w:cs="Times New Roman"/>
          <w:sz w:val="24"/>
          <w:szCs w:val="24"/>
        </w:rPr>
        <w:t xml:space="preserve"> da el porcentaje de aire atrapado en mezclas sin aire incorporado.</w:t>
      </w:r>
    </w:p>
    <w:p w14:paraId="078A7FB3" w14:textId="0635B07B" w:rsidR="00CD0C0E" w:rsidRPr="00BA24AE" w:rsidRDefault="00E72378" w:rsidP="00CD0C0E">
      <w:pPr>
        <w:pStyle w:val="Descripcin"/>
        <w:jc w:val="center"/>
        <w:rPr>
          <w:rFonts w:ascii="Times New Roman" w:hAnsi="Times New Roman" w:cs="Times New Roman"/>
          <w:iCs w:val="0"/>
          <w:color w:val="auto"/>
          <w:sz w:val="24"/>
          <w:szCs w:val="24"/>
        </w:rPr>
      </w:pPr>
      <w:bookmarkStart w:id="92" w:name="_Toc519632623"/>
      <w:bookmarkStart w:id="93" w:name="_Toc9890754"/>
      <w:r w:rsidRPr="007342AF">
        <w:rPr>
          <w:noProof/>
          <w:lang w:eastAsia="es-PE"/>
        </w:rPr>
        <w:drawing>
          <wp:anchor distT="0" distB="0" distL="114300" distR="114300" simplePos="0" relativeHeight="251790336" behindDoc="0" locked="0" layoutInCell="1" allowOverlap="1" wp14:anchorId="1BA29915" wp14:editId="3898AA1E">
            <wp:simplePos x="0" y="0"/>
            <wp:positionH relativeFrom="margin">
              <wp:align>center</wp:align>
            </wp:positionH>
            <wp:positionV relativeFrom="paragraph">
              <wp:posOffset>322657</wp:posOffset>
            </wp:positionV>
            <wp:extent cx="2200275" cy="1990725"/>
            <wp:effectExtent l="0" t="0" r="9525" b="9525"/>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00275" cy="1990725"/>
                    </a:xfrm>
                    <a:prstGeom prst="rect">
                      <a:avLst/>
                    </a:prstGeom>
                    <a:noFill/>
                    <a:ln>
                      <a:noFill/>
                    </a:ln>
                  </pic:spPr>
                </pic:pic>
              </a:graphicData>
            </a:graphic>
          </wp:anchor>
        </w:drawing>
      </w:r>
      <w:r w:rsidR="00CD0C0E" w:rsidRPr="00BA24AE">
        <w:rPr>
          <w:rFonts w:ascii="Times New Roman" w:hAnsi="Times New Roman" w:cs="Times New Roman"/>
          <w:color w:val="auto"/>
          <w:sz w:val="24"/>
          <w:szCs w:val="24"/>
        </w:rPr>
        <w:t xml:space="preserve">Tabla N° </w:t>
      </w:r>
      <w:r w:rsidR="00CD0C0E" w:rsidRPr="00BA24AE">
        <w:rPr>
          <w:rFonts w:ascii="Times New Roman" w:hAnsi="Times New Roman" w:cs="Times New Roman"/>
          <w:color w:val="auto"/>
          <w:sz w:val="24"/>
          <w:szCs w:val="24"/>
        </w:rPr>
        <w:fldChar w:fldCharType="begin"/>
      </w:r>
      <w:r w:rsidR="00CD0C0E" w:rsidRPr="00BA24AE">
        <w:rPr>
          <w:rFonts w:ascii="Times New Roman" w:hAnsi="Times New Roman" w:cs="Times New Roman"/>
          <w:color w:val="auto"/>
          <w:sz w:val="24"/>
          <w:szCs w:val="24"/>
        </w:rPr>
        <w:instrText xml:space="preserve"> SEQ Tabla_N° \* ARABIC </w:instrText>
      </w:r>
      <w:r w:rsidR="00CD0C0E" w:rsidRPr="00BA24AE">
        <w:rPr>
          <w:rFonts w:ascii="Times New Roman" w:hAnsi="Times New Roman" w:cs="Times New Roman"/>
          <w:color w:val="auto"/>
          <w:sz w:val="24"/>
          <w:szCs w:val="24"/>
        </w:rPr>
        <w:fldChar w:fldCharType="separate"/>
      </w:r>
      <w:r w:rsidR="00520371">
        <w:rPr>
          <w:rFonts w:ascii="Times New Roman" w:hAnsi="Times New Roman" w:cs="Times New Roman"/>
          <w:noProof/>
          <w:color w:val="auto"/>
          <w:sz w:val="24"/>
          <w:szCs w:val="24"/>
        </w:rPr>
        <w:t>11</w:t>
      </w:r>
      <w:r w:rsidR="00CD0C0E" w:rsidRPr="00BA24AE">
        <w:rPr>
          <w:rFonts w:ascii="Times New Roman" w:hAnsi="Times New Roman" w:cs="Times New Roman"/>
          <w:color w:val="auto"/>
          <w:sz w:val="24"/>
          <w:szCs w:val="24"/>
        </w:rPr>
        <w:fldChar w:fldCharType="end"/>
      </w:r>
      <w:r w:rsidR="00CD0C0E" w:rsidRPr="00BA24AE">
        <w:rPr>
          <w:rFonts w:ascii="Times New Roman" w:hAnsi="Times New Roman" w:cs="Times New Roman"/>
          <w:color w:val="auto"/>
          <w:sz w:val="24"/>
          <w:szCs w:val="24"/>
        </w:rPr>
        <w:t xml:space="preserve">: </w:t>
      </w:r>
      <w:r w:rsidR="00CD0C0E" w:rsidRPr="00BA24AE">
        <w:rPr>
          <w:rFonts w:ascii="Times New Roman" w:hAnsi="Times New Roman" w:cs="Times New Roman"/>
          <w:iCs w:val="0"/>
          <w:color w:val="auto"/>
          <w:sz w:val="24"/>
          <w:szCs w:val="24"/>
        </w:rPr>
        <w:t>Contenido de aire atrapado</w:t>
      </w:r>
      <w:bookmarkEnd w:id="92"/>
      <w:bookmarkEnd w:id="93"/>
    </w:p>
    <w:p w14:paraId="67519CC3" w14:textId="4355A5AD" w:rsidR="00E72378" w:rsidRPr="00BA24AE" w:rsidRDefault="00E72378" w:rsidP="00E72378">
      <w:pPr>
        <w:spacing w:line="360" w:lineRule="auto"/>
        <w:jc w:val="center"/>
        <w:rPr>
          <w:rFonts w:ascii="Times New Roman" w:hAnsi="Times New Roman" w:cs="Times New Roman"/>
          <w:color w:val="0D0D0D" w:themeColor="text1" w:themeTint="F2"/>
          <w:sz w:val="24"/>
          <w:szCs w:val="24"/>
        </w:rPr>
      </w:pPr>
      <w:r w:rsidRPr="00BA24AE">
        <w:rPr>
          <w:rFonts w:ascii="Times New Roman" w:hAnsi="Times New Roman" w:cs="Times New Roman"/>
          <w:i/>
          <w:color w:val="0D0D0D" w:themeColor="text1" w:themeTint="F2"/>
          <w:lang w:val="es-ES"/>
        </w:rPr>
        <w:t xml:space="preserve">Fuente: </w:t>
      </w:r>
      <w:proofErr w:type="spellStart"/>
      <w:r w:rsidR="00F42DAC">
        <w:rPr>
          <w:rFonts w:ascii="Times New Roman" w:hAnsi="Times New Roman" w:cs="Times New Roman"/>
          <w:i/>
          <w:color w:val="0D0D0D" w:themeColor="text1" w:themeTint="F2"/>
          <w:lang w:val="es-ES"/>
        </w:rPr>
        <w:t>Rivva</w:t>
      </w:r>
      <w:proofErr w:type="spellEnd"/>
      <w:r w:rsidR="00F42DAC" w:rsidRPr="00BC657C">
        <w:rPr>
          <w:rFonts w:ascii="Times New Roman" w:hAnsi="Times New Roman" w:cs="Times New Roman"/>
          <w:i/>
          <w:color w:val="0D0D0D" w:themeColor="text1" w:themeTint="F2"/>
          <w:lang w:val="es-ES"/>
        </w:rPr>
        <w:t>, E.</w:t>
      </w:r>
      <w:r w:rsidR="00F42DAC">
        <w:rPr>
          <w:rFonts w:ascii="Times New Roman" w:hAnsi="Times New Roman" w:cs="Times New Roman"/>
          <w:i/>
          <w:color w:val="0D0D0D" w:themeColor="text1" w:themeTint="F2"/>
          <w:lang w:val="es-ES"/>
        </w:rPr>
        <w:t xml:space="preserve"> (2013)</w:t>
      </w:r>
    </w:p>
    <w:p w14:paraId="40F7E185" w14:textId="77777777" w:rsidR="00CD0C0E" w:rsidRDefault="00CD0C0E" w:rsidP="00CD0C0E">
      <w:pPr>
        <w:pStyle w:val="Prrafodelista"/>
        <w:numPr>
          <w:ilvl w:val="0"/>
          <w:numId w:val="31"/>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Determinación del volumen de agua de mezcla.</w:t>
      </w:r>
    </w:p>
    <w:p w14:paraId="00938EC0" w14:textId="77777777" w:rsidR="00CD0C0E" w:rsidRDefault="00CD0C0E" w:rsidP="00CD0C0E">
      <w:pPr>
        <w:pStyle w:val="Prrafodelista"/>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La determinación del volumen unitario de agua se hace mediante relaciones establecidas en tablas que han sido preparadas, tomando en consideración la consistencia, el tamaño máximo nominal del agregado y el perfil del mismo.</w:t>
      </w:r>
    </w:p>
    <w:p w14:paraId="37D810A6" w14:textId="77777777" w:rsidR="00CD0C0E" w:rsidRDefault="00CD0C0E" w:rsidP="00CD0C0E">
      <w:pPr>
        <w:pStyle w:val="Prrafodelista"/>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Los valores de la siguiente tabla corresponden a concretos sin aire incorporado y deben ser ajustados en función del porcentaje de absorción y contenido de humedad de los agregados fino y grueso.</w:t>
      </w:r>
    </w:p>
    <w:p w14:paraId="77039348" w14:textId="11E091F6" w:rsidR="00CD0C0E" w:rsidRPr="00BA24AE" w:rsidRDefault="00CD0C0E" w:rsidP="00CD0C0E">
      <w:pPr>
        <w:pStyle w:val="Descripcin"/>
        <w:jc w:val="center"/>
        <w:rPr>
          <w:rFonts w:ascii="Times New Roman" w:hAnsi="Times New Roman" w:cs="Times New Roman"/>
          <w:iCs w:val="0"/>
          <w:color w:val="auto"/>
          <w:sz w:val="24"/>
          <w:szCs w:val="24"/>
        </w:rPr>
      </w:pPr>
      <w:bookmarkStart w:id="94" w:name="_Toc519632624"/>
      <w:bookmarkStart w:id="95" w:name="_Toc9890755"/>
      <w:r w:rsidRPr="00BA24AE">
        <w:rPr>
          <w:rFonts w:ascii="Times New Roman" w:hAnsi="Times New Roman" w:cs="Times New Roman"/>
          <w:color w:val="auto"/>
          <w:sz w:val="24"/>
          <w:szCs w:val="24"/>
        </w:rPr>
        <w:t xml:space="preserve">Tabla N° </w:t>
      </w:r>
      <w:r w:rsidRPr="00BA24AE">
        <w:rPr>
          <w:rFonts w:ascii="Times New Roman" w:hAnsi="Times New Roman" w:cs="Times New Roman"/>
          <w:color w:val="auto"/>
          <w:sz w:val="24"/>
          <w:szCs w:val="24"/>
        </w:rPr>
        <w:fldChar w:fldCharType="begin"/>
      </w:r>
      <w:r w:rsidRPr="00BA24AE">
        <w:rPr>
          <w:rFonts w:ascii="Times New Roman" w:hAnsi="Times New Roman" w:cs="Times New Roman"/>
          <w:color w:val="auto"/>
          <w:sz w:val="24"/>
          <w:szCs w:val="24"/>
        </w:rPr>
        <w:instrText xml:space="preserve"> SEQ Tabla_N° \* ARABIC </w:instrText>
      </w:r>
      <w:r w:rsidRPr="00BA24AE">
        <w:rPr>
          <w:rFonts w:ascii="Times New Roman" w:hAnsi="Times New Roman" w:cs="Times New Roman"/>
          <w:color w:val="auto"/>
          <w:sz w:val="24"/>
          <w:szCs w:val="24"/>
        </w:rPr>
        <w:fldChar w:fldCharType="separate"/>
      </w:r>
      <w:r w:rsidR="00520371">
        <w:rPr>
          <w:rFonts w:ascii="Times New Roman" w:hAnsi="Times New Roman" w:cs="Times New Roman"/>
          <w:noProof/>
          <w:color w:val="auto"/>
          <w:sz w:val="24"/>
          <w:szCs w:val="24"/>
        </w:rPr>
        <w:t>12</w:t>
      </w:r>
      <w:r w:rsidRPr="00BA24AE">
        <w:rPr>
          <w:rFonts w:ascii="Times New Roman" w:hAnsi="Times New Roman" w:cs="Times New Roman"/>
          <w:color w:val="auto"/>
          <w:sz w:val="24"/>
          <w:szCs w:val="24"/>
        </w:rPr>
        <w:fldChar w:fldCharType="end"/>
      </w:r>
      <w:r w:rsidRPr="00BA24AE">
        <w:rPr>
          <w:rFonts w:ascii="Times New Roman" w:hAnsi="Times New Roman" w:cs="Times New Roman"/>
          <w:color w:val="auto"/>
          <w:sz w:val="24"/>
          <w:szCs w:val="24"/>
        </w:rPr>
        <w:t xml:space="preserve">: </w:t>
      </w:r>
      <w:r w:rsidRPr="00BA24AE">
        <w:rPr>
          <w:rFonts w:ascii="Times New Roman" w:hAnsi="Times New Roman" w:cs="Times New Roman"/>
          <w:iCs w:val="0"/>
          <w:color w:val="auto"/>
          <w:sz w:val="24"/>
          <w:szCs w:val="24"/>
        </w:rPr>
        <w:t>Volumen unitario de agua</w:t>
      </w:r>
      <w:bookmarkEnd w:id="94"/>
      <w:bookmarkEnd w:id="95"/>
    </w:p>
    <w:p w14:paraId="5F363ACC" w14:textId="77777777" w:rsidR="00CD0C0E" w:rsidRDefault="00CD0C0E" w:rsidP="00F42DAC">
      <w:pPr>
        <w:spacing w:after="0" w:line="360" w:lineRule="auto"/>
        <w:jc w:val="center"/>
        <w:rPr>
          <w:rFonts w:ascii="Times New Roman" w:hAnsi="Times New Roman" w:cs="Times New Roman"/>
          <w:sz w:val="24"/>
          <w:szCs w:val="24"/>
        </w:rPr>
      </w:pPr>
      <w:r w:rsidRPr="00236505">
        <w:rPr>
          <w:noProof/>
          <w:lang w:eastAsia="es-PE"/>
        </w:rPr>
        <w:drawing>
          <wp:inline distT="0" distB="0" distL="0" distR="0" wp14:anchorId="02B75559" wp14:editId="53C30190">
            <wp:extent cx="5343525" cy="2409825"/>
            <wp:effectExtent l="0" t="0" r="9525"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43525" cy="2409825"/>
                    </a:xfrm>
                    <a:prstGeom prst="rect">
                      <a:avLst/>
                    </a:prstGeom>
                    <a:noFill/>
                    <a:ln>
                      <a:noFill/>
                    </a:ln>
                  </pic:spPr>
                </pic:pic>
              </a:graphicData>
            </a:graphic>
          </wp:inline>
        </w:drawing>
      </w:r>
    </w:p>
    <w:p w14:paraId="3E7A97E0" w14:textId="6D82AEAD" w:rsidR="00CD0C0E" w:rsidRPr="00BA24AE" w:rsidRDefault="00CD0C0E" w:rsidP="00F42DAC">
      <w:pPr>
        <w:spacing w:after="0" w:line="360" w:lineRule="auto"/>
        <w:rPr>
          <w:rFonts w:ascii="Times New Roman" w:hAnsi="Times New Roman" w:cs="Times New Roman"/>
          <w:color w:val="0D0D0D" w:themeColor="text1" w:themeTint="F2"/>
          <w:sz w:val="24"/>
          <w:szCs w:val="24"/>
        </w:rPr>
      </w:pPr>
      <w:r w:rsidRPr="00BA24AE">
        <w:rPr>
          <w:rFonts w:ascii="Times New Roman" w:hAnsi="Times New Roman" w:cs="Times New Roman"/>
          <w:i/>
          <w:color w:val="0D0D0D" w:themeColor="text1" w:themeTint="F2"/>
          <w:lang w:val="es-ES"/>
        </w:rPr>
        <w:t xml:space="preserve">Fuente: </w:t>
      </w:r>
      <w:proofErr w:type="spellStart"/>
      <w:r w:rsidR="00F42DAC">
        <w:rPr>
          <w:rFonts w:ascii="Times New Roman" w:hAnsi="Times New Roman" w:cs="Times New Roman"/>
          <w:i/>
          <w:color w:val="0D0D0D" w:themeColor="text1" w:themeTint="F2"/>
          <w:lang w:val="es-ES"/>
        </w:rPr>
        <w:t>Rivva</w:t>
      </w:r>
      <w:proofErr w:type="spellEnd"/>
      <w:r w:rsidR="00F42DAC" w:rsidRPr="00BC657C">
        <w:rPr>
          <w:rFonts w:ascii="Times New Roman" w:hAnsi="Times New Roman" w:cs="Times New Roman"/>
          <w:i/>
          <w:color w:val="0D0D0D" w:themeColor="text1" w:themeTint="F2"/>
          <w:lang w:val="es-ES"/>
        </w:rPr>
        <w:t>, E.</w:t>
      </w:r>
      <w:r w:rsidR="00F42DAC">
        <w:rPr>
          <w:rFonts w:ascii="Times New Roman" w:hAnsi="Times New Roman" w:cs="Times New Roman"/>
          <w:i/>
          <w:color w:val="0D0D0D" w:themeColor="text1" w:themeTint="F2"/>
          <w:lang w:val="es-ES"/>
        </w:rPr>
        <w:t xml:space="preserve"> (2013)</w:t>
      </w:r>
    </w:p>
    <w:p w14:paraId="00213835" w14:textId="77777777" w:rsidR="00CD0C0E" w:rsidRDefault="00CD0C0E" w:rsidP="00CD0C0E">
      <w:pPr>
        <w:pStyle w:val="Prrafodelista"/>
        <w:numPr>
          <w:ilvl w:val="0"/>
          <w:numId w:val="31"/>
        </w:numPr>
        <w:spacing w:line="360" w:lineRule="auto"/>
        <w:jc w:val="both"/>
        <w:rPr>
          <w:rFonts w:ascii="Times New Roman" w:hAnsi="Times New Roman" w:cs="Times New Roman"/>
          <w:sz w:val="24"/>
          <w:szCs w:val="24"/>
        </w:rPr>
      </w:pPr>
      <w:r>
        <w:rPr>
          <w:rFonts w:ascii="Times New Roman" w:hAnsi="Times New Roman" w:cs="Times New Roman"/>
          <w:sz w:val="24"/>
          <w:szCs w:val="24"/>
        </w:rPr>
        <w:t>Determinación de la relación agua – cemento: a/c</w:t>
      </w:r>
    </w:p>
    <w:p w14:paraId="1575F5D7" w14:textId="0D24FB39" w:rsidR="00CD0C0E" w:rsidRDefault="00CD0C0E" w:rsidP="00CD0C0E">
      <w:pPr>
        <w:pStyle w:val="Prrafodelista"/>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La relación agua </w:t>
      </w:r>
      <w:r w:rsidR="006A32B5">
        <w:rPr>
          <w:rFonts w:ascii="Times New Roman" w:hAnsi="Times New Roman" w:cs="Times New Roman"/>
          <w:sz w:val="24"/>
          <w:szCs w:val="24"/>
        </w:rPr>
        <w:t>- cemento</w:t>
      </w:r>
      <w:r>
        <w:rPr>
          <w:rFonts w:ascii="Times New Roman" w:hAnsi="Times New Roman" w:cs="Times New Roman"/>
          <w:sz w:val="24"/>
          <w:szCs w:val="24"/>
        </w:rPr>
        <w:t xml:space="preserve">, se refiere a la cantidad de agua que interviene en la mezcla cuando el agregado </w:t>
      </w:r>
      <w:r w:rsidR="006A32B5">
        <w:rPr>
          <w:rFonts w:ascii="Times New Roman" w:hAnsi="Times New Roman" w:cs="Times New Roman"/>
          <w:sz w:val="24"/>
          <w:szCs w:val="24"/>
        </w:rPr>
        <w:t>está</w:t>
      </w:r>
      <w:r>
        <w:rPr>
          <w:rFonts w:ascii="Times New Roman" w:hAnsi="Times New Roman" w:cs="Times New Roman"/>
          <w:sz w:val="24"/>
          <w:szCs w:val="24"/>
        </w:rPr>
        <w:t xml:space="preserve"> en condición de saturado superficialmente seco. La selección de la relación agua – cemento por resistencia se hace partiendo del criterio de que esta propiedad es la más fácil de medir y que, dentro de ciertas limitaciones, está regulada por la relación de la cantidad de agua a la cantidad de cemento en la unidad c</w:t>
      </w:r>
      <w:r w:rsidR="00ED77F3">
        <w:rPr>
          <w:rFonts w:ascii="Times New Roman" w:hAnsi="Times New Roman" w:cs="Times New Roman"/>
          <w:sz w:val="24"/>
          <w:szCs w:val="24"/>
        </w:rPr>
        <w:t>ú</w:t>
      </w:r>
      <w:r>
        <w:rPr>
          <w:rFonts w:ascii="Times New Roman" w:hAnsi="Times New Roman" w:cs="Times New Roman"/>
          <w:sz w:val="24"/>
          <w:szCs w:val="24"/>
        </w:rPr>
        <w:t>bica de mezcla.</w:t>
      </w:r>
    </w:p>
    <w:p w14:paraId="6964EF81" w14:textId="77777777" w:rsidR="00E72378" w:rsidRDefault="00E72378" w:rsidP="00CD0C0E">
      <w:pPr>
        <w:pStyle w:val="Prrafodelista"/>
        <w:spacing w:line="360" w:lineRule="auto"/>
        <w:ind w:left="1080"/>
        <w:jc w:val="both"/>
        <w:rPr>
          <w:rFonts w:ascii="Times New Roman" w:hAnsi="Times New Roman" w:cs="Times New Roman"/>
          <w:sz w:val="24"/>
          <w:szCs w:val="24"/>
        </w:rPr>
      </w:pPr>
    </w:p>
    <w:p w14:paraId="60450B1F" w14:textId="77777777" w:rsidR="00E72378" w:rsidRDefault="00E72378" w:rsidP="00CD0C0E">
      <w:pPr>
        <w:pStyle w:val="Prrafodelista"/>
        <w:spacing w:line="360" w:lineRule="auto"/>
        <w:ind w:left="1080"/>
        <w:jc w:val="both"/>
        <w:rPr>
          <w:rFonts w:ascii="Times New Roman" w:hAnsi="Times New Roman" w:cs="Times New Roman"/>
          <w:sz w:val="24"/>
          <w:szCs w:val="24"/>
        </w:rPr>
      </w:pPr>
    </w:p>
    <w:p w14:paraId="53C89FD1" w14:textId="77777777" w:rsidR="00E72378" w:rsidRDefault="00E72378" w:rsidP="00CD0C0E">
      <w:pPr>
        <w:pStyle w:val="Prrafodelista"/>
        <w:spacing w:line="360" w:lineRule="auto"/>
        <w:ind w:left="1080"/>
        <w:jc w:val="both"/>
        <w:rPr>
          <w:rFonts w:ascii="Times New Roman" w:hAnsi="Times New Roman" w:cs="Times New Roman"/>
          <w:sz w:val="24"/>
          <w:szCs w:val="24"/>
        </w:rPr>
      </w:pPr>
    </w:p>
    <w:p w14:paraId="52A802EB" w14:textId="77777777" w:rsidR="00E72378" w:rsidRDefault="00E72378" w:rsidP="00CD0C0E">
      <w:pPr>
        <w:pStyle w:val="Prrafodelista"/>
        <w:spacing w:line="360" w:lineRule="auto"/>
        <w:ind w:left="1080"/>
        <w:jc w:val="both"/>
        <w:rPr>
          <w:rFonts w:ascii="Times New Roman" w:hAnsi="Times New Roman" w:cs="Times New Roman"/>
          <w:sz w:val="24"/>
          <w:szCs w:val="24"/>
        </w:rPr>
      </w:pPr>
    </w:p>
    <w:p w14:paraId="1284E417" w14:textId="77777777" w:rsidR="00E72378" w:rsidRDefault="00E72378" w:rsidP="00CD0C0E">
      <w:pPr>
        <w:pStyle w:val="Prrafodelista"/>
        <w:spacing w:line="360" w:lineRule="auto"/>
        <w:ind w:left="1080"/>
        <w:jc w:val="both"/>
        <w:rPr>
          <w:rFonts w:ascii="Times New Roman" w:hAnsi="Times New Roman" w:cs="Times New Roman"/>
          <w:sz w:val="24"/>
          <w:szCs w:val="24"/>
        </w:rPr>
      </w:pPr>
    </w:p>
    <w:p w14:paraId="0F2EFD5B" w14:textId="77777777" w:rsidR="00E72378" w:rsidRDefault="00E72378" w:rsidP="00CD0C0E">
      <w:pPr>
        <w:pStyle w:val="Prrafodelista"/>
        <w:spacing w:line="360" w:lineRule="auto"/>
        <w:ind w:left="1080"/>
        <w:jc w:val="both"/>
        <w:rPr>
          <w:rFonts w:ascii="Times New Roman" w:hAnsi="Times New Roman" w:cs="Times New Roman"/>
          <w:sz w:val="24"/>
          <w:szCs w:val="24"/>
        </w:rPr>
      </w:pPr>
    </w:p>
    <w:p w14:paraId="18BA4BFA" w14:textId="77777777" w:rsidR="00E72378" w:rsidRDefault="00E72378" w:rsidP="00CD0C0E">
      <w:pPr>
        <w:pStyle w:val="Prrafodelista"/>
        <w:spacing w:line="360" w:lineRule="auto"/>
        <w:ind w:left="1080"/>
        <w:jc w:val="both"/>
        <w:rPr>
          <w:rFonts w:ascii="Times New Roman" w:hAnsi="Times New Roman" w:cs="Times New Roman"/>
          <w:sz w:val="24"/>
          <w:szCs w:val="24"/>
        </w:rPr>
      </w:pPr>
    </w:p>
    <w:p w14:paraId="3E0166F9" w14:textId="3D89B9E7" w:rsidR="00CD0C0E" w:rsidRPr="00BA24AE" w:rsidRDefault="00CD0C0E" w:rsidP="00CD0C0E">
      <w:pPr>
        <w:pStyle w:val="Descripcin"/>
        <w:jc w:val="center"/>
        <w:rPr>
          <w:rFonts w:ascii="Times New Roman" w:hAnsi="Times New Roman" w:cs="Times New Roman"/>
          <w:iCs w:val="0"/>
          <w:color w:val="auto"/>
          <w:sz w:val="24"/>
          <w:szCs w:val="24"/>
        </w:rPr>
      </w:pPr>
      <w:bookmarkStart w:id="96" w:name="_Toc519632625"/>
      <w:bookmarkStart w:id="97" w:name="_Toc9890756"/>
      <w:r w:rsidRPr="00BA24AE">
        <w:rPr>
          <w:rFonts w:ascii="Times New Roman" w:hAnsi="Times New Roman" w:cs="Times New Roman"/>
          <w:color w:val="auto"/>
          <w:sz w:val="24"/>
          <w:szCs w:val="24"/>
        </w:rPr>
        <w:lastRenderedPageBreak/>
        <w:t xml:space="preserve">Tabla N° </w:t>
      </w:r>
      <w:r w:rsidRPr="00BA24AE">
        <w:rPr>
          <w:rFonts w:ascii="Times New Roman" w:hAnsi="Times New Roman" w:cs="Times New Roman"/>
          <w:color w:val="auto"/>
          <w:sz w:val="24"/>
          <w:szCs w:val="24"/>
        </w:rPr>
        <w:fldChar w:fldCharType="begin"/>
      </w:r>
      <w:r w:rsidRPr="00BA24AE">
        <w:rPr>
          <w:rFonts w:ascii="Times New Roman" w:hAnsi="Times New Roman" w:cs="Times New Roman"/>
          <w:color w:val="auto"/>
          <w:sz w:val="24"/>
          <w:szCs w:val="24"/>
        </w:rPr>
        <w:instrText xml:space="preserve"> SEQ Tabla_N° \* ARABIC </w:instrText>
      </w:r>
      <w:r w:rsidRPr="00BA24AE">
        <w:rPr>
          <w:rFonts w:ascii="Times New Roman" w:hAnsi="Times New Roman" w:cs="Times New Roman"/>
          <w:color w:val="auto"/>
          <w:sz w:val="24"/>
          <w:szCs w:val="24"/>
        </w:rPr>
        <w:fldChar w:fldCharType="separate"/>
      </w:r>
      <w:r w:rsidR="00520371">
        <w:rPr>
          <w:rFonts w:ascii="Times New Roman" w:hAnsi="Times New Roman" w:cs="Times New Roman"/>
          <w:noProof/>
          <w:color w:val="auto"/>
          <w:sz w:val="24"/>
          <w:szCs w:val="24"/>
        </w:rPr>
        <w:t>13</w:t>
      </w:r>
      <w:r w:rsidRPr="00BA24AE">
        <w:rPr>
          <w:rFonts w:ascii="Times New Roman" w:hAnsi="Times New Roman" w:cs="Times New Roman"/>
          <w:color w:val="auto"/>
          <w:sz w:val="24"/>
          <w:szCs w:val="24"/>
        </w:rPr>
        <w:fldChar w:fldCharType="end"/>
      </w:r>
      <w:r w:rsidRPr="00BA24AE">
        <w:rPr>
          <w:rFonts w:ascii="Times New Roman" w:hAnsi="Times New Roman" w:cs="Times New Roman"/>
          <w:color w:val="auto"/>
          <w:sz w:val="24"/>
          <w:szCs w:val="24"/>
        </w:rPr>
        <w:t xml:space="preserve">: </w:t>
      </w:r>
      <w:r w:rsidRPr="00BA24AE">
        <w:rPr>
          <w:rFonts w:ascii="Times New Roman" w:hAnsi="Times New Roman" w:cs="Times New Roman"/>
          <w:iCs w:val="0"/>
          <w:color w:val="auto"/>
          <w:sz w:val="24"/>
          <w:szCs w:val="24"/>
        </w:rPr>
        <w:t>Relación agua - cemento por resistencia</w:t>
      </w:r>
      <w:bookmarkEnd w:id="96"/>
      <w:bookmarkEnd w:id="97"/>
    </w:p>
    <w:p w14:paraId="56D83E4A" w14:textId="77777777" w:rsidR="00CD0C0E" w:rsidRDefault="00CD0C0E" w:rsidP="00F42DAC">
      <w:pPr>
        <w:spacing w:after="0" w:line="360" w:lineRule="auto"/>
        <w:jc w:val="center"/>
        <w:rPr>
          <w:rFonts w:ascii="Times New Roman" w:hAnsi="Times New Roman" w:cs="Times New Roman"/>
          <w:sz w:val="24"/>
          <w:szCs w:val="24"/>
        </w:rPr>
      </w:pPr>
      <w:r w:rsidRPr="00907BC1">
        <w:rPr>
          <w:noProof/>
          <w:lang w:eastAsia="es-PE"/>
        </w:rPr>
        <w:drawing>
          <wp:inline distT="0" distB="0" distL="0" distR="0" wp14:anchorId="34EF584D" wp14:editId="7B1FC1C8">
            <wp:extent cx="3200400" cy="215463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06734" cy="2158899"/>
                    </a:xfrm>
                    <a:prstGeom prst="rect">
                      <a:avLst/>
                    </a:prstGeom>
                    <a:noFill/>
                    <a:ln>
                      <a:noFill/>
                    </a:ln>
                  </pic:spPr>
                </pic:pic>
              </a:graphicData>
            </a:graphic>
          </wp:inline>
        </w:drawing>
      </w:r>
    </w:p>
    <w:p w14:paraId="40DA82EF" w14:textId="3A7FEDDD" w:rsidR="00CD0C0E" w:rsidRDefault="00CD0C0E" w:rsidP="00F42DAC">
      <w:pPr>
        <w:spacing w:after="0" w:line="360" w:lineRule="auto"/>
        <w:jc w:val="center"/>
        <w:rPr>
          <w:rFonts w:ascii="Times New Roman" w:hAnsi="Times New Roman" w:cs="Times New Roman"/>
          <w:i/>
          <w:color w:val="404040" w:themeColor="text1" w:themeTint="BF"/>
          <w:lang w:val="es-ES"/>
        </w:rPr>
      </w:pPr>
      <w:r w:rsidRPr="0074026F">
        <w:rPr>
          <w:rFonts w:ascii="Times New Roman" w:hAnsi="Times New Roman" w:cs="Times New Roman"/>
          <w:i/>
          <w:color w:val="404040" w:themeColor="text1" w:themeTint="BF"/>
          <w:lang w:val="es-ES"/>
        </w:rPr>
        <w:t xml:space="preserve">Fuente: </w:t>
      </w:r>
      <w:proofErr w:type="spellStart"/>
      <w:r w:rsidR="00F42DAC">
        <w:rPr>
          <w:rFonts w:ascii="Times New Roman" w:hAnsi="Times New Roman" w:cs="Times New Roman"/>
          <w:i/>
          <w:color w:val="0D0D0D" w:themeColor="text1" w:themeTint="F2"/>
          <w:lang w:val="es-ES"/>
        </w:rPr>
        <w:t>Rivva</w:t>
      </w:r>
      <w:proofErr w:type="spellEnd"/>
      <w:r w:rsidR="00F42DAC" w:rsidRPr="00BC657C">
        <w:rPr>
          <w:rFonts w:ascii="Times New Roman" w:hAnsi="Times New Roman" w:cs="Times New Roman"/>
          <w:i/>
          <w:color w:val="0D0D0D" w:themeColor="text1" w:themeTint="F2"/>
          <w:lang w:val="es-ES"/>
        </w:rPr>
        <w:t>, E.</w:t>
      </w:r>
      <w:r w:rsidR="00F42DAC">
        <w:rPr>
          <w:rFonts w:ascii="Times New Roman" w:hAnsi="Times New Roman" w:cs="Times New Roman"/>
          <w:i/>
          <w:color w:val="0D0D0D" w:themeColor="text1" w:themeTint="F2"/>
          <w:lang w:val="es-ES"/>
        </w:rPr>
        <w:t xml:space="preserve"> (2013)</w:t>
      </w:r>
    </w:p>
    <w:p w14:paraId="19DDF3CD" w14:textId="77777777" w:rsidR="00CD0C0E" w:rsidRPr="00BA24AE" w:rsidRDefault="00CD0C0E" w:rsidP="00CD0C0E">
      <w:pPr>
        <w:spacing w:line="240" w:lineRule="auto"/>
        <w:jc w:val="both"/>
        <w:rPr>
          <w:rFonts w:ascii="Times New Roman" w:hAnsi="Times New Roman" w:cs="Times New Roman"/>
          <w:i/>
          <w:color w:val="404040" w:themeColor="text1" w:themeTint="BF"/>
          <w:sz w:val="20"/>
          <w:lang w:val="es-ES"/>
        </w:rPr>
      </w:pPr>
      <w:r w:rsidRPr="00BA24AE">
        <w:rPr>
          <w:rFonts w:ascii="Times New Roman" w:hAnsi="Times New Roman" w:cs="Times New Roman"/>
          <w:szCs w:val="24"/>
        </w:rPr>
        <w:t>*Esta Tabla es una adaptación de la confeccionada por el Comité 211 del ACI.</w:t>
      </w:r>
    </w:p>
    <w:p w14:paraId="72DEC54E" w14:textId="77777777" w:rsidR="00CD0C0E" w:rsidRPr="00BA24AE" w:rsidRDefault="00CD0C0E" w:rsidP="00CD0C0E">
      <w:pPr>
        <w:spacing w:line="240" w:lineRule="auto"/>
        <w:jc w:val="both"/>
        <w:rPr>
          <w:rFonts w:ascii="Times New Roman" w:hAnsi="Times New Roman" w:cs="Times New Roman"/>
          <w:szCs w:val="24"/>
        </w:rPr>
      </w:pPr>
      <w:r w:rsidRPr="00BA24AE">
        <w:rPr>
          <w:rFonts w:ascii="Times New Roman" w:hAnsi="Times New Roman" w:cs="Times New Roman"/>
          <w:szCs w:val="24"/>
        </w:rPr>
        <w:t xml:space="preserve"> *La resistencia corresponde a ensayos en probetas cilíndricas de estándar de 15 cm × 30 cm, preparadas y curadas de acuerdo a la norma ASTM C31.</w:t>
      </w:r>
    </w:p>
    <w:p w14:paraId="67442643" w14:textId="77777777" w:rsidR="00CD0C0E" w:rsidRPr="00BA24AE" w:rsidRDefault="00CD0C0E" w:rsidP="00CD0C0E">
      <w:pPr>
        <w:spacing w:line="240" w:lineRule="auto"/>
        <w:jc w:val="both"/>
        <w:rPr>
          <w:rFonts w:ascii="Times New Roman" w:hAnsi="Times New Roman" w:cs="Times New Roman"/>
          <w:szCs w:val="24"/>
        </w:rPr>
      </w:pPr>
      <w:r w:rsidRPr="00BA24AE">
        <w:rPr>
          <w:rFonts w:ascii="Times New Roman" w:hAnsi="Times New Roman" w:cs="Times New Roman"/>
          <w:szCs w:val="24"/>
        </w:rPr>
        <w:t>*La relaci</w:t>
      </w:r>
      <w:r w:rsidRPr="00BA24AE">
        <w:rPr>
          <w:rFonts w:ascii="Times New Roman" w:hAnsi="Times New Roman" w:cs="Times New Roman" w:hint="eastAsia"/>
          <w:szCs w:val="24"/>
        </w:rPr>
        <w:t>ó</w:t>
      </w:r>
      <w:r w:rsidRPr="00BA24AE">
        <w:rPr>
          <w:rFonts w:ascii="Times New Roman" w:hAnsi="Times New Roman" w:cs="Times New Roman"/>
          <w:szCs w:val="24"/>
        </w:rPr>
        <w:t>n a/c se basa en TMN comprendidos entre 3/4</w:t>
      </w:r>
      <w:r w:rsidRPr="00BA24AE">
        <w:rPr>
          <w:rFonts w:ascii="Times New Roman" w:hAnsi="Times New Roman" w:cs="Times New Roman" w:hint="eastAsia"/>
          <w:szCs w:val="24"/>
        </w:rPr>
        <w:t>”</w:t>
      </w:r>
      <w:r w:rsidRPr="00BA24AE">
        <w:rPr>
          <w:rFonts w:ascii="Times New Roman" w:hAnsi="Times New Roman" w:cs="Times New Roman"/>
          <w:szCs w:val="24"/>
        </w:rPr>
        <w:t xml:space="preserve"> y 1</w:t>
      </w:r>
      <w:r w:rsidRPr="00BA24AE">
        <w:rPr>
          <w:rFonts w:ascii="Times New Roman" w:hAnsi="Times New Roman" w:cs="Times New Roman" w:hint="eastAsia"/>
          <w:szCs w:val="24"/>
        </w:rPr>
        <w:t>”</w:t>
      </w:r>
      <w:r w:rsidRPr="00BA24AE">
        <w:rPr>
          <w:rFonts w:ascii="Times New Roman" w:hAnsi="Times New Roman" w:cs="Times New Roman"/>
          <w:szCs w:val="24"/>
        </w:rPr>
        <w:t>. La resistencia producida por una relación a/c dada deberá incrementarse conforme el TMN disminuye.</w:t>
      </w:r>
    </w:p>
    <w:p w14:paraId="3C7CCBF4" w14:textId="77777777" w:rsidR="00CD0C0E" w:rsidRDefault="006A32B5" w:rsidP="00CD0C0E">
      <w:pPr>
        <w:pStyle w:val="Prrafodelista"/>
        <w:numPr>
          <w:ilvl w:val="0"/>
          <w:numId w:val="31"/>
        </w:numPr>
        <w:spacing w:line="360" w:lineRule="auto"/>
        <w:jc w:val="both"/>
        <w:rPr>
          <w:rFonts w:ascii="Times New Roman" w:hAnsi="Times New Roman" w:cs="Times New Roman"/>
          <w:sz w:val="24"/>
          <w:szCs w:val="24"/>
        </w:rPr>
      </w:pPr>
      <w:r>
        <w:rPr>
          <w:rFonts w:ascii="Times New Roman" w:hAnsi="Times New Roman" w:cs="Times New Roman"/>
          <w:sz w:val="24"/>
          <w:szCs w:val="24"/>
        </w:rPr>
        <w:t>Cálculo</w:t>
      </w:r>
      <w:r w:rsidR="00CD0C0E">
        <w:rPr>
          <w:rFonts w:ascii="Times New Roman" w:hAnsi="Times New Roman" w:cs="Times New Roman"/>
          <w:sz w:val="24"/>
          <w:szCs w:val="24"/>
        </w:rPr>
        <w:t xml:space="preserve"> de la cantidad de cemento.</w:t>
      </w:r>
    </w:p>
    <w:p w14:paraId="1AA933E6" w14:textId="77777777" w:rsidR="00CD0C0E" w:rsidRDefault="00CD0C0E" w:rsidP="00CD0C0E">
      <w:pPr>
        <w:pStyle w:val="Prrafodelista"/>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Conocidos el volumen unitario de agua por unidad de volumen del concreto y la relación agua – cemento, se puede determinar el factor cemento por unidad cubica de concreto mediante la siguiente fórmula:</w:t>
      </w:r>
    </w:p>
    <w:p w14:paraId="6838B361" w14:textId="748D4EDC" w:rsidR="00CD0C0E" w:rsidRPr="00F46AC9" w:rsidRDefault="00CD0C0E" w:rsidP="00F46AC9">
      <w:pPr>
        <w:pStyle w:val="Descripcin"/>
        <w:ind w:left="372" w:firstLine="708"/>
        <w:jc w:val="center"/>
        <w:rPr>
          <w:rFonts w:ascii="Times New Roman" w:eastAsiaTheme="minorEastAsia" w:hAnsi="Times New Roman" w:cs="Times New Roman"/>
          <w:color w:val="auto"/>
          <w:sz w:val="24"/>
          <w:szCs w:val="24"/>
        </w:rPr>
      </w:pPr>
      <m:oMath>
        <m:r>
          <w:rPr>
            <w:rFonts w:ascii="Cambria Math" w:hAnsi="Cambria Math" w:cs="Times New Roman"/>
            <w:color w:val="auto"/>
            <w:sz w:val="24"/>
            <w:szCs w:val="24"/>
          </w:rPr>
          <m:t>FC=</m:t>
        </m:r>
        <m:f>
          <m:fPr>
            <m:ctrlPr>
              <w:rPr>
                <w:rFonts w:ascii="Cambria Math" w:hAnsi="Cambria Math" w:cs="Times New Roman"/>
                <w:i w:val="0"/>
                <w:color w:val="auto"/>
                <w:sz w:val="24"/>
                <w:szCs w:val="24"/>
              </w:rPr>
            </m:ctrlPr>
          </m:fPr>
          <m:num>
            <m:r>
              <w:rPr>
                <w:rFonts w:ascii="Cambria Math" w:hAnsi="Cambria Math" w:cs="Times New Roman"/>
                <w:color w:val="auto"/>
                <w:sz w:val="24"/>
                <w:szCs w:val="24"/>
              </w:rPr>
              <m:t>Volúmen  agua</m:t>
            </m:r>
          </m:num>
          <m:den>
            <m:r>
              <w:rPr>
                <w:rFonts w:ascii="Cambria Math" w:hAnsi="Cambria Math" w:cs="Times New Roman"/>
                <w:color w:val="auto"/>
                <w:sz w:val="24"/>
                <w:szCs w:val="24"/>
              </w:rPr>
              <m:t>Relación a/c</m:t>
            </m:r>
          </m:den>
        </m:f>
        <m:r>
          <w:rPr>
            <w:rFonts w:ascii="Cambria Math" w:hAnsi="Cambria Math" w:cs="Times New Roman"/>
            <w:color w:val="auto"/>
            <w:sz w:val="24"/>
            <w:szCs w:val="24"/>
          </w:rPr>
          <m:t xml:space="preserve">    </m:t>
        </m:r>
      </m:oMath>
      <w:r w:rsidR="00F46AC9" w:rsidRPr="00F46AC9">
        <w:rPr>
          <w:rFonts w:ascii="Times New Roman" w:eastAsiaTheme="minorEastAsia" w:hAnsi="Times New Roman" w:cs="Times New Roman"/>
          <w:color w:val="auto"/>
          <w:sz w:val="24"/>
          <w:szCs w:val="24"/>
        </w:rPr>
        <w:t xml:space="preserve"> </w:t>
      </w:r>
      <w:r w:rsidR="00F46AC9">
        <w:rPr>
          <w:rFonts w:ascii="Times New Roman" w:eastAsiaTheme="minorEastAsia" w:hAnsi="Times New Roman" w:cs="Times New Roman"/>
          <w:color w:val="auto"/>
          <w:sz w:val="24"/>
          <w:szCs w:val="24"/>
        </w:rPr>
        <w:tab/>
      </w:r>
      <w:r w:rsidR="00F46AC9" w:rsidRPr="00F46AC9">
        <w:rPr>
          <w:rFonts w:ascii="Times New Roman" w:eastAsiaTheme="minorEastAsia" w:hAnsi="Times New Roman" w:cs="Times New Roman"/>
          <w:color w:val="auto"/>
          <w:sz w:val="24"/>
          <w:szCs w:val="24"/>
        </w:rPr>
        <w:tab/>
      </w:r>
      <w:r w:rsidR="00F46AC9" w:rsidRPr="00F46AC9">
        <w:rPr>
          <w:color w:val="auto"/>
        </w:rPr>
        <w:t xml:space="preserve">(Ec.  </w:t>
      </w:r>
      <w:r w:rsidR="00F46AC9" w:rsidRPr="00F46AC9">
        <w:rPr>
          <w:color w:val="auto"/>
        </w:rPr>
        <w:fldChar w:fldCharType="begin"/>
      </w:r>
      <w:r w:rsidR="00F46AC9" w:rsidRPr="00F46AC9">
        <w:rPr>
          <w:color w:val="auto"/>
        </w:rPr>
        <w:instrText xml:space="preserve"> SEQ (Ec._ \* ARABIC </w:instrText>
      </w:r>
      <w:r w:rsidR="00F46AC9" w:rsidRPr="00F46AC9">
        <w:rPr>
          <w:color w:val="auto"/>
        </w:rPr>
        <w:fldChar w:fldCharType="separate"/>
      </w:r>
      <w:r w:rsidR="00520371">
        <w:rPr>
          <w:noProof/>
          <w:color w:val="auto"/>
        </w:rPr>
        <w:t>2</w:t>
      </w:r>
      <w:r w:rsidR="00F46AC9" w:rsidRPr="00F46AC9">
        <w:rPr>
          <w:color w:val="auto"/>
        </w:rPr>
        <w:fldChar w:fldCharType="end"/>
      </w:r>
      <w:r w:rsidR="00F46AC9" w:rsidRPr="00F46AC9">
        <w:rPr>
          <w:color w:val="auto"/>
        </w:rPr>
        <w:t>)</w:t>
      </w:r>
    </w:p>
    <w:p w14:paraId="62466C40" w14:textId="77777777" w:rsidR="00CD0C0E" w:rsidRPr="00907BC1" w:rsidRDefault="00CD0C0E" w:rsidP="00CD0C0E">
      <w:pPr>
        <w:spacing w:line="360" w:lineRule="auto"/>
        <w:jc w:val="both"/>
        <w:rPr>
          <w:rFonts w:ascii="Times New Roman" w:eastAsiaTheme="minorEastAsia" w:hAnsi="Times New Roman" w:cs="Times New Roman"/>
          <w:sz w:val="24"/>
          <w:szCs w:val="24"/>
        </w:rPr>
      </w:pPr>
      <m:oMathPara>
        <m:oMath>
          <m:r>
            <w:rPr>
              <w:rFonts w:ascii="Cambria Math" w:hAnsi="Cambria Math" w:cs="Times New Roman"/>
              <w:sz w:val="24"/>
              <w:szCs w:val="24"/>
            </w:rPr>
            <m:t>FC:kg/m3</m:t>
          </m:r>
        </m:oMath>
      </m:oMathPara>
    </w:p>
    <w:p w14:paraId="42B3AF30" w14:textId="77777777" w:rsidR="00CD0C0E" w:rsidRDefault="00CD0C0E" w:rsidP="00CD0C0E">
      <w:pPr>
        <w:pStyle w:val="Prrafodelista"/>
        <w:numPr>
          <w:ilvl w:val="0"/>
          <w:numId w:val="31"/>
        </w:numPr>
        <w:spacing w:line="360" w:lineRule="auto"/>
        <w:jc w:val="both"/>
        <w:rPr>
          <w:rFonts w:ascii="Times New Roman" w:hAnsi="Times New Roman" w:cs="Times New Roman"/>
          <w:sz w:val="24"/>
          <w:szCs w:val="24"/>
        </w:rPr>
      </w:pPr>
      <w:r>
        <w:rPr>
          <w:rFonts w:ascii="Times New Roman" w:hAnsi="Times New Roman" w:cs="Times New Roman"/>
          <w:sz w:val="24"/>
          <w:szCs w:val="24"/>
        </w:rPr>
        <w:t>Determinación de las cantidades de agregado fino y grueso:</w:t>
      </w:r>
    </w:p>
    <w:p w14:paraId="02549969" w14:textId="77777777" w:rsidR="00CD0C0E" w:rsidRDefault="00CD0C0E" w:rsidP="00CD0C0E">
      <w:pPr>
        <w:pStyle w:val="Prrafodelista"/>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Después del cálculo de los materiales de la mezcla, mediante volúmenes absolutos, calculamos el volumen absoluto de los agregados, mediante la relación:</w:t>
      </w:r>
    </w:p>
    <w:p w14:paraId="028E03E0" w14:textId="35E15305" w:rsidR="00CD0C0E" w:rsidRPr="00BA1E65" w:rsidRDefault="00CD0C0E" w:rsidP="00F46AC9">
      <w:pPr>
        <w:pStyle w:val="Descripcin"/>
        <w:jc w:val="center"/>
        <w:rPr>
          <w:rFonts w:ascii="Times New Roman" w:eastAsiaTheme="minorEastAsia" w:hAnsi="Times New Roman" w:cs="Times New Roman"/>
          <w:sz w:val="24"/>
          <w:szCs w:val="24"/>
        </w:rPr>
      </w:pPr>
      <m:oMath>
        <m:r>
          <w:rPr>
            <w:rFonts w:ascii="Cambria Math" w:hAnsi="Cambria Math" w:cs="Times New Roman"/>
            <w:color w:val="auto"/>
            <w:sz w:val="22"/>
            <w:szCs w:val="24"/>
          </w:rPr>
          <m:t>Vabs</m:t>
        </m:r>
        <m:d>
          <m:dPr>
            <m:ctrlPr>
              <w:rPr>
                <w:rFonts w:ascii="Cambria Math" w:hAnsi="Cambria Math" w:cs="Times New Roman"/>
                <w:i w:val="0"/>
                <w:color w:val="auto"/>
                <w:sz w:val="22"/>
                <w:szCs w:val="24"/>
              </w:rPr>
            </m:ctrlPr>
          </m:dPr>
          <m:e>
            <m:r>
              <w:rPr>
                <w:rFonts w:ascii="Cambria Math" w:hAnsi="Cambria Math" w:cs="Times New Roman"/>
                <w:color w:val="auto"/>
                <w:sz w:val="22"/>
                <w:szCs w:val="24"/>
              </w:rPr>
              <m:t>agregados</m:t>
            </m:r>
          </m:e>
        </m:d>
        <m:r>
          <w:rPr>
            <w:rFonts w:ascii="Cambria Math" w:hAnsi="Cambria Math" w:cs="Times New Roman"/>
            <w:color w:val="auto"/>
            <w:sz w:val="22"/>
            <w:szCs w:val="24"/>
          </w:rPr>
          <m:t>=1-Vabs(cemento+agua+aire)</m:t>
        </m:r>
      </m:oMath>
      <w:r w:rsidR="00F46AC9" w:rsidRPr="0020270D">
        <w:rPr>
          <w:rFonts w:ascii="Times New Roman" w:eastAsiaTheme="minorEastAsia" w:hAnsi="Times New Roman" w:cs="Times New Roman"/>
          <w:color w:val="auto"/>
          <w:sz w:val="22"/>
          <w:szCs w:val="24"/>
        </w:rPr>
        <w:t xml:space="preserve"> </w:t>
      </w:r>
      <w:r w:rsidR="00F46AC9">
        <w:rPr>
          <w:rFonts w:ascii="Times New Roman" w:eastAsiaTheme="minorEastAsia" w:hAnsi="Times New Roman" w:cs="Times New Roman"/>
          <w:color w:val="auto"/>
          <w:sz w:val="24"/>
          <w:szCs w:val="24"/>
        </w:rPr>
        <w:tab/>
      </w:r>
      <w:r w:rsidR="00F46AC9">
        <w:rPr>
          <w:rFonts w:ascii="Times New Roman" w:eastAsiaTheme="minorEastAsia" w:hAnsi="Times New Roman" w:cs="Times New Roman"/>
          <w:color w:val="auto"/>
          <w:sz w:val="24"/>
          <w:szCs w:val="24"/>
        </w:rPr>
        <w:tab/>
      </w:r>
      <w:r w:rsidR="00F46AC9" w:rsidRPr="00F46AC9">
        <w:rPr>
          <w:rFonts w:ascii="Times New Roman" w:eastAsiaTheme="minorEastAsia" w:hAnsi="Times New Roman" w:cs="Times New Roman"/>
          <w:color w:val="auto"/>
          <w:sz w:val="24"/>
          <w:szCs w:val="24"/>
        </w:rPr>
        <w:t xml:space="preserve"> </w:t>
      </w:r>
      <w:r w:rsidR="00F46AC9" w:rsidRPr="00F46AC9">
        <w:rPr>
          <w:color w:val="auto"/>
        </w:rPr>
        <w:t xml:space="preserve">(Ec.  </w:t>
      </w:r>
      <w:r w:rsidR="00F46AC9" w:rsidRPr="00F46AC9">
        <w:rPr>
          <w:color w:val="auto"/>
        </w:rPr>
        <w:fldChar w:fldCharType="begin"/>
      </w:r>
      <w:r w:rsidR="00F46AC9" w:rsidRPr="00F46AC9">
        <w:rPr>
          <w:color w:val="auto"/>
        </w:rPr>
        <w:instrText xml:space="preserve"> SEQ (Ec._ \* ARABIC </w:instrText>
      </w:r>
      <w:r w:rsidR="00F46AC9" w:rsidRPr="00F46AC9">
        <w:rPr>
          <w:color w:val="auto"/>
        </w:rPr>
        <w:fldChar w:fldCharType="separate"/>
      </w:r>
      <w:r w:rsidR="00520371">
        <w:rPr>
          <w:noProof/>
          <w:color w:val="auto"/>
        </w:rPr>
        <w:t>3</w:t>
      </w:r>
      <w:r w:rsidR="00F46AC9" w:rsidRPr="00F46AC9">
        <w:rPr>
          <w:color w:val="auto"/>
        </w:rPr>
        <w:fldChar w:fldCharType="end"/>
      </w:r>
      <w:r w:rsidR="00F46AC9">
        <w:rPr>
          <w:color w:val="auto"/>
        </w:rPr>
        <w:t>)</w:t>
      </w:r>
    </w:p>
    <w:p w14:paraId="1D375ABB" w14:textId="77777777" w:rsidR="00CD0C0E" w:rsidRDefault="00CD0C0E" w:rsidP="00CD0C0E">
      <w:pPr>
        <w:pStyle w:val="Prrafodelista"/>
        <w:spacing w:line="360" w:lineRule="auto"/>
        <w:ind w:left="1080"/>
        <w:jc w:val="both"/>
        <w:rPr>
          <w:rFonts w:ascii="Times New Roman" w:hAnsi="Times New Roman" w:cs="Times New Roman"/>
          <w:sz w:val="24"/>
          <w:szCs w:val="24"/>
        </w:rPr>
      </w:pPr>
    </w:p>
    <w:p w14:paraId="6FA084CE" w14:textId="02866660" w:rsidR="00CD0C0E" w:rsidRDefault="00CD0C0E" w:rsidP="00CD0C0E">
      <w:pPr>
        <w:pStyle w:val="Prrafodelista"/>
        <w:spacing w:line="360" w:lineRule="auto"/>
        <w:ind w:left="708"/>
        <w:jc w:val="both"/>
        <w:rPr>
          <w:rFonts w:ascii="Times New Roman" w:hAnsi="Times New Roman" w:cs="Times New Roman"/>
          <w:sz w:val="24"/>
          <w:szCs w:val="24"/>
        </w:rPr>
      </w:pPr>
      <w:r>
        <w:rPr>
          <w:rFonts w:ascii="Times New Roman" w:hAnsi="Times New Roman" w:cs="Times New Roman"/>
          <w:sz w:val="24"/>
          <w:szCs w:val="24"/>
        </w:rPr>
        <w:t>Utilizando el método de M</w:t>
      </w:r>
      <w:r w:rsidR="00F42DAC">
        <w:rPr>
          <w:rFonts w:ascii="Times New Roman" w:hAnsi="Times New Roman" w:cs="Times New Roman"/>
          <w:sz w:val="24"/>
          <w:szCs w:val="24"/>
        </w:rPr>
        <w:t>ó</w:t>
      </w:r>
      <w:r>
        <w:rPr>
          <w:rFonts w:ascii="Times New Roman" w:hAnsi="Times New Roman" w:cs="Times New Roman"/>
          <w:sz w:val="24"/>
          <w:szCs w:val="24"/>
        </w:rPr>
        <w:t>dulo de finura de la combinación de agregados, se determina la cantidad de agregado grueso y agregado fino.</w:t>
      </w:r>
    </w:p>
    <w:p w14:paraId="7C13B2F7" w14:textId="77777777" w:rsidR="00CD0C0E" w:rsidRDefault="00CD0C0E" w:rsidP="00CD0C0E">
      <w:pPr>
        <w:pStyle w:val="Prrafodelista"/>
        <w:spacing w:line="360" w:lineRule="auto"/>
        <w:ind w:left="708"/>
        <w:jc w:val="both"/>
        <w:rPr>
          <w:rFonts w:ascii="Times New Roman" w:hAnsi="Times New Roman" w:cs="Times New Roman"/>
          <w:sz w:val="24"/>
          <w:szCs w:val="24"/>
        </w:rPr>
      </w:pPr>
      <w:r>
        <w:rPr>
          <w:rFonts w:ascii="Times New Roman" w:hAnsi="Times New Roman" w:cs="Times New Roman"/>
          <w:sz w:val="24"/>
          <w:szCs w:val="24"/>
        </w:rPr>
        <w:t>Mediante las ecuaciones:</w:t>
      </w:r>
    </w:p>
    <w:p w14:paraId="2CF37878" w14:textId="12D36767" w:rsidR="00CD0C0E" w:rsidRPr="00893432" w:rsidRDefault="00CD0C0E" w:rsidP="00893432">
      <w:pPr>
        <w:pStyle w:val="Descripcin"/>
        <w:ind w:left="3540"/>
        <w:rPr>
          <w:rFonts w:ascii="Times New Roman" w:hAnsi="Times New Roman" w:cs="Times New Roman"/>
          <w:color w:val="auto"/>
          <w:sz w:val="24"/>
          <w:szCs w:val="24"/>
        </w:rPr>
      </w:pPr>
      <m:oMath>
        <m:r>
          <w:rPr>
            <w:rFonts w:ascii="Cambria Math" w:hAnsi="Cambria Math" w:cs="Times New Roman"/>
            <w:color w:val="auto"/>
            <w:sz w:val="24"/>
            <w:szCs w:val="24"/>
          </w:rPr>
          <m:t>m=</m:t>
        </m:r>
        <m:sSub>
          <m:sSubPr>
            <m:ctrlPr>
              <w:rPr>
                <w:rFonts w:ascii="Cambria Math" w:hAnsi="Cambria Math" w:cs="Times New Roman"/>
                <w:i w:val="0"/>
                <w:color w:val="auto"/>
                <w:sz w:val="24"/>
                <w:szCs w:val="24"/>
              </w:rPr>
            </m:ctrlPr>
          </m:sSubPr>
          <m:e>
            <m:r>
              <w:rPr>
                <w:rFonts w:ascii="Cambria Math" w:hAnsi="Cambria Math" w:cs="Times New Roman"/>
                <w:color w:val="auto"/>
                <w:sz w:val="24"/>
                <w:szCs w:val="24"/>
              </w:rPr>
              <m:t>r</m:t>
            </m:r>
          </m:e>
          <m:sub>
            <m:r>
              <w:rPr>
                <w:rFonts w:ascii="Cambria Math" w:hAnsi="Cambria Math" w:cs="Times New Roman"/>
                <w:color w:val="auto"/>
                <w:sz w:val="24"/>
                <w:szCs w:val="24"/>
              </w:rPr>
              <m:t>f</m:t>
            </m:r>
          </m:sub>
        </m:sSub>
        <m:sSub>
          <m:sSubPr>
            <m:ctrlPr>
              <w:rPr>
                <w:rFonts w:ascii="Cambria Math" w:hAnsi="Cambria Math" w:cs="Times New Roman"/>
                <w:i w:val="0"/>
                <w:color w:val="auto"/>
                <w:sz w:val="24"/>
                <w:szCs w:val="24"/>
              </w:rPr>
            </m:ctrlPr>
          </m:sSubPr>
          <m:e>
            <m:r>
              <w:rPr>
                <w:rFonts w:ascii="Cambria Math" w:hAnsi="Cambria Math" w:cs="Times New Roman"/>
                <w:color w:val="auto"/>
                <w:sz w:val="24"/>
                <w:szCs w:val="24"/>
              </w:rPr>
              <m:t>m</m:t>
            </m:r>
          </m:e>
          <m:sub>
            <m:r>
              <w:rPr>
                <w:rFonts w:ascii="Cambria Math" w:hAnsi="Cambria Math" w:cs="Times New Roman"/>
                <w:color w:val="auto"/>
                <w:sz w:val="24"/>
                <w:szCs w:val="24"/>
              </w:rPr>
              <m:t>f</m:t>
            </m:r>
          </m:sub>
        </m:sSub>
        <m:r>
          <w:rPr>
            <w:rFonts w:ascii="Cambria Math" w:hAnsi="Cambria Math" w:cs="Times New Roman"/>
            <w:color w:val="auto"/>
            <w:sz w:val="24"/>
            <w:szCs w:val="24"/>
          </w:rPr>
          <m:t>+</m:t>
        </m:r>
        <m:sSub>
          <m:sSubPr>
            <m:ctrlPr>
              <w:rPr>
                <w:rFonts w:ascii="Cambria Math" w:hAnsi="Cambria Math" w:cs="Times New Roman"/>
                <w:i w:val="0"/>
                <w:color w:val="auto"/>
                <w:sz w:val="24"/>
                <w:szCs w:val="24"/>
              </w:rPr>
            </m:ctrlPr>
          </m:sSubPr>
          <m:e>
            <m:r>
              <w:rPr>
                <w:rFonts w:ascii="Cambria Math" w:hAnsi="Cambria Math" w:cs="Times New Roman"/>
                <w:color w:val="auto"/>
                <w:sz w:val="24"/>
                <w:szCs w:val="24"/>
              </w:rPr>
              <m:t>r</m:t>
            </m:r>
          </m:e>
          <m:sub>
            <m:r>
              <w:rPr>
                <w:rFonts w:ascii="Cambria Math" w:hAnsi="Cambria Math" w:cs="Times New Roman"/>
                <w:color w:val="auto"/>
                <w:sz w:val="24"/>
                <w:szCs w:val="24"/>
              </w:rPr>
              <m:t>g</m:t>
            </m:r>
          </m:sub>
        </m:sSub>
        <m:sSub>
          <m:sSubPr>
            <m:ctrlPr>
              <w:rPr>
                <w:rFonts w:ascii="Cambria Math" w:hAnsi="Cambria Math" w:cs="Times New Roman"/>
                <w:i w:val="0"/>
                <w:color w:val="auto"/>
                <w:sz w:val="24"/>
                <w:szCs w:val="24"/>
              </w:rPr>
            </m:ctrlPr>
          </m:sSubPr>
          <m:e>
            <m:r>
              <w:rPr>
                <w:rFonts w:ascii="Cambria Math" w:hAnsi="Cambria Math" w:cs="Times New Roman"/>
                <w:color w:val="auto"/>
                <w:sz w:val="24"/>
                <w:szCs w:val="24"/>
              </w:rPr>
              <m:t>m</m:t>
            </m:r>
          </m:e>
          <m:sub>
            <m:r>
              <w:rPr>
                <w:rFonts w:ascii="Cambria Math" w:hAnsi="Cambria Math" w:cs="Times New Roman"/>
                <w:color w:val="auto"/>
                <w:sz w:val="24"/>
                <w:szCs w:val="24"/>
              </w:rPr>
              <m:t>g</m:t>
            </m:r>
          </m:sub>
        </m:sSub>
      </m:oMath>
      <w:r w:rsidR="00893432" w:rsidRPr="00893432">
        <w:rPr>
          <w:rFonts w:ascii="Times New Roman" w:eastAsiaTheme="minorEastAsia" w:hAnsi="Times New Roman" w:cs="Times New Roman"/>
          <w:color w:val="auto"/>
          <w:sz w:val="24"/>
          <w:szCs w:val="24"/>
        </w:rPr>
        <w:t xml:space="preserve"> </w:t>
      </w:r>
      <w:r w:rsidR="00893432" w:rsidRPr="00893432">
        <w:rPr>
          <w:rFonts w:ascii="Times New Roman" w:eastAsiaTheme="minorEastAsia" w:hAnsi="Times New Roman" w:cs="Times New Roman"/>
          <w:color w:val="auto"/>
          <w:sz w:val="24"/>
          <w:szCs w:val="24"/>
        </w:rPr>
        <w:tab/>
      </w:r>
      <w:r w:rsidR="00893432" w:rsidRPr="00893432">
        <w:rPr>
          <w:rFonts w:ascii="Times New Roman" w:eastAsiaTheme="minorEastAsia" w:hAnsi="Times New Roman" w:cs="Times New Roman"/>
          <w:color w:val="auto"/>
          <w:sz w:val="24"/>
          <w:szCs w:val="24"/>
        </w:rPr>
        <w:tab/>
      </w:r>
      <w:r w:rsidR="00893432">
        <w:rPr>
          <w:rFonts w:ascii="Times New Roman" w:eastAsiaTheme="minorEastAsia" w:hAnsi="Times New Roman" w:cs="Times New Roman"/>
          <w:color w:val="auto"/>
          <w:sz w:val="24"/>
          <w:szCs w:val="24"/>
        </w:rPr>
        <w:tab/>
      </w:r>
      <w:r w:rsidR="00893432" w:rsidRPr="00893432">
        <w:rPr>
          <w:color w:val="auto"/>
        </w:rPr>
        <w:t xml:space="preserve">(Ec.  </w:t>
      </w:r>
      <w:r w:rsidR="00893432" w:rsidRPr="00893432">
        <w:rPr>
          <w:color w:val="auto"/>
        </w:rPr>
        <w:fldChar w:fldCharType="begin"/>
      </w:r>
      <w:r w:rsidR="00893432" w:rsidRPr="00893432">
        <w:rPr>
          <w:color w:val="auto"/>
        </w:rPr>
        <w:instrText xml:space="preserve"> SEQ (Ec._ \* ARABIC </w:instrText>
      </w:r>
      <w:r w:rsidR="00893432" w:rsidRPr="00893432">
        <w:rPr>
          <w:color w:val="auto"/>
        </w:rPr>
        <w:fldChar w:fldCharType="separate"/>
      </w:r>
      <w:r w:rsidR="00520371">
        <w:rPr>
          <w:noProof/>
          <w:color w:val="auto"/>
        </w:rPr>
        <w:t>4</w:t>
      </w:r>
      <w:r w:rsidR="00893432" w:rsidRPr="00893432">
        <w:rPr>
          <w:color w:val="auto"/>
        </w:rPr>
        <w:fldChar w:fldCharType="end"/>
      </w:r>
      <w:r w:rsidR="00893432">
        <w:rPr>
          <w:color w:val="auto"/>
        </w:rPr>
        <w:t>)</w:t>
      </w:r>
    </w:p>
    <w:p w14:paraId="6341A5EC" w14:textId="77777777" w:rsidR="00893432" w:rsidRPr="00893432" w:rsidRDefault="00CD0C0E" w:rsidP="00893432">
      <w:pPr>
        <w:pStyle w:val="Descripcin"/>
        <w:ind w:firstLine="708"/>
        <w:jc w:val="both"/>
        <w:rPr>
          <w:rFonts w:ascii="Times New Roman" w:hAnsi="Times New Roman" w:cs="Times New Roman"/>
          <w:i w:val="0"/>
          <w:iCs w:val="0"/>
          <w:color w:val="auto"/>
          <w:sz w:val="24"/>
          <w:szCs w:val="24"/>
        </w:rPr>
      </w:pPr>
      <w:r w:rsidRPr="00893432">
        <w:rPr>
          <w:rFonts w:ascii="Times New Roman" w:hAnsi="Times New Roman" w:cs="Times New Roman"/>
          <w:i w:val="0"/>
          <w:iCs w:val="0"/>
          <w:color w:val="auto"/>
          <w:sz w:val="24"/>
          <w:szCs w:val="24"/>
        </w:rPr>
        <w:lastRenderedPageBreak/>
        <w:t xml:space="preserve">De la cual despejamos: </w:t>
      </w:r>
    </w:p>
    <w:p w14:paraId="13615DC7" w14:textId="2CC831F5" w:rsidR="00CD0C0E" w:rsidRPr="00893432" w:rsidRDefault="00CD0C0E" w:rsidP="00893432">
      <w:pPr>
        <w:pStyle w:val="Descripcin"/>
        <w:ind w:left="2832"/>
        <w:rPr>
          <w:rFonts w:ascii="Times New Roman" w:eastAsiaTheme="minorEastAsia" w:hAnsi="Times New Roman" w:cs="Times New Roman"/>
          <w:color w:val="auto"/>
          <w:sz w:val="24"/>
          <w:szCs w:val="24"/>
        </w:rPr>
      </w:pPr>
      <m:oMathPara>
        <m:oMath>
          <m:r>
            <w:rPr>
              <w:rFonts w:ascii="Cambria Math" w:hAnsi="Cambria Math" w:cs="Times New Roman"/>
              <w:color w:val="auto"/>
              <w:sz w:val="24"/>
              <w:szCs w:val="24"/>
            </w:rPr>
            <w:br/>
          </m:r>
          <m:sSub>
            <m:sSubPr>
              <m:ctrlPr>
                <w:rPr>
                  <w:rFonts w:ascii="Cambria Math" w:hAnsi="Cambria Math" w:cs="Times New Roman"/>
                  <w:i w:val="0"/>
                  <w:color w:val="auto"/>
                  <w:sz w:val="24"/>
                  <w:szCs w:val="24"/>
                </w:rPr>
              </m:ctrlPr>
            </m:sSubPr>
            <m:e>
              <m:r>
                <w:rPr>
                  <w:rFonts w:ascii="Cambria Math" w:hAnsi="Cambria Math" w:cs="Times New Roman"/>
                  <w:color w:val="auto"/>
                  <w:sz w:val="24"/>
                  <w:szCs w:val="24"/>
                </w:rPr>
                <m:t>r</m:t>
              </m:r>
            </m:e>
            <m:sub>
              <m:r>
                <w:rPr>
                  <w:rFonts w:ascii="Cambria Math" w:hAnsi="Cambria Math" w:cs="Times New Roman"/>
                  <w:color w:val="auto"/>
                  <w:sz w:val="24"/>
                  <w:szCs w:val="24"/>
                </w:rPr>
                <m:t>f</m:t>
              </m:r>
            </m:sub>
          </m:sSub>
          <m:r>
            <w:rPr>
              <w:rFonts w:ascii="Cambria Math" w:hAnsi="Cambria Math" w:cs="Times New Roman"/>
              <w:color w:val="auto"/>
              <w:sz w:val="24"/>
              <w:szCs w:val="24"/>
            </w:rPr>
            <m:t>=</m:t>
          </m:r>
          <m:f>
            <m:fPr>
              <m:ctrlPr>
                <w:rPr>
                  <w:rFonts w:ascii="Cambria Math" w:hAnsi="Cambria Math" w:cs="Times New Roman"/>
                  <w:i w:val="0"/>
                  <w:color w:val="auto"/>
                  <w:sz w:val="24"/>
                  <w:szCs w:val="24"/>
                </w:rPr>
              </m:ctrlPr>
            </m:fPr>
            <m:num>
              <m:sSub>
                <m:sSubPr>
                  <m:ctrlPr>
                    <w:rPr>
                      <w:rFonts w:ascii="Cambria Math" w:hAnsi="Cambria Math" w:cs="Times New Roman"/>
                      <w:i w:val="0"/>
                      <w:color w:val="auto"/>
                      <w:sz w:val="24"/>
                      <w:szCs w:val="24"/>
                    </w:rPr>
                  </m:ctrlPr>
                </m:sSubPr>
                <m:e>
                  <m:r>
                    <w:rPr>
                      <w:rFonts w:ascii="Cambria Math" w:hAnsi="Cambria Math" w:cs="Times New Roman"/>
                      <w:color w:val="auto"/>
                      <w:sz w:val="24"/>
                      <w:szCs w:val="24"/>
                    </w:rPr>
                    <m:t>m</m:t>
                  </m:r>
                </m:e>
                <m:sub>
                  <m:r>
                    <w:rPr>
                      <w:rFonts w:ascii="Cambria Math" w:hAnsi="Cambria Math" w:cs="Times New Roman"/>
                      <w:color w:val="auto"/>
                      <w:sz w:val="24"/>
                      <w:szCs w:val="24"/>
                    </w:rPr>
                    <m:t>g</m:t>
                  </m:r>
                </m:sub>
              </m:sSub>
              <m:r>
                <w:rPr>
                  <w:rFonts w:ascii="Cambria Math" w:hAnsi="Cambria Math" w:cs="Times New Roman"/>
                  <w:color w:val="auto"/>
                  <w:sz w:val="24"/>
                  <w:szCs w:val="24"/>
                </w:rPr>
                <m:t>-</m:t>
              </m:r>
              <m:sSub>
                <m:sSubPr>
                  <m:ctrlPr>
                    <w:rPr>
                      <w:rFonts w:ascii="Cambria Math" w:hAnsi="Cambria Math" w:cs="Times New Roman"/>
                      <w:i w:val="0"/>
                      <w:color w:val="auto"/>
                      <w:sz w:val="24"/>
                      <w:szCs w:val="24"/>
                    </w:rPr>
                  </m:ctrlPr>
                </m:sSubPr>
                <m:e>
                  <m:r>
                    <w:rPr>
                      <w:rFonts w:ascii="Cambria Math" w:hAnsi="Cambria Math" w:cs="Times New Roman"/>
                      <w:color w:val="auto"/>
                      <w:sz w:val="24"/>
                      <w:szCs w:val="24"/>
                    </w:rPr>
                    <m:t>m</m:t>
                  </m:r>
                </m:e>
                <m:sub>
                  <m:r>
                    <w:rPr>
                      <w:rFonts w:ascii="Cambria Math" w:hAnsi="Cambria Math" w:cs="Times New Roman"/>
                      <w:color w:val="auto"/>
                      <w:sz w:val="24"/>
                      <w:szCs w:val="24"/>
                    </w:rPr>
                    <m:t>c</m:t>
                  </m:r>
                </m:sub>
              </m:sSub>
            </m:num>
            <m:den>
              <m:sSub>
                <m:sSubPr>
                  <m:ctrlPr>
                    <w:rPr>
                      <w:rFonts w:ascii="Cambria Math" w:hAnsi="Cambria Math" w:cs="Times New Roman"/>
                      <w:i w:val="0"/>
                      <w:color w:val="auto"/>
                      <w:sz w:val="24"/>
                      <w:szCs w:val="24"/>
                    </w:rPr>
                  </m:ctrlPr>
                </m:sSubPr>
                <m:e>
                  <m:r>
                    <w:rPr>
                      <w:rFonts w:ascii="Cambria Math" w:hAnsi="Cambria Math" w:cs="Times New Roman"/>
                      <w:color w:val="auto"/>
                      <w:sz w:val="24"/>
                      <w:szCs w:val="24"/>
                    </w:rPr>
                    <m:t>m</m:t>
                  </m:r>
                </m:e>
                <m:sub>
                  <m:r>
                    <w:rPr>
                      <w:rFonts w:ascii="Cambria Math" w:hAnsi="Cambria Math" w:cs="Times New Roman"/>
                      <w:color w:val="auto"/>
                      <w:sz w:val="24"/>
                      <w:szCs w:val="24"/>
                    </w:rPr>
                    <m:t>g</m:t>
                  </m:r>
                </m:sub>
              </m:sSub>
              <m:r>
                <w:rPr>
                  <w:rFonts w:ascii="Cambria Math" w:hAnsi="Cambria Math" w:cs="Times New Roman"/>
                  <w:color w:val="auto"/>
                  <w:sz w:val="24"/>
                  <w:szCs w:val="24"/>
                </w:rPr>
                <m:t>-</m:t>
              </m:r>
              <m:sSub>
                <m:sSubPr>
                  <m:ctrlPr>
                    <w:rPr>
                      <w:rFonts w:ascii="Cambria Math" w:hAnsi="Cambria Math" w:cs="Times New Roman"/>
                      <w:i w:val="0"/>
                      <w:color w:val="auto"/>
                      <w:sz w:val="24"/>
                      <w:szCs w:val="24"/>
                    </w:rPr>
                  </m:ctrlPr>
                </m:sSubPr>
                <m:e>
                  <m:r>
                    <w:rPr>
                      <w:rFonts w:ascii="Cambria Math" w:hAnsi="Cambria Math" w:cs="Times New Roman"/>
                      <w:color w:val="auto"/>
                      <w:sz w:val="24"/>
                      <w:szCs w:val="24"/>
                    </w:rPr>
                    <m:t>m</m:t>
                  </m:r>
                </m:e>
                <m:sub>
                  <m:r>
                    <w:rPr>
                      <w:rFonts w:ascii="Cambria Math" w:hAnsi="Cambria Math" w:cs="Times New Roman"/>
                      <w:color w:val="auto"/>
                      <w:sz w:val="24"/>
                      <w:szCs w:val="24"/>
                    </w:rPr>
                    <m:t>f</m:t>
                  </m:r>
                </m:sub>
              </m:sSub>
            </m:den>
          </m:f>
          <m:r>
            <w:rPr>
              <w:rFonts w:ascii="Cambria Math" w:hAnsi="Cambria Math" w:cs="Times New Roman"/>
              <w:color w:val="auto"/>
              <w:sz w:val="24"/>
              <w:szCs w:val="24"/>
            </w:rPr>
            <m:t>x100</m:t>
          </m:r>
        </m:oMath>
      </m:oMathPara>
      <w:r w:rsidR="00893432" w:rsidRPr="00893432">
        <w:rPr>
          <w:rFonts w:ascii="Times New Roman" w:eastAsiaTheme="minorEastAsia" w:hAnsi="Times New Roman" w:cs="Times New Roman"/>
          <w:color w:val="auto"/>
          <w:sz w:val="24"/>
          <w:szCs w:val="24"/>
        </w:rPr>
        <w:t xml:space="preserve">   </w:t>
      </w:r>
      <w:r w:rsidR="00893432" w:rsidRPr="00893432">
        <w:rPr>
          <w:rFonts w:ascii="Times New Roman" w:eastAsiaTheme="minorEastAsia" w:hAnsi="Times New Roman" w:cs="Times New Roman"/>
          <w:color w:val="auto"/>
          <w:sz w:val="24"/>
          <w:szCs w:val="24"/>
        </w:rPr>
        <w:tab/>
      </w:r>
      <w:r w:rsidR="00893432" w:rsidRPr="00893432">
        <w:rPr>
          <w:rFonts w:ascii="Times New Roman" w:eastAsiaTheme="minorEastAsia" w:hAnsi="Times New Roman" w:cs="Times New Roman"/>
          <w:color w:val="auto"/>
          <w:sz w:val="24"/>
          <w:szCs w:val="24"/>
        </w:rPr>
        <w:tab/>
      </w:r>
      <w:r w:rsidR="00893432" w:rsidRPr="00893432">
        <w:rPr>
          <w:rFonts w:ascii="Times New Roman" w:eastAsiaTheme="minorEastAsia" w:hAnsi="Times New Roman" w:cs="Times New Roman"/>
          <w:color w:val="auto"/>
          <w:sz w:val="24"/>
          <w:szCs w:val="24"/>
        </w:rPr>
        <w:tab/>
      </w:r>
      <w:r w:rsidR="00893432">
        <w:rPr>
          <w:rFonts w:ascii="Times New Roman" w:eastAsiaTheme="minorEastAsia" w:hAnsi="Times New Roman" w:cs="Times New Roman"/>
          <w:color w:val="auto"/>
          <w:sz w:val="24"/>
          <w:szCs w:val="24"/>
        </w:rPr>
        <w:tab/>
      </w:r>
      <w:r w:rsidR="00893432" w:rsidRPr="00893432">
        <w:rPr>
          <w:color w:val="auto"/>
        </w:rPr>
        <w:t xml:space="preserve">(Ec.  </w:t>
      </w:r>
      <w:r w:rsidR="00893432" w:rsidRPr="00893432">
        <w:rPr>
          <w:color w:val="auto"/>
        </w:rPr>
        <w:fldChar w:fldCharType="begin"/>
      </w:r>
      <w:r w:rsidR="00893432" w:rsidRPr="00893432">
        <w:rPr>
          <w:color w:val="auto"/>
        </w:rPr>
        <w:instrText xml:space="preserve"> SEQ (Ec._ \* ARABIC </w:instrText>
      </w:r>
      <w:r w:rsidR="00893432" w:rsidRPr="00893432">
        <w:rPr>
          <w:color w:val="auto"/>
        </w:rPr>
        <w:fldChar w:fldCharType="separate"/>
      </w:r>
      <w:r w:rsidR="00520371">
        <w:rPr>
          <w:noProof/>
          <w:color w:val="auto"/>
        </w:rPr>
        <w:t>5</w:t>
      </w:r>
      <w:r w:rsidR="00893432" w:rsidRPr="00893432">
        <w:rPr>
          <w:color w:val="auto"/>
        </w:rPr>
        <w:fldChar w:fldCharType="end"/>
      </w:r>
      <w:r w:rsidR="00893432" w:rsidRPr="00893432">
        <w:rPr>
          <w:color w:val="auto"/>
        </w:rPr>
        <w:t>)</w:t>
      </w:r>
    </w:p>
    <w:p w14:paraId="19574807" w14:textId="77777777" w:rsidR="00CD0C0E" w:rsidRDefault="00CD0C0E" w:rsidP="00CD0C0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Donde:</w:t>
      </w:r>
    </w:p>
    <w:p w14:paraId="4472F8E1" w14:textId="77777777" w:rsidR="00CD0C0E" w:rsidRDefault="00CD0C0E" w:rsidP="00CD0C0E">
      <w:pPr>
        <w:pStyle w:val="Prrafodelista"/>
        <w:spacing w:line="360" w:lineRule="auto"/>
        <w:ind w:left="705"/>
        <w:rPr>
          <w:rFonts w:ascii="Times New Roman" w:eastAsiaTheme="minorEastAsia" w:hAnsi="Times New Roman" w:cs="Times New Roman"/>
          <w:sz w:val="24"/>
          <w:szCs w:val="24"/>
        </w:rPr>
      </w:pPr>
      <m:oMath>
        <m:r>
          <w:rPr>
            <w:rFonts w:ascii="Cambria Math" w:hAnsi="Cambria Math" w:cs="Times New Roman"/>
            <w:sz w:val="24"/>
            <w:szCs w:val="24"/>
          </w:rPr>
          <m:t>m :</m:t>
        </m:r>
      </m:oMath>
      <w:r>
        <w:rPr>
          <w:rFonts w:ascii="Times New Roman" w:eastAsiaTheme="minorEastAsia" w:hAnsi="Times New Roman" w:cs="Times New Roman"/>
          <w:sz w:val="24"/>
          <w:szCs w:val="24"/>
        </w:rPr>
        <w:t xml:space="preserve"> Módulo de fineza de la combinación de agregados, tomado de la tabla N° 19, en función del factor cemento de la mezcla y del tamaño máximo nominal del agregado grueso.</w:t>
      </w:r>
    </w:p>
    <w:p w14:paraId="09C29C65" w14:textId="77777777" w:rsidR="00CD0C0E" w:rsidRDefault="00F71B52" w:rsidP="00CD0C0E">
      <w:pPr>
        <w:pStyle w:val="Prrafodelista"/>
        <w:spacing w:line="360" w:lineRule="auto"/>
        <w:ind w:left="708"/>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f</m:t>
            </m:r>
          </m:sub>
        </m:sSub>
        <m:r>
          <w:rPr>
            <w:rFonts w:ascii="Cambria Math" w:hAnsi="Cambria Math" w:cs="Times New Roman"/>
            <w:sz w:val="24"/>
            <w:szCs w:val="24"/>
          </w:rPr>
          <m:t xml:space="preserve"> :</m:t>
        </m:r>
      </m:oMath>
      <w:r w:rsidR="00CD0C0E">
        <w:rPr>
          <w:rFonts w:ascii="Times New Roman" w:eastAsiaTheme="minorEastAsia" w:hAnsi="Times New Roman" w:cs="Times New Roman"/>
          <w:sz w:val="24"/>
          <w:szCs w:val="24"/>
        </w:rPr>
        <w:t xml:space="preserve"> Módulo de fineza del agregado fino</w:t>
      </w:r>
    </w:p>
    <w:p w14:paraId="09F67B34" w14:textId="77777777" w:rsidR="00CD0C0E" w:rsidRDefault="00F71B52" w:rsidP="00CD0C0E">
      <w:pPr>
        <w:pStyle w:val="Prrafodelista"/>
        <w:spacing w:line="360" w:lineRule="auto"/>
        <w:ind w:left="708"/>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g</m:t>
            </m:r>
          </m:sub>
        </m:sSub>
        <m:r>
          <w:rPr>
            <w:rFonts w:ascii="Cambria Math" w:hAnsi="Cambria Math" w:cs="Times New Roman"/>
            <w:sz w:val="24"/>
            <w:szCs w:val="24"/>
          </w:rPr>
          <m:t xml:space="preserve"> :</m:t>
        </m:r>
      </m:oMath>
      <w:r w:rsidR="00CD0C0E">
        <w:rPr>
          <w:rFonts w:ascii="Times New Roman" w:eastAsiaTheme="minorEastAsia" w:hAnsi="Times New Roman" w:cs="Times New Roman"/>
          <w:sz w:val="24"/>
          <w:szCs w:val="24"/>
        </w:rPr>
        <w:t xml:space="preserve"> Módulo de fineza del agregado grueso</w:t>
      </w:r>
    </w:p>
    <w:p w14:paraId="4FE12952" w14:textId="77777777" w:rsidR="00CD0C0E" w:rsidRDefault="00F71B52" w:rsidP="00CD0C0E">
      <w:pPr>
        <w:pStyle w:val="Prrafodelista"/>
        <w:spacing w:line="360" w:lineRule="auto"/>
        <w:ind w:left="708"/>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f</m:t>
            </m:r>
          </m:sub>
        </m:sSub>
        <m:r>
          <w:rPr>
            <w:rFonts w:ascii="Cambria Math" w:hAnsi="Cambria Math" w:cs="Times New Roman"/>
            <w:sz w:val="24"/>
            <w:szCs w:val="24"/>
          </w:rPr>
          <m:t xml:space="preserve"> :</m:t>
        </m:r>
      </m:oMath>
      <w:r w:rsidR="00CD0C0E">
        <w:rPr>
          <w:rFonts w:ascii="Times New Roman" w:eastAsiaTheme="minorEastAsia" w:hAnsi="Times New Roman" w:cs="Times New Roman"/>
          <w:sz w:val="24"/>
          <w:szCs w:val="24"/>
        </w:rPr>
        <w:t xml:space="preserve"> Porcentaje del agregado fino en relación al volumen absoluto total de agregado.</w:t>
      </w:r>
    </w:p>
    <w:p w14:paraId="0BFB07CF" w14:textId="77777777" w:rsidR="00CD0C0E" w:rsidRDefault="00F71B52" w:rsidP="00CD0C0E">
      <w:pPr>
        <w:pStyle w:val="Prrafodelista"/>
        <w:spacing w:line="360" w:lineRule="auto"/>
        <w:ind w:left="708"/>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g</m:t>
            </m:r>
          </m:sub>
        </m:sSub>
        <m:r>
          <w:rPr>
            <w:rFonts w:ascii="Cambria Math" w:hAnsi="Cambria Math" w:cs="Times New Roman"/>
            <w:sz w:val="24"/>
            <w:szCs w:val="24"/>
          </w:rPr>
          <m:t xml:space="preserve"> :</m:t>
        </m:r>
      </m:oMath>
      <w:r w:rsidR="00CD0C0E">
        <w:rPr>
          <w:rFonts w:ascii="Times New Roman" w:eastAsiaTheme="minorEastAsia" w:hAnsi="Times New Roman" w:cs="Times New Roman"/>
          <w:sz w:val="24"/>
          <w:szCs w:val="24"/>
        </w:rPr>
        <w:t xml:space="preserve"> Porcentaje del agregado grueso en relación al volumen absoluto total de agregado.</w:t>
      </w:r>
    </w:p>
    <w:p w14:paraId="38673B95" w14:textId="77777777" w:rsidR="00CD0C0E" w:rsidRDefault="00CD0C0E" w:rsidP="00CD0C0E">
      <w:pPr>
        <w:pStyle w:val="Prrafodelista"/>
        <w:spacing w:line="360" w:lineRule="auto"/>
        <w:ind w:left="708"/>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Cumpliéndose que: </w:t>
      </w:r>
      <w:r>
        <w:rPr>
          <w:rFonts w:ascii="Times New Roman" w:eastAsiaTheme="minorEastAsia" w:hAnsi="Times New Roman" w:cs="Times New Roman"/>
          <w:sz w:val="24"/>
          <w:szCs w:val="24"/>
        </w:rPr>
        <w:tab/>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f</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g</m:t>
            </m:r>
          </m:sub>
        </m:sSub>
        <m:r>
          <w:rPr>
            <w:rFonts w:ascii="Cambria Math" w:hAnsi="Cambria Math" w:cs="Times New Roman"/>
            <w:sz w:val="24"/>
            <w:szCs w:val="24"/>
          </w:rPr>
          <m:t>=1</m:t>
        </m:r>
      </m:oMath>
    </w:p>
    <w:p w14:paraId="6B65A37C" w14:textId="77777777" w:rsidR="00CD0C0E" w:rsidRDefault="00CD0C0E" w:rsidP="00CD0C0E">
      <w:pPr>
        <w:pStyle w:val="Prrafodelista"/>
        <w:spacing w:line="360" w:lineRule="auto"/>
        <w:ind w:left="708"/>
        <w:rPr>
          <w:rFonts w:ascii="Times New Roman" w:eastAsiaTheme="minorEastAsia" w:hAnsi="Times New Roman" w:cs="Times New Roman"/>
          <w:sz w:val="24"/>
          <w:szCs w:val="24"/>
        </w:rPr>
      </w:pPr>
      <w:r>
        <w:rPr>
          <w:rFonts w:ascii="Times New Roman" w:eastAsiaTheme="minorEastAsia" w:hAnsi="Times New Roman" w:cs="Times New Roman"/>
          <w:sz w:val="24"/>
          <w:szCs w:val="24"/>
        </w:rPr>
        <w:t>Seguidamente determinamos el volumen absoluto de agregado fino y grueso en la mezcla:</w:t>
      </w:r>
    </w:p>
    <w:p w14:paraId="353DBC84" w14:textId="79647AF4" w:rsidR="00CD0C0E" w:rsidRPr="0020270D" w:rsidRDefault="00CD0C0E" w:rsidP="00893432">
      <w:pPr>
        <w:pStyle w:val="Descripcin"/>
        <w:ind w:left="708" w:firstLine="708"/>
        <w:rPr>
          <w:rFonts w:ascii="Times New Roman" w:hAnsi="Times New Roman" w:cs="Times New Roman"/>
          <w:color w:val="auto"/>
          <w:sz w:val="24"/>
          <w:szCs w:val="24"/>
        </w:rPr>
      </w:pPr>
      <m:oMath>
        <m:r>
          <w:rPr>
            <w:rFonts w:ascii="Cambria Math" w:hAnsi="Cambria Math" w:cs="Times New Roman"/>
            <w:color w:val="auto"/>
            <w:sz w:val="22"/>
            <w:szCs w:val="24"/>
          </w:rPr>
          <m:t>Vabs AF=</m:t>
        </m:r>
        <m:sSub>
          <m:sSubPr>
            <m:ctrlPr>
              <w:rPr>
                <w:rFonts w:ascii="Cambria Math" w:hAnsi="Cambria Math" w:cs="Times New Roman"/>
                <w:i w:val="0"/>
                <w:color w:val="auto"/>
                <w:sz w:val="22"/>
                <w:szCs w:val="24"/>
              </w:rPr>
            </m:ctrlPr>
          </m:sSubPr>
          <m:e>
            <m:r>
              <w:rPr>
                <w:rFonts w:ascii="Cambria Math" w:hAnsi="Cambria Math" w:cs="Times New Roman"/>
                <w:color w:val="auto"/>
                <w:sz w:val="22"/>
                <w:szCs w:val="24"/>
              </w:rPr>
              <m:t>r</m:t>
            </m:r>
          </m:e>
          <m:sub>
            <m:r>
              <w:rPr>
                <w:rFonts w:ascii="Cambria Math" w:hAnsi="Cambria Math" w:cs="Times New Roman"/>
                <w:color w:val="auto"/>
                <w:sz w:val="22"/>
                <w:szCs w:val="24"/>
              </w:rPr>
              <m:t>f</m:t>
            </m:r>
          </m:sub>
        </m:sSub>
        <m:r>
          <w:rPr>
            <w:rFonts w:ascii="Cambria Math" w:hAnsi="Cambria Math" w:cs="Times New Roman"/>
            <w:color w:val="auto"/>
            <w:sz w:val="22"/>
            <w:szCs w:val="24"/>
          </w:rPr>
          <m:t xml:space="preserve"> x </m:t>
        </m:r>
        <m:sSub>
          <m:sSubPr>
            <m:ctrlPr>
              <w:rPr>
                <w:rFonts w:ascii="Cambria Math" w:hAnsi="Cambria Math" w:cs="Times New Roman"/>
                <w:i w:val="0"/>
                <w:color w:val="auto"/>
                <w:sz w:val="22"/>
                <w:szCs w:val="24"/>
              </w:rPr>
            </m:ctrlPr>
          </m:sSubPr>
          <m:e>
            <m:r>
              <w:rPr>
                <w:rFonts w:ascii="Cambria Math" w:hAnsi="Cambria Math" w:cs="Times New Roman"/>
                <w:color w:val="auto"/>
                <w:sz w:val="22"/>
                <w:szCs w:val="24"/>
              </w:rPr>
              <m:t>Vabs</m:t>
            </m:r>
          </m:e>
          <m:sub>
            <m:r>
              <w:rPr>
                <w:rFonts w:ascii="Cambria Math" w:hAnsi="Cambria Math" w:cs="Times New Roman"/>
                <w:color w:val="auto"/>
                <w:sz w:val="22"/>
                <w:szCs w:val="24"/>
              </w:rPr>
              <m:t>agregados</m:t>
            </m:r>
          </m:sub>
        </m:sSub>
      </m:oMath>
      <w:r w:rsidR="00893432" w:rsidRPr="0020270D">
        <w:rPr>
          <w:rFonts w:ascii="Times New Roman" w:eastAsiaTheme="minorEastAsia" w:hAnsi="Times New Roman" w:cs="Times New Roman"/>
          <w:color w:val="auto"/>
          <w:sz w:val="22"/>
          <w:szCs w:val="24"/>
        </w:rPr>
        <w:t xml:space="preserve"> </w:t>
      </w:r>
      <w:r w:rsidR="00893432" w:rsidRPr="0020270D">
        <w:rPr>
          <w:rFonts w:ascii="Times New Roman" w:eastAsiaTheme="minorEastAsia" w:hAnsi="Times New Roman" w:cs="Times New Roman"/>
          <w:color w:val="auto"/>
          <w:sz w:val="22"/>
          <w:szCs w:val="24"/>
        </w:rPr>
        <w:tab/>
      </w:r>
      <w:r w:rsidR="00893432" w:rsidRPr="0020270D">
        <w:rPr>
          <w:rFonts w:ascii="Times New Roman" w:eastAsiaTheme="minorEastAsia" w:hAnsi="Times New Roman" w:cs="Times New Roman"/>
          <w:color w:val="auto"/>
          <w:sz w:val="22"/>
          <w:szCs w:val="24"/>
        </w:rPr>
        <w:tab/>
      </w:r>
      <w:r w:rsidR="00893432" w:rsidRPr="0020270D">
        <w:rPr>
          <w:rFonts w:ascii="Times New Roman" w:eastAsiaTheme="minorEastAsia" w:hAnsi="Times New Roman" w:cs="Times New Roman"/>
          <w:color w:val="auto"/>
          <w:sz w:val="22"/>
          <w:szCs w:val="24"/>
        </w:rPr>
        <w:tab/>
      </w:r>
      <w:r w:rsidR="00893432" w:rsidRPr="0020270D">
        <w:rPr>
          <w:color w:val="auto"/>
        </w:rPr>
        <w:t xml:space="preserve">(Ec.  </w:t>
      </w:r>
      <w:r w:rsidR="00893432" w:rsidRPr="0020270D">
        <w:rPr>
          <w:color w:val="auto"/>
        </w:rPr>
        <w:fldChar w:fldCharType="begin"/>
      </w:r>
      <w:r w:rsidR="00893432" w:rsidRPr="0020270D">
        <w:rPr>
          <w:color w:val="auto"/>
        </w:rPr>
        <w:instrText xml:space="preserve"> SEQ (Ec._ \* ARABIC </w:instrText>
      </w:r>
      <w:r w:rsidR="00893432" w:rsidRPr="0020270D">
        <w:rPr>
          <w:color w:val="auto"/>
        </w:rPr>
        <w:fldChar w:fldCharType="separate"/>
      </w:r>
      <w:r w:rsidR="00520371">
        <w:rPr>
          <w:noProof/>
          <w:color w:val="auto"/>
        </w:rPr>
        <w:t>6</w:t>
      </w:r>
      <w:r w:rsidR="00893432" w:rsidRPr="0020270D">
        <w:rPr>
          <w:color w:val="auto"/>
        </w:rPr>
        <w:fldChar w:fldCharType="end"/>
      </w:r>
      <w:r w:rsidR="00893432" w:rsidRPr="0020270D">
        <w:rPr>
          <w:color w:val="auto"/>
        </w:rPr>
        <w:t>)</w:t>
      </w:r>
    </w:p>
    <w:p w14:paraId="1C75E028" w14:textId="1848B82C" w:rsidR="00CD0C0E" w:rsidRPr="00893432" w:rsidRDefault="00CD0C0E" w:rsidP="00893432">
      <w:pPr>
        <w:pStyle w:val="Descripcin"/>
        <w:ind w:left="708" w:firstLine="708"/>
        <w:rPr>
          <w:rFonts w:ascii="Times New Roman" w:eastAsiaTheme="minorEastAsia" w:hAnsi="Times New Roman" w:cs="Times New Roman"/>
          <w:color w:val="auto"/>
          <w:sz w:val="24"/>
          <w:szCs w:val="24"/>
        </w:rPr>
      </w:pPr>
      <m:oMath>
        <m:r>
          <w:rPr>
            <w:rFonts w:ascii="Cambria Math" w:hAnsi="Cambria Math" w:cs="Times New Roman"/>
            <w:color w:val="auto"/>
            <w:sz w:val="22"/>
            <w:szCs w:val="24"/>
          </w:rPr>
          <m:t>Vabs AG=</m:t>
        </m:r>
        <m:sSub>
          <m:sSubPr>
            <m:ctrlPr>
              <w:rPr>
                <w:rFonts w:ascii="Cambria Math" w:hAnsi="Cambria Math" w:cs="Times New Roman"/>
                <w:i w:val="0"/>
                <w:color w:val="auto"/>
                <w:sz w:val="22"/>
                <w:szCs w:val="24"/>
              </w:rPr>
            </m:ctrlPr>
          </m:sSubPr>
          <m:e>
            <m:r>
              <w:rPr>
                <w:rFonts w:ascii="Cambria Math" w:hAnsi="Cambria Math" w:cs="Times New Roman"/>
                <w:color w:val="auto"/>
                <w:sz w:val="22"/>
                <w:szCs w:val="24"/>
              </w:rPr>
              <m:t>r</m:t>
            </m:r>
          </m:e>
          <m:sub>
            <m:r>
              <w:rPr>
                <w:rFonts w:ascii="Cambria Math" w:hAnsi="Cambria Math" w:cs="Times New Roman"/>
                <w:color w:val="auto"/>
                <w:sz w:val="22"/>
                <w:szCs w:val="24"/>
              </w:rPr>
              <m:t>g</m:t>
            </m:r>
          </m:sub>
        </m:sSub>
        <m:r>
          <w:rPr>
            <w:rFonts w:ascii="Cambria Math" w:hAnsi="Cambria Math" w:cs="Times New Roman"/>
            <w:color w:val="auto"/>
            <w:sz w:val="22"/>
            <w:szCs w:val="24"/>
          </w:rPr>
          <m:t xml:space="preserve"> x </m:t>
        </m:r>
        <m:sSub>
          <m:sSubPr>
            <m:ctrlPr>
              <w:rPr>
                <w:rFonts w:ascii="Cambria Math" w:hAnsi="Cambria Math" w:cs="Times New Roman"/>
                <w:i w:val="0"/>
                <w:color w:val="auto"/>
                <w:sz w:val="22"/>
                <w:szCs w:val="24"/>
              </w:rPr>
            </m:ctrlPr>
          </m:sSubPr>
          <m:e>
            <m:r>
              <w:rPr>
                <w:rFonts w:ascii="Cambria Math" w:hAnsi="Cambria Math" w:cs="Times New Roman"/>
                <w:color w:val="auto"/>
                <w:sz w:val="22"/>
                <w:szCs w:val="24"/>
              </w:rPr>
              <m:t>Vabs</m:t>
            </m:r>
          </m:e>
          <m:sub>
            <m:r>
              <w:rPr>
                <w:rFonts w:ascii="Cambria Math" w:hAnsi="Cambria Math" w:cs="Times New Roman"/>
                <w:color w:val="auto"/>
                <w:sz w:val="22"/>
                <w:szCs w:val="24"/>
              </w:rPr>
              <m:t>agregados</m:t>
            </m:r>
          </m:sub>
        </m:sSub>
      </m:oMath>
      <w:r w:rsidR="00893432" w:rsidRPr="00893432">
        <w:rPr>
          <w:rFonts w:ascii="Times New Roman" w:eastAsiaTheme="minorEastAsia" w:hAnsi="Times New Roman" w:cs="Times New Roman"/>
          <w:color w:val="auto"/>
          <w:sz w:val="24"/>
          <w:szCs w:val="24"/>
        </w:rPr>
        <w:tab/>
      </w:r>
      <w:r w:rsidR="00893432" w:rsidRPr="00893432">
        <w:rPr>
          <w:rFonts w:ascii="Times New Roman" w:eastAsiaTheme="minorEastAsia" w:hAnsi="Times New Roman" w:cs="Times New Roman"/>
          <w:color w:val="auto"/>
          <w:sz w:val="24"/>
          <w:szCs w:val="24"/>
        </w:rPr>
        <w:tab/>
      </w:r>
      <w:r w:rsidR="00893432">
        <w:rPr>
          <w:rFonts w:ascii="Times New Roman" w:eastAsiaTheme="minorEastAsia" w:hAnsi="Times New Roman" w:cs="Times New Roman"/>
          <w:color w:val="auto"/>
          <w:sz w:val="24"/>
          <w:szCs w:val="24"/>
        </w:rPr>
        <w:tab/>
      </w:r>
      <w:r w:rsidR="00893432" w:rsidRPr="00893432">
        <w:rPr>
          <w:color w:val="auto"/>
        </w:rPr>
        <w:t xml:space="preserve">(Ec.  </w:t>
      </w:r>
      <w:r w:rsidR="00893432" w:rsidRPr="00893432">
        <w:rPr>
          <w:color w:val="auto"/>
        </w:rPr>
        <w:fldChar w:fldCharType="begin"/>
      </w:r>
      <w:r w:rsidR="00893432" w:rsidRPr="00893432">
        <w:rPr>
          <w:color w:val="auto"/>
        </w:rPr>
        <w:instrText xml:space="preserve"> SEQ (Ec._ \* ARABIC </w:instrText>
      </w:r>
      <w:r w:rsidR="00893432" w:rsidRPr="00893432">
        <w:rPr>
          <w:color w:val="auto"/>
        </w:rPr>
        <w:fldChar w:fldCharType="separate"/>
      </w:r>
      <w:r w:rsidR="00520371">
        <w:rPr>
          <w:noProof/>
          <w:color w:val="auto"/>
        </w:rPr>
        <w:t>7</w:t>
      </w:r>
      <w:r w:rsidR="00893432" w:rsidRPr="00893432">
        <w:rPr>
          <w:color w:val="auto"/>
        </w:rPr>
        <w:fldChar w:fldCharType="end"/>
      </w:r>
      <w:r w:rsidR="00893432" w:rsidRPr="00893432">
        <w:rPr>
          <w:color w:val="auto"/>
        </w:rPr>
        <w:t>)</w:t>
      </w:r>
    </w:p>
    <w:p w14:paraId="71252DF4" w14:textId="77777777" w:rsidR="00CD0C0E" w:rsidRDefault="00CD0C0E" w:rsidP="00CD0C0E">
      <w:pPr>
        <w:pStyle w:val="Prrafodelista"/>
        <w:spacing w:line="360" w:lineRule="auto"/>
        <w:ind w:left="0"/>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t>El peso de los agregados fino y grueso estarán dados por:</w:t>
      </w:r>
    </w:p>
    <w:p w14:paraId="3A60D829" w14:textId="5F8E5DCA" w:rsidR="00CD0C0E" w:rsidRPr="00893432" w:rsidRDefault="00CD0C0E" w:rsidP="00893432">
      <w:pPr>
        <w:pStyle w:val="Descripcin"/>
        <w:jc w:val="center"/>
        <w:rPr>
          <w:rFonts w:ascii="Times New Roman" w:hAnsi="Times New Roman" w:cs="Times New Roman"/>
          <w:color w:val="auto"/>
          <w:sz w:val="24"/>
          <w:szCs w:val="24"/>
        </w:rPr>
      </w:pPr>
      <m:oMathPara>
        <m:oMath>
          <m:r>
            <w:rPr>
              <w:rFonts w:ascii="Cambria Math" w:hAnsi="Cambria Math" w:cs="Times New Roman"/>
              <w:sz w:val="24"/>
              <w:szCs w:val="24"/>
            </w:rPr>
            <w:br/>
          </m:r>
          <m:r>
            <w:rPr>
              <w:rFonts w:ascii="Cambria Math" w:hAnsi="Cambria Math" w:cs="Times New Roman"/>
              <w:color w:val="auto"/>
              <w:sz w:val="22"/>
              <w:szCs w:val="24"/>
            </w:rPr>
            <m:t>Peso agregado fino=Vabs AF*Peso específico masa AF</m:t>
          </m:r>
        </m:oMath>
      </m:oMathPara>
      <w:r w:rsidR="00893432" w:rsidRPr="0020270D">
        <w:rPr>
          <w:rFonts w:ascii="Times New Roman" w:eastAsiaTheme="minorEastAsia" w:hAnsi="Times New Roman" w:cs="Times New Roman"/>
          <w:color w:val="auto"/>
          <w:sz w:val="22"/>
          <w:szCs w:val="24"/>
        </w:rPr>
        <w:t xml:space="preserve"> </w:t>
      </w:r>
      <w:r w:rsidR="00893432" w:rsidRPr="00893432">
        <w:rPr>
          <w:rFonts w:ascii="Times New Roman" w:eastAsiaTheme="minorEastAsia" w:hAnsi="Times New Roman" w:cs="Times New Roman"/>
          <w:color w:val="auto"/>
          <w:sz w:val="24"/>
          <w:szCs w:val="24"/>
        </w:rPr>
        <w:tab/>
      </w:r>
      <w:r w:rsidR="00893432" w:rsidRPr="00893432">
        <w:rPr>
          <w:rFonts w:ascii="Times New Roman" w:eastAsiaTheme="minorEastAsia" w:hAnsi="Times New Roman" w:cs="Times New Roman"/>
          <w:color w:val="auto"/>
          <w:sz w:val="24"/>
          <w:szCs w:val="24"/>
        </w:rPr>
        <w:tab/>
        <w:t xml:space="preserve"> </w:t>
      </w:r>
      <w:r w:rsidR="00893432" w:rsidRPr="00893432">
        <w:rPr>
          <w:color w:val="auto"/>
        </w:rPr>
        <w:t xml:space="preserve">(Ec.  </w:t>
      </w:r>
      <w:r w:rsidR="00893432" w:rsidRPr="00893432">
        <w:rPr>
          <w:color w:val="auto"/>
        </w:rPr>
        <w:fldChar w:fldCharType="begin"/>
      </w:r>
      <w:r w:rsidR="00893432" w:rsidRPr="00893432">
        <w:rPr>
          <w:color w:val="auto"/>
        </w:rPr>
        <w:instrText xml:space="preserve"> SEQ (Ec._ \* ARABIC </w:instrText>
      </w:r>
      <w:r w:rsidR="00893432" w:rsidRPr="00893432">
        <w:rPr>
          <w:color w:val="auto"/>
        </w:rPr>
        <w:fldChar w:fldCharType="separate"/>
      </w:r>
      <w:r w:rsidR="00520371">
        <w:rPr>
          <w:noProof/>
          <w:color w:val="auto"/>
        </w:rPr>
        <w:t>8</w:t>
      </w:r>
      <w:r w:rsidR="00893432" w:rsidRPr="00893432">
        <w:rPr>
          <w:color w:val="auto"/>
        </w:rPr>
        <w:fldChar w:fldCharType="end"/>
      </w:r>
      <w:r w:rsidR="00893432" w:rsidRPr="00893432">
        <w:rPr>
          <w:color w:val="auto"/>
        </w:rPr>
        <w:t>)</w:t>
      </w:r>
    </w:p>
    <w:p w14:paraId="305173BD" w14:textId="14686739" w:rsidR="00CD0C0E" w:rsidRPr="00893432" w:rsidRDefault="00CD0C0E" w:rsidP="00893432">
      <w:pPr>
        <w:pStyle w:val="Descripcin"/>
        <w:jc w:val="center"/>
        <w:rPr>
          <w:rFonts w:ascii="Times New Roman" w:eastAsiaTheme="minorEastAsia" w:hAnsi="Times New Roman" w:cs="Times New Roman"/>
          <w:color w:val="auto"/>
          <w:sz w:val="24"/>
          <w:szCs w:val="24"/>
        </w:rPr>
      </w:pPr>
      <m:oMath>
        <m:r>
          <w:rPr>
            <w:rFonts w:ascii="Cambria Math" w:hAnsi="Cambria Math" w:cs="Times New Roman"/>
            <w:color w:val="auto"/>
            <w:sz w:val="22"/>
            <w:szCs w:val="24"/>
          </w:rPr>
          <m:t>Peso agregado grueso=Vabs AG*Peso específico masa AG</m:t>
        </m:r>
      </m:oMath>
      <w:r w:rsidR="00893432" w:rsidRPr="00893432">
        <w:rPr>
          <w:rFonts w:ascii="Times New Roman" w:eastAsiaTheme="minorEastAsia" w:hAnsi="Times New Roman" w:cs="Times New Roman"/>
          <w:color w:val="auto"/>
          <w:sz w:val="24"/>
          <w:szCs w:val="24"/>
        </w:rPr>
        <w:tab/>
      </w:r>
      <w:r w:rsidR="0020270D">
        <w:rPr>
          <w:rFonts w:ascii="Times New Roman" w:eastAsiaTheme="minorEastAsia" w:hAnsi="Times New Roman" w:cs="Times New Roman"/>
          <w:color w:val="auto"/>
          <w:sz w:val="24"/>
          <w:szCs w:val="24"/>
        </w:rPr>
        <w:tab/>
      </w:r>
      <w:r w:rsidR="00893432" w:rsidRPr="00893432">
        <w:rPr>
          <w:color w:val="auto"/>
        </w:rPr>
        <w:t xml:space="preserve">(Ec.  </w:t>
      </w:r>
      <w:r w:rsidR="00893432" w:rsidRPr="00893432">
        <w:rPr>
          <w:color w:val="auto"/>
        </w:rPr>
        <w:fldChar w:fldCharType="begin"/>
      </w:r>
      <w:r w:rsidR="00893432" w:rsidRPr="00893432">
        <w:rPr>
          <w:color w:val="auto"/>
        </w:rPr>
        <w:instrText xml:space="preserve"> SEQ (Ec._ \* ARABIC </w:instrText>
      </w:r>
      <w:r w:rsidR="00893432" w:rsidRPr="00893432">
        <w:rPr>
          <w:color w:val="auto"/>
        </w:rPr>
        <w:fldChar w:fldCharType="separate"/>
      </w:r>
      <w:r w:rsidR="00520371">
        <w:rPr>
          <w:noProof/>
          <w:color w:val="auto"/>
        </w:rPr>
        <w:t>9</w:t>
      </w:r>
      <w:r w:rsidR="00893432" w:rsidRPr="00893432">
        <w:rPr>
          <w:color w:val="auto"/>
        </w:rPr>
        <w:fldChar w:fldCharType="end"/>
      </w:r>
      <w:r w:rsidR="00893432" w:rsidRPr="00893432">
        <w:rPr>
          <w:color w:val="auto"/>
        </w:rPr>
        <w:t>)</w:t>
      </w:r>
    </w:p>
    <w:p w14:paraId="3FD1E124" w14:textId="77777777" w:rsidR="00CD0C0E" w:rsidRDefault="00CD0C0E" w:rsidP="00CD0C0E">
      <w:pPr>
        <w:pStyle w:val="Prrafodelista"/>
        <w:spacing w:line="360" w:lineRule="auto"/>
        <w:ind w:left="708"/>
        <w:rPr>
          <w:rFonts w:ascii="Times New Roman" w:eastAsiaTheme="minorEastAsia" w:hAnsi="Times New Roman" w:cs="Times New Roman"/>
          <w:sz w:val="24"/>
          <w:szCs w:val="24"/>
        </w:rPr>
      </w:pPr>
    </w:p>
    <w:p w14:paraId="71B706DB" w14:textId="77777777" w:rsidR="00E72378" w:rsidRDefault="00E72378" w:rsidP="00CD0C0E">
      <w:pPr>
        <w:pStyle w:val="Prrafodelista"/>
        <w:spacing w:line="360" w:lineRule="auto"/>
        <w:ind w:left="708"/>
        <w:rPr>
          <w:rFonts w:ascii="Times New Roman" w:eastAsiaTheme="minorEastAsia" w:hAnsi="Times New Roman" w:cs="Times New Roman"/>
          <w:sz w:val="24"/>
          <w:szCs w:val="24"/>
        </w:rPr>
      </w:pPr>
    </w:p>
    <w:p w14:paraId="158EE52A" w14:textId="77777777" w:rsidR="00E72378" w:rsidRDefault="00E72378" w:rsidP="00CD0C0E">
      <w:pPr>
        <w:pStyle w:val="Prrafodelista"/>
        <w:spacing w:line="360" w:lineRule="auto"/>
        <w:ind w:left="708"/>
        <w:rPr>
          <w:rFonts w:ascii="Times New Roman" w:eastAsiaTheme="minorEastAsia" w:hAnsi="Times New Roman" w:cs="Times New Roman"/>
          <w:sz w:val="24"/>
          <w:szCs w:val="24"/>
        </w:rPr>
      </w:pPr>
    </w:p>
    <w:p w14:paraId="25FA3B6D" w14:textId="445E0679" w:rsidR="00E72378" w:rsidRDefault="00E72378" w:rsidP="00CD0C0E">
      <w:pPr>
        <w:pStyle w:val="Prrafodelista"/>
        <w:spacing w:line="360" w:lineRule="auto"/>
        <w:ind w:left="708"/>
        <w:rPr>
          <w:rFonts w:ascii="Times New Roman" w:eastAsiaTheme="minorEastAsia" w:hAnsi="Times New Roman" w:cs="Times New Roman"/>
          <w:sz w:val="24"/>
          <w:szCs w:val="24"/>
        </w:rPr>
      </w:pPr>
    </w:p>
    <w:p w14:paraId="662B3495" w14:textId="77777777" w:rsidR="00A656EA" w:rsidRDefault="00A656EA" w:rsidP="00CD0C0E">
      <w:pPr>
        <w:pStyle w:val="Prrafodelista"/>
        <w:spacing w:line="360" w:lineRule="auto"/>
        <w:ind w:left="708"/>
        <w:rPr>
          <w:rFonts w:ascii="Times New Roman" w:eastAsiaTheme="minorEastAsia" w:hAnsi="Times New Roman" w:cs="Times New Roman"/>
          <w:sz w:val="24"/>
          <w:szCs w:val="24"/>
        </w:rPr>
      </w:pPr>
    </w:p>
    <w:p w14:paraId="0BC67CCC" w14:textId="77777777" w:rsidR="00E72378" w:rsidRDefault="00E72378" w:rsidP="00CD0C0E">
      <w:pPr>
        <w:pStyle w:val="Prrafodelista"/>
        <w:spacing w:line="360" w:lineRule="auto"/>
        <w:ind w:left="708"/>
        <w:rPr>
          <w:rFonts w:ascii="Times New Roman" w:eastAsiaTheme="minorEastAsia" w:hAnsi="Times New Roman" w:cs="Times New Roman"/>
          <w:sz w:val="24"/>
          <w:szCs w:val="24"/>
        </w:rPr>
      </w:pPr>
    </w:p>
    <w:p w14:paraId="58AE5A6D" w14:textId="77777777" w:rsidR="00E72378" w:rsidRDefault="00E72378" w:rsidP="00CD0C0E">
      <w:pPr>
        <w:pStyle w:val="Prrafodelista"/>
        <w:spacing w:line="360" w:lineRule="auto"/>
        <w:ind w:left="708"/>
        <w:rPr>
          <w:rFonts w:ascii="Times New Roman" w:eastAsiaTheme="minorEastAsia" w:hAnsi="Times New Roman" w:cs="Times New Roman"/>
          <w:sz w:val="24"/>
          <w:szCs w:val="24"/>
        </w:rPr>
      </w:pPr>
    </w:p>
    <w:p w14:paraId="33CFE9E8" w14:textId="77777777" w:rsidR="00E72378" w:rsidRDefault="00E72378" w:rsidP="00CD0C0E">
      <w:pPr>
        <w:pStyle w:val="Prrafodelista"/>
        <w:spacing w:line="360" w:lineRule="auto"/>
        <w:ind w:left="708"/>
        <w:rPr>
          <w:rFonts w:ascii="Times New Roman" w:eastAsiaTheme="minorEastAsia" w:hAnsi="Times New Roman" w:cs="Times New Roman"/>
          <w:sz w:val="24"/>
          <w:szCs w:val="24"/>
        </w:rPr>
      </w:pPr>
    </w:p>
    <w:p w14:paraId="4A4D28BF" w14:textId="77777777" w:rsidR="00E72378" w:rsidRDefault="00E72378" w:rsidP="00CD0C0E">
      <w:pPr>
        <w:pStyle w:val="Prrafodelista"/>
        <w:spacing w:line="360" w:lineRule="auto"/>
        <w:ind w:left="708"/>
        <w:rPr>
          <w:rFonts w:ascii="Times New Roman" w:eastAsiaTheme="minorEastAsia" w:hAnsi="Times New Roman" w:cs="Times New Roman"/>
          <w:sz w:val="24"/>
          <w:szCs w:val="24"/>
        </w:rPr>
      </w:pPr>
    </w:p>
    <w:p w14:paraId="0D20FB76" w14:textId="77777777" w:rsidR="00E72378" w:rsidRPr="00ED000F" w:rsidRDefault="00E72378" w:rsidP="00CD0C0E">
      <w:pPr>
        <w:pStyle w:val="Prrafodelista"/>
        <w:spacing w:line="360" w:lineRule="auto"/>
        <w:ind w:left="708"/>
        <w:rPr>
          <w:rFonts w:ascii="Times New Roman" w:eastAsiaTheme="minorEastAsia" w:hAnsi="Times New Roman" w:cs="Times New Roman"/>
          <w:sz w:val="24"/>
          <w:szCs w:val="24"/>
        </w:rPr>
      </w:pPr>
    </w:p>
    <w:p w14:paraId="455B89B3" w14:textId="2FEF7D2E" w:rsidR="00CD0C0E" w:rsidRPr="00BA24AE" w:rsidRDefault="00CD0C0E" w:rsidP="00CD0C0E">
      <w:pPr>
        <w:pStyle w:val="Descripcin"/>
        <w:jc w:val="center"/>
        <w:rPr>
          <w:rFonts w:ascii="Times New Roman" w:hAnsi="Times New Roman" w:cs="Times New Roman"/>
          <w:color w:val="auto"/>
          <w:sz w:val="24"/>
          <w:szCs w:val="24"/>
        </w:rPr>
      </w:pPr>
      <w:bookmarkStart w:id="98" w:name="_Toc9890757"/>
      <w:r w:rsidRPr="00BA24AE">
        <w:rPr>
          <w:rFonts w:ascii="Times New Roman" w:hAnsi="Times New Roman" w:cs="Times New Roman"/>
          <w:color w:val="auto"/>
          <w:sz w:val="24"/>
          <w:szCs w:val="24"/>
        </w:rPr>
        <w:t xml:space="preserve">Tabla N° </w:t>
      </w:r>
      <w:r w:rsidRPr="00BA24AE">
        <w:rPr>
          <w:rFonts w:ascii="Times New Roman" w:hAnsi="Times New Roman" w:cs="Times New Roman"/>
          <w:color w:val="auto"/>
          <w:sz w:val="24"/>
          <w:szCs w:val="24"/>
        </w:rPr>
        <w:fldChar w:fldCharType="begin"/>
      </w:r>
      <w:r w:rsidRPr="00BA24AE">
        <w:rPr>
          <w:rFonts w:ascii="Times New Roman" w:hAnsi="Times New Roman" w:cs="Times New Roman"/>
          <w:color w:val="auto"/>
          <w:sz w:val="24"/>
          <w:szCs w:val="24"/>
        </w:rPr>
        <w:instrText xml:space="preserve"> SEQ Tabla_N° \* ARABIC </w:instrText>
      </w:r>
      <w:r w:rsidRPr="00BA24AE">
        <w:rPr>
          <w:rFonts w:ascii="Times New Roman" w:hAnsi="Times New Roman" w:cs="Times New Roman"/>
          <w:color w:val="auto"/>
          <w:sz w:val="24"/>
          <w:szCs w:val="24"/>
        </w:rPr>
        <w:fldChar w:fldCharType="separate"/>
      </w:r>
      <w:r w:rsidR="00520371">
        <w:rPr>
          <w:rFonts w:ascii="Times New Roman" w:hAnsi="Times New Roman" w:cs="Times New Roman"/>
          <w:noProof/>
          <w:color w:val="auto"/>
          <w:sz w:val="24"/>
          <w:szCs w:val="24"/>
        </w:rPr>
        <w:t>14</w:t>
      </w:r>
      <w:r w:rsidRPr="00BA24AE">
        <w:rPr>
          <w:rFonts w:ascii="Times New Roman" w:hAnsi="Times New Roman" w:cs="Times New Roman"/>
          <w:color w:val="auto"/>
          <w:sz w:val="24"/>
          <w:szCs w:val="24"/>
        </w:rPr>
        <w:fldChar w:fldCharType="end"/>
      </w:r>
      <w:r w:rsidRPr="00BA24AE">
        <w:rPr>
          <w:rFonts w:ascii="Times New Roman" w:hAnsi="Times New Roman" w:cs="Times New Roman"/>
          <w:color w:val="auto"/>
          <w:sz w:val="24"/>
          <w:szCs w:val="24"/>
        </w:rPr>
        <w:t>: M</w:t>
      </w:r>
      <w:r w:rsidR="0020270D">
        <w:rPr>
          <w:rFonts w:ascii="Times New Roman" w:hAnsi="Times New Roman" w:cs="Times New Roman"/>
          <w:color w:val="auto"/>
          <w:sz w:val="24"/>
          <w:szCs w:val="24"/>
        </w:rPr>
        <w:t>ó</w:t>
      </w:r>
      <w:r w:rsidRPr="00BA24AE">
        <w:rPr>
          <w:rFonts w:ascii="Times New Roman" w:hAnsi="Times New Roman" w:cs="Times New Roman"/>
          <w:color w:val="auto"/>
          <w:sz w:val="24"/>
          <w:szCs w:val="24"/>
        </w:rPr>
        <w:t>dulo de f</w:t>
      </w:r>
      <w:r>
        <w:rPr>
          <w:rFonts w:ascii="Times New Roman" w:hAnsi="Times New Roman" w:cs="Times New Roman"/>
          <w:color w:val="auto"/>
          <w:sz w:val="24"/>
          <w:szCs w:val="24"/>
        </w:rPr>
        <w:t>i</w:t>
      </w:r>
      <w:r w:rsidRPr="00BA24AE">
        <w:rPr>
          <w:rFonts w:ascii="Times New Roman" w:hAnsi="Times New Roman" w:cs="Times New Roman"/>
          <w:color w:val="auto"/>
          <w:sz w:val="24"/>
          <w:szCs w:val="24"/>
        </w:rPr>
        <w:t>n</w:t>
      </w:r>
      <w:r>
        <w:rPr>
          <w:rFonts w:ascii="Times New Roman" w:hAnsi="Times New Roman" w:cs="Times New Roman"/>
          <w:color w:val="auto"/>
          <w:sz w:val="24"/>
          <w:szCs w:val="24"/>
        </w:rPr>
        <w:t>u</w:t>
      </w:r>
      <w:r w:rsidRPr="00BA24AE">
        <w:rPr>
          <w:rFonts w:ascii="Times New Roman" w:hAnsi="Times New Roman" w:cs="Times New Roman"/>
          <w:color w:val="auto"/>
          <w:sz w:val="24"/>
          <w:szCs w:val="24"/>
        </w:rPr>
        <w:t>ra de la combinación de agregados</w:t>
      </w:r>
      <w:bookmarkEnd w:id="98"/>
    </w:p>
    <w:p w14:paraId="63BE7BD4" w14:textId="77777777" w:rsidR="00CD0C0E" w:rsidRDefault="006A32B5" w:rsidP="00CD0C0E">
      <w:pPr>
        <w:pStyle w:val="Prrafodelista"/>
        <w:spacing w:line="360" w:lineRule="auto"/>
        <w:ind w:left="0"/>
        <w:jc w:val="center"/>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rPr>
        <w:drawing>
          <wp:inline distT="0" distB="0" distL="0" distR="0" wp14:anchorId="7BD7E0AA" wp14:editId="0C5A1902">
            <wp:extent cx="4090670" cy="2512060"/>
            <wp:effectExtent l="0" t="0" r="5080" b="254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90670" cy="2512060"/>
                    </a:xfrm>
                    <a:prstGeom prst="rect">
                      <a:avLst/>
                    </a:prstGeom>
                    <a:noFill/>
                  </pic:spPr>
                </pic:pic>
              </a:graphicData>
            </a:graphic>
          </wp:inline>
        </w:drawing>
      </w:r>
    </w:p>
    <w:p w14:paraId="1DA1721F" w14:textId="43637461" w:rsidR="006A32B5" w:rsidRDefault="006A32B5" w:rsidP="006A32B5">
      <w:pPr>
        <w:pStyle w:val="Prrafodelista"/>
        <w:spacing w:line="360" w:lineRule="auto"/>
        <w:ind w:left="0" w:firstLine="708"/>
        <w:rPr>
          <w:rFonts w:ascii="Times New Roman" w:eastAsiaTheme="minorEastAsia" w:hAnsi="Times New Roman" w:cs="Times New Roman"/>
          <w:sz w:val="24"/>
          <w:szCs w:val="24"/>
        </w:rPr>
      </w:pPr>
      <w:r>
        <w:rPr>
          <w:rFonts w:ascii="Times New Roman" w:hAnsi="Times New Roman" w:cs="Times New Roman"/>
          <w:i/>
          <w:color w:val="0D0D0D" w:themeColor="text1" w:themeTint="F2"/>
          <w:lang w:val="es-ES"/>
        </w:rPr>
        <w:t xml:space="preserve">      </w:t>
      </w:r>
      <w:r w:rsidRPr="00BC657C">
        <w:rPr>
          <w:rFonts w:ascii="Times New Roman" w:hAnsi="Times New Roman" w:cs="Times New Roman"/>
          <w:i/>
          <w:color w:val="0D0D0D" w:themeColor="text1" w:themeTint="F2"/>
          <w:lang w:val="es-ES"/>
        </w:rPr>
        <w:t xml:space="preserve">Fuente: </w:t>
      </w:r>
      <w:proofErr w:type="spellStart"/>
      <w:r w:rsidR="00F42DAC">
        <w:rPr>
          <w:rFonts w:ascii="Times New Roman" w:hAnsi="Times New Roman" w:cs="Times New Roman"/>
          <w:i/>
          <w:color w:val="0D0D0D" w:themeColor="text1" w:themeTint="F2"/>
          <w:lang w:val="es-ES"/>
        </w:rPr>
        <w:t>Rivva</w:t>
      </w:r>
      <w:proofErr w:type="spellEnd"/>
      <w:r w:rsidR="00F42DAC" w:rsidRPr="00BC657C">
        <w:rPr>
          <w:rFonts w:ascii="Times New Roman" w:hAnsi="Times New Roman" w:cs="Times New Roman"/>
          <w:i/>
          <w:color w:val="0D0D0D" w:themeColor="text1" w:themeTint="F2"/>
          <w:lang w:val="es-ES"/>
        </w:rPr>
        <w:t>, E.</w:t>
      </w:r>
      <w:r w:rsidR="00F42DAC">
        <w:rPr>
          <w:rFonts w:ascii="Times New Roman" w:hAnsi="Times New Roman" w:cs="Times New Roman"/>
          <w:i/>
          <w:color w:val="0D0D0D" w:themeColor="text1" w:themeTint="F2"/>
          <w:lang w:val="es-ES"/>
        </w:rPr>
        <w:t xml:space="preserve"> (2013)</w:t>
      </w:r>
    </w:p>
    <w:p w14:paraId="55A3DDA3" w14:textId="77777777" w:rsidR="00CD0C0E" w:rsidRPr="00751AA3" w:rsidRDefault="00CD0C0E" w:rsidP="00CD0C0E">
      <w:pPr>
        <w:pStyle w:val="Prrafodelista"/>
        <w:spacing w:line="240" w:lineRule="auto"/>
        <w:ind w:left="0"/>
        <w:jc w:val="both"/>
        <w:rPr>
          <w:rFonts w:ascii="Times New Roman" w:hAnsi="Times New Roman" w:cs="Times New Roman"/>
          <w:sz w:val="20"/>
          <w:szCs w:val="20"/>
        </w:rPr>
      </w:pPr>
      <w:r w:rsidRPr="00751AA3">
        <w:rPr>
          <w:rFonts w:ascii="Times New Roman" w:hAnsi="Times New Roman" w:cs="Times New Roman"/>
          <w:sz w:val="20"/>
          <w:szCs w:val="20"/>
        </w:rPr>
        <w:t>* Los valores de la tabla están referidos a agregado angular y adecuadamente graduado, con un contenido de vacíos del orden del 35%. Los valores indicados deben incrementarse o disminuirse en 0.1 por cada 5% de disminución o incremento en el porcentaje de vacíos.</w:t>
      </w:r>
    </w:p>
    <w:p w14:paraId="0A7A8FE8" w14:textId="77777777" w:rsidR="00CD0C0E" w:rsidRPr="00751AA3" w:rsidRDefault="00CD0C0E" w:rsidP="00CD0C0E">
      <w:pPr>
        <w:pStyle w:val="Prrafodelista"/>
        <w:spacing w:line="240" w:lineRule="auto"/>
        <w:ind w:left="0"/>
        <w:jc w:val="both"/>
        <w:rPr>
          <w:rFonts w:ascii="Times New Roman" w:hAnsi="Times New Roman" w:cs="Times New Roman"/>
          <w:sz w:val="20"/>
          <w:szCs w:val="20"/>
        </w:rPr>
      </w:pPr>
      <w:r w:rsidRPr="00751AA3">
        <w:rPr>
          <w:rFonts w:ascii="Times New Roman" w:hAnsi="Times New Roman" w:cs="Times New Roman"/>
          <w:sz w:val="20"/>
          <w:szCs w:val="20"/>
        </w:rPr>
        <w:t>*Los valores de la tabla corresponden a concretos sin aire incorporado.</w:t>
      </w:r>
    </w:p>
    <w:p w14:paraId="1AEF7B05" w14:textId="77777777" w:rsidR="00CD0C0E" w:rsidRPr="00751AA3" w:rsidRDefault="00CD0C0E" w:rsidP="00CD0C0E">
      <w:pPr>
        <w:pStyle w:val="Prrafodelista"/>
        <w:spacing w:line="240" w:lineRule="auto"/>
        <w:ind w:left="0"/>
        <w:jc w:val="both"/>
        <w:rPr>
          <w:rFonts w:ascii="Times New Roman" w:hAnsi="Times New Roman" w:cs="Times New Roman"/>
          <w:sz w:val="20"/>
          <w:szCs w:val="20"/>
        </w:rPr>
      </w:pPr>
      <w:r w:rsidRPr="00751AA3">
        <w:rPr>
          <w:rFonts w:ascii="Times New Roman" w:hAnsi="Times New Roman" w:cs="Times New Roman"/>
          <w:sz w:val="20"/>
          <w:szCs w:val="20"/>
        </w:rPr>
        <w:t xml:space="preserve">*Los valores de la tabla pueden dar mezclas ligeramente </w:t>
      </w:r>
      <w:proofErr w:type="spellStart"/>
      <w:r w:rsidRPr="00751AA3">
        <w:rPr>
          <w:rFonts w:ascii="Times New Roman" w:hAnsi="Times New Roman" w:cs="Times New Roman"/>
          <w:sz w:val="20"/>
          <w:szCs w:val="20"/>
        </w:rPr>
        <w:t>sobrearenosas</w:t>
      </w:r>
      <w:proofErr w:type="spellEnd"/>
      <w:r w:rsidRPr="00751AA3">
        <w:rPr>
          <w:rFonts w:ascii="Times New Roman" w:hAnsi="Times New Roman" w:cs="Times New Roman"/>
          <w:sz w:val="20"/>
          <w:szCs w:val="20"/>
        </w:rPr>
        <w:t xml:space="preserve"> para pavimentos o estructuras ciclópeas. Para condiciones de colocación favorables pueden ser incrementados en 0.2.</w:t>
      </w:r>
    </w:p>
    <w:p w14:paraId="704F2A15" w14:textId="77777777" w:rsidR="006A32B5" w:rsidRPr="0077459B" w:rsidRDefault="006A32B5" w:rsidP="00A656EA">
      <w:pPr>
        <w:spacing w:after="0" w:line="360" w:lineRule="auto"/>
        <w:jc w:val="both"/>
        <w:rPr>
          <w:rFonts w:ascii="Times New Roman" w:hAnsi="Times New Roman" w:cs="Times New Roman"/>
          <w:sz w:val="24"/>
          <w:szCs w:val="24"/>
        </w:rPr>
      </w:pPr>
    </w:p>
    <w:p w14:paraId="280E5B78" w14:textId="77777777" w:rsidR="00CD0C0E" w:rsidRDefault="00CD0C0E" w:rsidP="00CD0C0E">
      <w:pPr>
        <w:pStyle w:val="Prrafodelista"/>
        <w:numPr>
          <w:ilvl w:val="0"/>
          <w:numId w:val="31"/>
        </w:numPr>
        <w:spacing w:line="360" w:lineRule="auto"/>
        <w:jc w:val="both"/>
        <w:rPr>
          <w:rFonts w:ascii="Times New Roman" w:hAnsi="Times New Roman" w:cs="Times New Roman"/>
          <w:sz w:val="24"/>
          <w:szCs w:val="24"/>
        </w:rPr>
      </w:pPr>
      <w:r>
        <w:rPr>
          <w:rFonts w:ascii="Times New Roman" w:hAnsi="Times New Roman" w:cs="Times New Roman"/>
          <w:sz w:val="24"/>
          <w:szCs w:val="24"/>
        </w:rPr>
        <w:t>Corrección del diseño por humedad.</w:t>
      </w:r>
    </w:p>
    <w:p w14:paraId="49D7DD8A" w14:textId="77777777" w:rsidR="00CD0C0E" w:rsidRDefault="006A32B5" w:rsidP="00CD0C0E">
      <w:pPr>
        <w:pStyle w:val="Prrafodelista"/>
        <w:spacing w:line="360" w:lineRule="auto"/>
        <w:jc w:val="both"/>
        <w:rPr>
          <w:rFonts w:ascii="Times New Roman" w:hAnsi="Times New Roman" w:cs="Times New Roman"/>
          <w:sz w:val="24"/>
          <w:szCs w:val="24"/>
        </w:rPr>
      </w:pPr>
      <w:r>
        <w:rPr>
          <w:rFonts w:ascii="Times New Roman" w:hAnsi="Times New Roman" w:cs="Times New Roman"/>
          <w:sz w:val="24"/>
          <w:szCs w:val="24"/>
        </w:rPr>
        <w:t>Se da la simbolización de</w:t>
      </w:r>
      <w:r w:rsidR="00CD0C0E">
        <w:rPr>
          <w:rFonts w:ascii="Times New Roman" w:hAnsi="Times New Roman" w:cs="Times New Roman"/>
          <w:sz w:val="24"/>
          <w:szCs w:val="24"/>
        </w:rPr>
        <w:t>:</w:t>
      </w:r>
    </w:p>
    <w:p w14:paraId="795AD3E4" w14:textId="77777777" w:rsidR="00CD0C0E" w:rsidRDefault="001033F0" w:rsidP="00CD0C0E">
      <w:pPr>
        <w:pStyle w:val="Prrafodelista"/>
        <w:spacing w:line="240" w:lineRule="auto"/>
        <w:jc w:val="both"/>
        <w:rPr>
          <w:rFonts w:ascii="Times New Roman" w:eastAsiaTheme="minorEastAsia" w:hAnsi="Times New Roman" w:cs="Times New Roman"/>
          <w:sz w:val="24"/>
          <w:szCs w:val="24"/>
        </w:rPr>
      </w:pPr>
      <w:r>
        <w:rPr>
          <w:rFonts w:ascii="Times New Roman" w:hAnsi="Times New Roman" w:cs="Times New Roman"/>
          <w:sz w:val="24"/>
          <w:szCs w:val="24"/>
        </w:rPr>
        <w:t>Humedad</w:t>
      </w:r>
      <w:r w:rsidR="00CD0C0E">
        <w:rPr>
          <w:rFonts w:ascii="Times New Roman" w:hAnsi="Times New Roman" w:cs="Times New Roman"/>
          <w:sz w:val="24"/>
          <w:szCs w:val="24"/>
        </w:rPr>
        <w:t xml:space="preserve"> del agregado grueso:</w:t>
      </w:r>
      <w:r w:rsidR="00CD0C0E">
        <w:rPr>
          <w:rFonts w:ascii="Times New Roman" w:hAnsi="Times New Roman" w:cs="Times New Roman"/>
          <w:sz w:val="24"/>
          <w:szCs w:val="24"/>
        </w:rPr>
        <w:tab/>
      </w: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g</m:t>
            </m:r>
          </m:sub>
        </m:sSub>
      </m:oMath>
    </w:p>
    <w:p w14:paraId="2C7FCD16" w14:textId="77777777" w:rsidR="00CD0C0E" w:rsidRDefault="00CD0C0E" w:rsidP="00CD0C0E">
      <w:pPr>
        <w:pStyle w:val="Prrafodelista"/>
        <w:spacing w:line="240" w:lineRule="auto"/>
        <w:jc w:val="both"/>
        <w:rPr>
          <w:rFonts w:ascii="Times New Roman" w:hAnsi="Times New Roman" w:cs="Times New Roman"/>
          <w:sz w:val="24"/>
          <w:szCs w:val="24"/>
        </w:rPr>
      </w:pPr>
      <w:r>
        <w:rPr>
          <w:rFonts w:ascii="Times New Roman" w:hAnsi="Times New Roman" w:cs="Times New Roman"/>
          <w:sz w:val="24"/>
          <w:szCs w:val="24"/>
        </w:rPr>
        <w:t>Absorción del agregado grueso:</w:t>
      </w:r>
      <w:r>
        <w:rPr>
          <w:rFonts w:ascii="Times New Roman" w:hAnsi="Times New Roman" w:cs="Times New Roman"/>
          <w:sz w:val="24"/>
          <w:szCs w:val="24"/>
        </w:rPr>
        <w:tab/>
      </w: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Ab</m:t>
            </m:r>
          </m:e>
          <m:sub>
            <m:r>
              <w:rPr>
                <w:rFonts w:ascii="Cambria Math" w:hAnsi="Cambria Math" w:cs="Times New Roman"/>
                <w:sz w:val="24"/>
                <w:szCs w:val="24"/>
              </w:rPr>
              <m:t>g</m:t>
            </m:r>
          </m:sub>
        </m:sSub>
      </m:oMath>
    </w:p>
    <w:p w14:paraId="3DEB9730" w14:textId="77777777" w:rsidR="00CD0C0E" w:rsidRDefault="00CD0C0E" w:rsidP="00CD0C0E">
      <w:pPr>
        <w:pStyle w:val="Prrafodelista"/>
        <w:spacing w:line="240" w:lineRule="auto"/>
        <w:jc w:val="both"/>
        <w:rPr>
          <w:rFonts w:ascii="Times New Roman" w:eastAsiaTheme="minorEastAsia" w:hAnsi="Times New Roman" w:cs="Times New Roman"/>
          <w:sz w:val="24"/>
          <w:szCs w:val="24"/>
        </w:rPr>
      </w:pPr>
      <w:r>
        <w:rPr>
          <w:rFonts w:ascii="Times New Roman" w:hAnsi="Times New Roman" w:cs="Times New Roman"/>
          <w:sz w:val="24"/>
          <w:szCs w:val="24"/>
        </w:rPr>
        <w:t>Humedad del agregado fino:</w:t>
      </w:r>
      <w:r>
        <w:rPr>
          <w:rFonts w:ascii="Times New Roman" w:hAnsi="Times New Roman" w:cs="Times New Roman"/>
          <w:sz w:val="24"/>
          <w:szCs w:val="24"/>
        </w:rPr>
        <w:tab/>
      </w:r>
      <w:r>
        <w:rPr>
          <w:rFonts w:ascii="Times New Roman" w:hAnsi="Times New Roman" w:cs="Times New Roman"/>
          <w:sz w:val="24"/>
          <w:szCs w:val="24"/>
        </w:rPr>
        <w:tab/>
      </w: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f</m:t>
            </m:r>
          </m:sub>
        </m:sSub>
      </m:oMath>
    </w:p>
    <w:p w14:paraId="1213F03F" w14:textId="77777777" w:rsidR="00CD0C0E" w:rsidRDefault="00CD0C0E" w:rsidP="00CD0C0E">
      <w:pPr>
        <w:pStyle w:val="Prrafodelista"/>
        <w:spacing w:line="240" w:lineRule="auto"/>
        <w:jc w:val="both"/>
        <w:rPr>
          <w:rFonts w:ascii="Times New Roman" w:hAnsi="Times New Roman" w:cs="Times New Roman"/>
          <w:sz w:val="24"/>
          <w:szCs w:val="24"/>
        </w:rPr>
      </w:pPr>
      <w:r>
        <w:rPr>
          <w:rFonts w:ascii="Times New Roman" w:hAnsi="Times New Roman" w:cs="Times New Roman"/>
          <w:sz w:val="24"/>
          <w:szCs w:val="24"/>
        </w:rPr>
        <w:t>Absorción del agregado fino:</w:t>
      </w:r>
      <w:r>
        <w:rPr>
          <w:rFonts w:ascii="Times New Roman" w:hAnsi="Times New Roman" w:cs="Times New Roman"/>
          <w:sz w:val="24"/>
          <w:szCs w:val="24"/>
        </w:rPr>
        <w:tab/>
      </w:r>
      <w:r>
        <w:rPr>
          <w:rFonts w:ascii="Times New Roman" w:hAnsi="Times New Roman" w:cs="Times New Roman"/>
          <w:sz w:val="24"/>
          <w:szCs w:val="24"/>
        </w:rPr>
        <w:tab/>
      </w: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Ab</m:t>
            </m:r>
          </m:e>
          <m:sub>
            <m:r>
              <w:rPr>
                <w:rFonts w:ascii="Cambria Math" w:hAnsi="Cambria Math" w:cs="Times New Roman"/>
                <w:sz w:val="24"/>
                <w:szCs w:val="24"/>
              </w:rPr>
              <m:t>f</m:t>
            </m:r>
          </m:sub>
        </m:sSub>
      </m:oMath>
    </w:p>
    <w:p w14:paraId="21F45244" w14:textId="77777777" w:rsidR="00CD0C0E" w:rsidRDefault="00CD0C0E" w:rsidP="00CD0C0E">
      <w:pPr>
        <w:pStyle w:val="Prrafodelista"/>
        <w:spacing w:line="360" w:lineRule="auto"/>
        <w:jc w:val="both"/>
        <w:rPr>
          <w:rFonts w:ascii="Times New Roman" w:hAnsi="Times New Roman" w:cs="Times New Roman"/>
          <w:sz w:val="24"/>
          <w:szCs w:val="24"/>
        </w:rPr>
      </w:pPr>
    </w:p>
    <w:p w14:paraId="3504C914" w14:textId="77777777" w:rsidR="00CD0C0E" w:rsidRDefault="00CD0C0E" w:rsidP="00CD0C0E">
      <w:pPr>
        <w:pStyle w:val="Prrafodelista"/>
        <w:spacing w:line="360" w:lineRule="auto"/>
        <w:jc w:val="both"/>
        <w:rPr>
          <w:rFonts w:ascii="Times New Roman" w:hAnsi="Times New Roman" w:cs="Times New Roman"/>
          <w:sz w:val="24"/>
          <w:szCs w:val="24"/>
        </w:rPr>
      </w:pPr>
      <w:r>
        <w:rPr>
          <w:rFonts w:ascii="Times New Roman" w:hAnsi="Times New Roman" w:cs="Times New Roman"/>
          <w:sz w:val="24"/>
          <w:szCs w:val="24"/>
        </w:rPr>
        <w:t>Por lo tanto:</w:t>
      </w:r>
    </w:p>
    <w:p w14:paraId="13A2DDF5" w14:textId="74A76F76" w:rsidR="00CD0C0E" w:rsidRPr="000126D0" w:rsidRDefault="00CD0C0E" w:rsidP="000126D0">
      <w:pPr>
        <w:pStyle w:val="Descripcin"/>
        <w:jc w:val="center"/>
        <w:rPr>
          <w:rFonts w:ascii="Times New Roman" w:hAnsi="Times New Roman" w:cs="Times New Roman"/>
          <w:color w:val="auto"/>
          <w:sz w:val="24"/>
          <w:szCs w:val="24"/>
        </w:rPr>
      </w:pPr>
      <m:oMath>
        <m:r>
          <w:rPr>
            <w:rFonts w:ascii="Cambria Math" w:hAnsi="Cambria Math" w:cs="Times New Roman"/>
            <w:color w:val="auto"/>
            <w:sz w:val="22"/>
            <w:szCs w:val="24"/>
          </w:rPr>
          <m:t>Peso húmedo AG=Peso seco AG x %</m:t>
        </m:r>
        <m:sSub>
          <m:sSubPr>
            <m:ctrlPr>
              <w:rPr>
                <w:rFonts w:ascii="Cambria Math" w:hAnsi="Cambria Math" w:cs="Times New Roman"/>
                <w:i w:val="0"/>
                <w:color w:val="auto"/>
                <w:sz w:val="22"/>
                <w:szCs w:val="24"/>
              </w:rPr>
            </m:ctrlPr>
          </m:sSubPr>
          <m:e>
            <m:r>
              <w:rPr>
                <w:rFonts w:ascii="Cambria Math" w:hAnsi="Cambria Math" w:cs="Times New Roman"/>
                <w:color w:val="auto"/>
                <w:sz w:val="22"/>
                <w:szCs w:val="24"/>
              </w:rPr>
              <m:t>w</m:t>
            </m:r>
          </m:e>
          <m:sub>
            <m:r>
              <w:rPr>
                <w:rFonts w:ascii="Cambria Math" w:hAnsi="Cambria Math" w:cs="Times New Roman"/>
                <w:color w:val="auto"/>
                <w:sz w:val="22"/>
                <w:szCs w:val="24"/>
              </w:rPr>
              <m:t>g</m:t>
            </m:r>
          </m:sub>
        </m:sSub>
        <m:r>
          <w:rPr>
            <w:rFonts w:ascii="Cambria Math" w:hAnsi="Cambria Math" w:cs="Times New Roman"/>
            <w:color w:val="auto"/>
            <w:sz w:val="22"/>
            <w:szCs w:val="24"/>
          </w:rPr>
          <m:t xml:space="preserve"> </m:t>
        </m:r>
      </m:oMath>
      <w:r w:rsidR="000126D0" w:rsidRPr="000126D0">
        <w:rPr>
          <w:rFonts w:ascii="Times New Roman" w:eastAsiaTheme="minorEastAsia" w:hAnsi="Times New Roman" w:cs="Times New Roman"/>
          <w:color w:val="auto"/>
          <w:sz w:val="24"/>
          <w:szCs w:val="24"/>
        </w:rPr>
        <w:tab/>
      </w:r>
      <w:r w:rsidR="000126D0">
        <w:rPr>
          <w:rFonts w:ascii="Times New Roman" w:eastAsiaTheme="minorEastAsia" w:hAnsi="Times New Roman" w:cs="Times New Roman"/>
          <w:color w:val="auto"/>
          <w:sz w:val="24"/>
          <w:szCs w:val="24"/>
        </w:rPr>
        <w:tab/>
      </w:r>
      <w:r w:rsidR="000126D0" w:rsidRPr="000126D0">
        <w:rPr>
          <w:color w:val="auto"/>
        </w:rPr>
        <w:t xml:space="preserve">(Ec.  </w:t>
      </w:r>
      <w:r w:rsidR="000126D0" w:rsidRPr="000126D0">
        <w:rPr>
          <w:color w:val="auto"/>
        </w:rPr>
        <w:fldChar w:fldCharType="begin"/>
      </w:r>
      <w:r w:rsidR="000126D0" w:rsidRPr="000126D0">
        <w:rPr>
          <w:color w:val="auto"/>
        </w:rPr>
        <w:instrText xml:space="preserve"> SEQ (Ec._ \* ARABIC </w:instrText>
      </w:r>
      <w:r w:rsidR="000126D0" w:rsidRPr="000126D0">
        <w:rPr>
          <w:color w:val="auto"/>
        </w:rPr>
        <w:fldChar w:fldCharType="separate"/>
      </w:r>
      <w:r w:rsidR="00520371">
        <w:rPr>
          <w:noProof/>
          <w:color w:val="auto"/>
        </w:rPr>
        <w:t>10</w:t>
      </w:r>
      <w:r w:rsidR="000126D0" w:rsidRPr="000126D0">
        <w:rPr>
          <w:color w:val="auto"/>
        </w:rPr>
        <w:fldChar w:fldCharType="end"/>
      </w:r>
      <w:r w:rsidR="000126D0" w:rsidRPr="000126D0">
        <w:rPr>
          <w:color w:val="auto"/>
        </w:rPr>
        <w:t>)</w:t>
      </w:r>
    </w:p>
    <w:p w14:paraId="6A29C3BD" w14:textId="25253C90" w:rsidR="00CD0C0E" w:rsidRPr="000126D0" w:rsidRDefault="00CD0C0E" w:rsidP="000126D0">
      <w:pPr>
        <w:pStyle w:val="Descripcin"/>
        <w:jc w:val="center"/>
        <w:rPr>
          <w:rFonts w:ascii="Times New Roman" w:hAnsi="Times New Roman" w:cs="Times New Roman"/>
          <w:color w:val="auto"/>
          <w:sz w:val="24"/>
          <w:szCs w:val="24"/>
        </w:rPr>
      </w:pPr>
      <m:oMath>
        <m:r>
          <w:rPr>
            <w:rFonts w:ascii="Cambria Math" w:hAnsi="Cambria Math" w:cs="Times New Roman"/>
            <w:color w:val="auto"/>
            <w:sz w:val="22"/>
            <w:szCs w:val="24"/>
          </w:rPr>
          <m:t>Peso húmedo AF=Peso seco AF x %</m:t>
        </m:r>
        <m:sSub>
          <m:sSubPr>
            <m:ctrlPr>
              <w:rPr>
                <w:rFonts w:ascii="Cambria Math" w:hAnsi="Cambria Math" w:cs="Times New Roman"/>
                <w:i w:val="0"/>
                <w:color w:val="auto"/>
                <w:sz w:val="22"/>
                <w:szCs w:val="24"/>
              </w:rPr>
            </m:ctrlPr>
          </m:sSubPr>
          <m:e>
            <m:r>
              <w:rPr>
                <w:rFonts w:ascii="Cambria Math" w:hAnsi="Cambria Math" w:cs="Times New Roman"/>
                <w:color w:val="auto"/>
                <w:sz w:val="22"/>
                <w:szCs w:val="24"/>
              </w:rPr>
              <m:t>w</m:t>
            </m:r>
          </m:e>
          <m:sub>
            <m:r>
              <w:rPr>
                <w:rFonts w:ascii="Cambria Math" w:hAnsi="Cambria Math" w:cs="Times New Roman"/>
                <w:color w:val="auto"/>
                <w:sz w:val="22"/>
                <w:szCs w:val="24"/>
              </w:rPr>
              <m:t>f</m:t>
            </m:r>
          </m:sub>
        </m:sSub>
        <m:r>
          <w:rPr>
            <w:rFonts w:ascii="Cambria Math" w:hAnsi="Cambria Math" w:cs="Times New Roman"/>
            <w:color w:val="auto"/>
            <w:sz w:val="22"/>
            <w:szCs w:val="24"/>
          </w:rPr>
          <m:t xml:space="preserve"> </m:t>
        </m:r>
      </m:oMath>
      <w:r w:rsidR="000126D0" w:rsidRPr="000126D0">
        <w:rPr>
          <w:rFonts w:ascii="Times New Roman" w:eastAsiaTheme="minorEastAsia" w:hAnsi="Times New Roman" w:cs="Times New Roman"/>
          <w:color w:val="auto"/>
          <w:sz w:val="24"/>
          <w:szCs w:val="24"/>
        </w:rPr>
        <w:tab/>
      </w:r>
      <w:r w:rsidR="000126D0">
        <w:rPr>
          <w:rFonts w:ascii="Times New Roman" w:eastAsiaTheme="minorEastAsia" w:hAnsi="Times New Roman" w:cs="Times New Roman"/>
          <w:color w:val="auto"/>
          <w:sz w:val="24"/>
          <w:szCs w:val="24"/>
        </w:rPr>
        <w:tab/>
      </w:r>
      <w:r w:rsidR="000126D0" w:rsidRPr="000126D0">
        <w:rPr>
          <w:color w:val="auto"/>
        </w:rPr>
        <w:t xml:space="preserve">(Ec.  </w:t>
      </w:r>
      <w:r w:rsidR="000126D0" w:rsidRPr="000126D0">
        <w:rPr>
          <w:color w:val="auto"/>
        </w:rPr>
        <w:fldChar w:fldCharType="begin"/>
      </w:r>
      <w:r w:rsidR="000126D0" w:rsidRPr="000126D0">
        <w:rPr>
          <w:color w:val="auto"/>
        </w:rPr>
        <w:instrText xml:space="preserve"> SEQ (Ec._ \* ARABIC </w:instrText>
      </w:r>
      <w:r w:rsidR="000126D0" w:rsidRPr="000126D0">
        <w:rPr>
          <w:color w:val="auto"/>
        </w:rPr>
        <w:fldChar w:fldCharType="separate"/>
      </w:r>
      <w:r w:rsidR="00520371">
        <w:rPr>
          <w:noProof/>
          <w:color w:val="auto"/>
        </w:rPr>
        <w:t>11</w:t>
      </w:r>
      <w:r w:rsidR="000126D0" w:rsidRPr="000126D0">
        <w:rPr>
          <w:color w:val="auto"/>
        </w:rPr>
        <w:fldChar w:fldCharType="end"/>
      </w:r>
      <w:r w:rsidR="000126D0" w:rsidRPr="000126D0">
        <w:rPr>
          <w:color w:val="auto"/>
        </w:rPr>
        <w:t>)</w:t>
      </w:r>
    </w:p>
    <w:p w14:paraId="5F470B4A" w14:textId="77777777" w:rsidR="00CD0C0E" w:rsidRDefault="00CD0C0E" w:rsidP="00CD0C0E">
      <w:pPr>
        <w:pStyle w:val="Prrafodelista"/>
        <w:spacing w:line="360" w:lineRule="auto"/>
        <w:jc w:val="both"/>
        <w:rPr>
          <w:rFonts w:ascii="Times New Roman" w:hAnsi="Times New Roman" w:cs="Times New Roman"/>
          <w:sz w:val="24"/>
          <w:szCs w:val="24"/>
        </w:rPr>
      </w:pPr>
      <w:r>
        <w:rPr>
          <w:rFonts w:ascii="Times New Roman" w:hAnsi="Times New Roman" w:cs="Times New Roman"/>
          <w:sz w:val="24"/>
          <w:szCs w:val="24"/>
        </w:rPr>
        <w:t>El aporte de agua a la mezcla está dado por:</w:t>
      </w:r>
    </w:p>
    <w:p w14:paraId="438909B9" w14:textId="26DD1E6B" w:rsidR="00CD0C0E" w:rsidRPr="000126D0" w:rsidRDefault="00CD0C0E" w:rsidP="000126D0">
      <w:pPr>
        <w:pStyle w:val="Descripcin"/>
        <w:jc w:val="center"/>
        <w:rPr>
          <w:rFonts w:ascii="Times New Roman" w:hAnsi="Times New Roman" w:cs="Times New Roman"/>
          <w:color w:val="auto"/>
          <w:sz w:val="24"/>
          <w:szCs w:val="24"/>
        </w:rPr>
      </w:pPr>
      <m:oMath>
        <m:r>
          <w:rPr>
            <w:rFonts w:ascii="Cambria Math" w:hAnsi="Cambria Math" w:cs="Times New Roman"/>
            <w:color w:val="auto"/>
            <w:sz w:val="22"/>
            <w:szCs w:val="24"/>
          </w:rPr>
          <m:t>Agua en  AG (X)=Peso seco AG x (%</m:t>
        </m:r>
        <m:sSub>
          <m:sSubPr>
            <m:ctrlPr>
              <w:rPr>
                <w:rFonts w:ascii="Cambria Math" w:hAnsi="Cambria Math" w:cs="Times New Roman"/>
                <w:i w:val="0"/>
                <w:color w:val="auto"/>
                <w:sz w:val="22"/>
                <w:szCs w:val="24"/>
              </w:rPr>
            </m:ctrlPr>
          </m:sSubPr>
          <m:e>
            <m:r>
              <w:rPr>
                <w:rFonts w:ascii="Cambria Math" w:hAnsi="Cambria Math" w:cs="Times New Roman"/>
                <w:color w:val="auto"/>
                <w:sz w:val="22"/>
                <w:szCs w:val="24"/>
              </w:rPr>
              <m:t>w</m:t>
            </m:r>
          </m:e>
          <m:sub>
            <m:r>
              <w:rPr>
                <w:rFonts w:ascii="Cambria Math" w:hAnsi="Cambria Math" w:cs="Times New Roman"/>
                <w:color w:val="auto"/>
                <w:sz w:val="22"/>
                <w:szCs w:val="24"/>
              </w:rPr>
              <m:t>g</m:t>
            </m:r>
          </m:sub>
        </m:sSub>
        <m:r>
          <w:rPr>
            <w:rFonts w:ascii="Cambria Math" w:hAnsi="Cambria Math" w:cs="Times New Roman"/>
            <w:color w:val="auto"/>
            <w:sz w:val="22"/>
            <w:szCs w:val="24"/>
          </w:rPr>
          <m:t>- %</m:t>
        </m:r>
        <m:sSub>
          <m:sSubPr>
            <m:ctrlPr>
              <w:rPr>
                <w:rFonts w:ascii="Cambria Math" w:hAnsi="Cambria Math" w:cs="Times New Roman"/>
                <w:i w:val="0"/>
                <w:color w:val="auto"/>
                <w:sz w:val="22"/>
                <w:szCs w:val="24"/>
              </w:rPr>
            </m:ctrlPr>
          </m:sSubPr>
          <m:e>
            <m:r>
              <w:rPr>
                <w:rFonts w:ascii="Cambria Math" w:hAnsi="Cambria Math" w:cs="Times New Roman"/>
                <w:color w:val="auto"/>
                <w:sz w:val="22"/>
                <w:szCs w:val="24"/>
              </w:rPr>
              <m:t>Ab</m:t>
            </m:r>
          </m:e>
          <m:sub>
            <m:r>
              <w:rPr>
                <w:rFonts w:ascii="Cambria Math" w:hAnsi="Cambria Math" w:cs="Times New Roman"/>
                <w:color w:val="auto"/>
                <w:sz w:val="22"/>
                <w:szCs w:val="24"/>
              </w:rPr>
              <m:t>g</m:t>
            </m:r>
          </m:sub>
        </m:sSub>
        <m:r>
          <w:rPr>
            <w:rFonts w:ascii="Cambria Math" w:hAnsi="Cambria Math" w:cs="Times New Roman"/>
            <w:color w:val="auto"/>
            <w:sz w:val="22"/>
            <w:szCs w:val="24"/>
          </w:rPr>
          <m:t>)</m:t>
        </m:r>
      </m:oMath>
      <w:r w:rsidR="000126D0" w:rsidRPr="000126D0">
        <w:rPr>
          <w:rFonts w:ascii="Times New Roman" w:eastAsiaTheme="minorEastAsia" w:hAnsi="Times New Roman" w:cs="Times New Roman"/>
          <w:color w:val="auto"/>
          <w:sz w:val="24"/>
          <w:szCs w:val="24"/>
        </w:rPr>
        <w:tab/>
      </w:r>
      <w:r w:rsidR="000126D0" w:rsidRPr="000126D0">
        <w:rPr>
          <w:rFonts w:ascii="Times New Roman" w:eastAsiaTheme="minorEastAsia" w:hAnsi="Times New Roman" w:cs="Times New Roman"/>
          <w:color w:val="auto"/>
          <w:sz w:val="24"/>
          <w:szCs w:val="24"/>
        </w:rPr>
        <w:tab/>
      </w:r>
      <w:r w:rsidR="000126D0" w:rsidRPr="000126D0">
        <w:rPr>
          <w:color w:val="auto"/>
        </w:rPr>
        <w:t xml:space="preserve">(Ec.  </w:t>
      </w:r>
      <w:r w:rsidR="000126D0" w:rsidRPr="000126D0">
        <w:rPr>
          <w:color w:val="auto"/>
        </w:rPr>
        <w:fldChar w:fldCharType="begin"/>
      </w:r>
      <w:r w:rsidR="000126D0" w:rsidRPr="000126D0">
        <w:rPr>
          <w:color w:val="auto"/>
        </w:rPr>
        <w:instrText xml:space="preserve"> SEQ (Ec._ \* ARABIC </w:instrText>
      </w:r>
      <w:r w:rsidR="000126D0" w:rsidRPr="000126D0">
        <w:rPr>
          <w:color w:val="auto"/>
        </w:rPr>
        <w:fldChar w:fldCharType="separate"/>
      </w:r>
      <w:r w:rsidR="00520371">
        <w:rPr>
          <w:noProof/>
          <w:color w:val="auto"/>
        </w:rPr>
        <w:t>12</w:t>
      </w:r>
      <w:r w:rsidR="000126D0" w:rsidRPr="000126D0">
        <w:rPr>
          <w:color w:val="auto"/>
        </w:rPr>
        <w:fldChar w:fldCharType="end"/>
      </w:r>
      <w:r w:rsidR="000126D0" w:rsidRPr="000126D0">
        <w:rPr>
          <w:color w:val="auto"/>
        </w:rPr>
        <w:t>)</w:t>
      </w:r>
    </w:p>
    <w:p w14:paraId="7B46D100" w14:textId="663BE9C0" w:rsidR="00CD0C0E" w:rsidRPr="000126D0" w:rsidRDefault="00CD0C0E" w:rsidP="000126D0">
      <w:pPr>
        <w:pStyle w:val="Descripcin"/>
        <w:jc w:val="center"/>
        <w:rPr>
          <w:rFonts w:ascii="Times New Roman" w:hAnsi="Times New Roman" w:cs="Times New Roman"/>
          <w:color w:val="auto"/>
          <w:sz w:val="24"/>
          <w:szCs w:val="24"/>
        </w:rPr>
      </w:pPr>
      <m:oMath>
        <m:r>
          <w:rPr>
            <w:rFonts w:ascii="Cambria Math" w:hAnsi="Cambria Math" w:cs="Times New Roman"/>
            <w:color w:val="auto"/>
            <w:sz w:val="22"/>
            <w:szCs w:val="24"/>
          </w:rPr>
          <m:t>Agua en  AF (Y)=Peso seco AF x (%</m:t>
        </m:r>
        <m:sSub>
          <m:sSubPr>
            <m:ctrlPr>
              <w:rPr>
                <w:rFonts w:ascii="Cambria Math" w:hAnsi="Cambria Math" w:cs="Times New Roman"/>
                <w:i w:val="0"/>
                <w:color w:val="auto"/>
                <w:sz w:val="22"/>
                <w:szCs w:val="24"/>
              </w:rPr>
            </m:ctrlPr>
          </m:sSubPr>
          <m:e>
            <m:r>
              <w:rPr>
                <w:rFonts w:ascii="Cambria Math" w:hAnsi="Cambria Math" w:cs="Times New Roman"/>
                <w:color w:val="auto"/>
                <w:sz w:val="22"/>
                <w:szCs w:val="24"/>
              </w:rPr>
              <m:t>w</m:t>
            </m:r>
          </m:e>
          <m:sub>
            <m:r>
              <w:rPr>
                <w:rFonts w:ascii="Cambria Math" w:hAnsi="Cambria Math" w:cs="Times New Roman"/>
                <w:color w:val="auto"/>
                <w:sz w:val="22"/>
                <w:szCs w:val="24"/>
              </w:rPr>
              <m:t>f</m:t>
            </m:r>
          </m:sub>
        </m:sSub>
        <m:r>
          <w:rPr>
            <w:rFonts w:ascii="Cambria Math" w:hAnsi="Cambria Math" w:cs="Times New Roman"/>
            <w:color w:val="auto"/>
            <w:sz w:val="22"/>
            <w:szCs w:val="24"/>
          </w:rPr>
          <m:t>-%</m:t>
        </m:r>
        <m:sSub>
          <m:sSubPr>
            <m:ctrlPr>
              <w:rPr>
                <w:rFonts w:ascii="Cambria Math" w:hAnsi="Cambria Math" w:cs="Times New Roman"/>
                <w:i w:val="0"/>
                <w:color w:val="auto"/>
                <w:sz w:val="22"/>
                <w:szCs w:val="24"/>
              </w:rPr>
            </m:ctrlPr>
          </m:sSubPr>
          <m:e>
            <m:r>
              <w:rPr>
                <w:rFonts w:ascii="Cambria Math" w:hAnsi="Cambria Math" w:cs="Times New Roman"/>
                <w:color w:val="auto"/>
                <w:sz w:val="22"/>
                <w:szCs w:val="24"/>
              </w:rPr>
              <m:t>Ab</m:t>
            </m:r>
          </m:e>
          <m:sub>
            <m:r>
              <w:rPr>
                <w:rFonts w:ascii="Cambria Math" w:hAnsi="Cambria Math" w:cs="Times New Roman"/>
                <w:color w:val="auto"/>
                <w:sz w:val="22"/>
                <w:szCs w:val="24"/>
              </w:rPr>
              <m:t>f</m:t>
            </m:r>
          </m:sub>
        </m:sSub>
        <m:r>
          <w:rPr>
            <w:rFonts w:ascii="Cambria Math" w:hAnsi="Cambria Math" w:cs="Times New Roman"/>
            <w:color w:val="auto"/>
            <w:sz w:val="22"/>
            <w:szCs w:val="24"/>
          </w:rPr>
          <m:t>)</m:t>
        </m:r>
      </m:oMath>
      <w:r w:rsidR="000126D0" w:rsidRPr="000126D0">
        <w:rPr>
          <w:rFonts w:ascii="Times New Roman" w:eastAsiaTheme="minorEastAsia" w:hAnsi="Times New Roman" w:cs="Times New Roman"/>
          <w:color w:val="auto"/>
          <w:sz w:val="24"/>
          <w:szCs w:val="24"/>
        </w:rPr>
        <w:tab/>
      </w:r>
      <w:r w:rsidR="000126D0" w:rsidRPr="000126D0">
        <w:rPr>
          <w:rFonts w:ascii="Times New Roman" w:eastAsiaTheme="minorEastAsia" w:hAnsi="Times New Roman" w:cs="Times New Roman"/>
          <w:color w:val="auto"/>
          <w:sz w:val="24"/>
          <w:szCs w:val="24"/>
        </w:rPr>
        <w:tab/>
      </w:r>
      <w:r w:rsidR="000126D0" w:rsidRPr="000126D0">
        <w:rPr>
          <w:color w:val="auto"/>
        </w:rPr>
        <w:t xml:space="preserve">(Ec.  </w:t>
      </w:r>
      <w:r w:rsidR="000126D0" w:rsidRPr="000126D0">
        <w:rPr>
          <w:color w:val="auto"/>
        </w:rPr>
        <w:fldChar w:fldCharType="begin"/>
      </w:r>
      <w:r w:rsidR="000126D0" w:rsidRPr="000126D0">
        <w:rPr>
          <w:color w:val="auto"/>
        </w:rPr>
        <w:instrText xml:space="preserve"> SEQ (Ec._ \* ARABIC </w:instrText>
      </w:r>
      <w:r w:rsidR="000126D0" w:rsidRPr="000126D0">
        <w:rPr>
          <w:color w:val="auto"/>
        </w:rPr>
        <w:fldChar w:fldCharType="separate"/>
      </w:r>
      <w:r w:rsidR="00520371">
        <w:rPr>
          <w:noProof/>
          <w:color w:val="auto"/>
        </w:rPr>
        <w:t>13</w:t>
      </w:r>
      <w:r w:rsidR="000126D0" w:rsidRPr="000126D0">
        <w:rPr>
          <w:color w:val="auto"/>
        </w:rPr>
        <w:fldChar w:fldCharType="end"/>
      </w:r>
      <w:r w:rsidR="000126D0" w:rsidRPr="000126D0">
        <w:rPr>
          <w:color w:val="auto"/>
        </w:rPr>
        <w:t>)</w:t>
      </w:r>
    </w:p>
    <w:p w14:paraId="66CCE230" w14:textId="6E102CB0" w:rsidR="00CD0C0E" w:rsidRPr="000126D0" w:rsidRDefault="00CD0C0E" w:rsidP="000126D0">
      <w:pPr>
        <w:pStyle w:val="Descripcin"/>
        <w:jc w:val="center"/>
        <w:rPr>
          <w:rFonts w:ascii="Times New Roman" w:eastAsiaTheme="minorEastAsia" w:hAnsi="Times New Roman" w:cs="Times New Roman"/>
          <w:color w:val="auto"/>
          <w:sz w:val="24"/>
          <w:szCs w:val="24"/>
        </w:rPr>
      </w:pPr>
      <m:oMath>
        <m:r>
          <w:rPr>
            <w:rFonts w:ascii="Cambria Math" w:hAnsi="Cambria Math" w:cs="Times New Roman"/>
            <w:color w:val="auto"/>
            <w:sz w:val="22"/>
            <w:szCs w:val="24"/>
          </w:rPr>
          <m:t>Agua Neta o Efectiva=Agua de diseño-( X+Y)</m:t>
        </m:r>
      </m:oMath>
      <w:r w:rsidR="000126D0" w:rsidRPr="000126D0">
        <w:rPr>
          <w:rFonts w:ascii="Times New Roman" w:eastAsiaTheme="minorEastAsia" w:hAnsi="Times New Roman" w:cs="Times New Roman"/>
          <w:color w:val="auto"/>
          <w:sz w:val="24"/>
          <w:szCs w:val="24"/>
        </w:rPr>
        <w:tab/>
      </w:r>
      <w:r w:rsidR="000126D0" w:rsidRPr="000126D0">
        <w:rPr>
          <w:rFonts w:ascii="Times New Roman" w:eastAsiaTheme="minorEastAsia" w:hAnsi="Times New Roman" w:cs="Times New Roman"/>
          <w:color w:val="auto"/>
          <w:sz w:val="24"/>
          <w:szCs w:val="24"/>
        </w:rPr>
        <w:tab/>
      </w:r>
      <w:r w:rsidR="000126D0" w:rsidRPr="000126D0">
        <w:rPr>
          <w:color w:val="auto"/>
        </w:rPr>
        <w:t xml:space="preserve">(Ec.  </w:t>
      </w:r>
      <w:r w:rsidR="000126D0" w:rsidRPr="000126D0">
        <w:rPr>
          <w:color w:val="auto"/>
        </w:rPr>
        <w:fldChar w:fldCharType="begin"/>
      </w:r>
      <w:r w:rsidR="000126D0" w:rsidRPr="000126D0">
        <w:rPr>
          <w:color w:val="auto"/>
        </w:rPr>
        <w:instrText xml:space="preserve"> SEQ (Ec._ \* ARABIC </w:instrText>
      </w:r>
      <w:r w:rsidR="000126D0" w:rsidRPr="000126D0">
        <w:rPr>
          <w:color w:val="auto"/>
        </w:rPr>
        <w:fldChar w:fldCharType="separate"/>
      </w:r>
      <w:r w:rsidR="00520371">
        <w:rPr>
          <w:noProof/>
          <w:color w:val="auto"/>
        </w:rPr>
        <w:t>14</w:t>
      </w:r>
      <w:r w:rsidR="000126D0" w:rsidRPr="000126D0">
        <w:rPr>
          <w:color w:val="auto"/>
        </w:rPr>
        <w:fldChar w:fldCharType="end"/>
      </w:r>
      <w:r w:rsidR="000126D0" w:rsidRPr="000126D0">
        <w:rPr>
          <w:color w:val="auto"/>
        </w:rPr>
        <w:t>)</w:t>
      </w:r>
    </w:p>
    <w:p w14:paraId="7E886FCE" w14:textId="77777777" w:rsidR="00E72378" w:rsidRPr="00DF0D4E" w:rsidRDefault="00E72378" w:rsidP="00CD0C0E">
      <w:pPr>
        <w:pStyle w:val="Prrafodelista"/>
        <w:spacing w:line="360" w:lineRule="auto"/>
        <w:jc w:val="both"/>
        <w:rPr>
          <w:rFonts w:ascii="Times New Roman" w:hAnsi="Times New Roman" w:cs="Times New Roman"/>
          <w:sz w:val="24"/>
          <w:szCs w:val="24"/>
        </w:rPr>
      </w:pPr>
    </w:p>
    <w:p w14:paraId="533636E9" w14:textId="77777777" w:rsidR="00CD0C0E" w:rsidRDefault="00CD0C0E" w:rsidP="00CD0C0E">
      <w:pPr>
        <w:pStyle w:val="Prrafodelista"/>
        <w:numPr>
          <w:ilvl w:val="0"/>
          <w:numId w:val="31"/>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Proporcionamiento final de la mezcla:</w:t>
      </w:r>
    </w:p>
    <w:p w14:paraId="61E569FA" w14:textId="77777777" w:rsidR="00CD0C0E" w:rsidRPr="001033F0" w:rsidRDefault="00CD0C0E" w:rsidP="001033F0">
      <w:pPr>
        <w:spacing w:line="360" w:lineRule="auto"/>
        <w:ind w:left="720"/>
        <w:jc w:val="both"/>
        <w:rPr>
          <w:rFonts w:ascii="Times New Roman" w:hAnsi="Times New Roman" w:cs="Times New Roman"/>
          <w:sz w:val="24"/>
          <w:szCs w:val="24"/>
        </w:rPr>
      </w:pPr>
      <w:r w:rsidRPr="001033F0">
        <w:rPr>
          <w:rFonts w:ascii="Times New Roman" w:hAnsi="Times New Roman" w:cs="Times New Roman"/>
          <w:sz w:val="24"/>
          <w:szCs w:val="24"/>
        </w:rPr>
        <w:t>El proporcionamiento final de la mezcla será en peso de diseño (de materiales corregidos por humedad y materiales sin corregir por humedad), dichos pesos estarán referidos al peso del cemento y en función a una bolsa o saco del mismo.</w:t>
      </w:r>
    </w:p>
    <w:p w14:paraId="391F73C9" w14:textId="77777777" w:rsidR="00CD0C0E" w:rsidRPr="00A42DDB" w:rsidRDefault="00CD0C0E" w:rsidP="00CD0C0E">
      <w:pPr>
        <w:pStyle w:val="Prrafodelista"/>
        <w:numPr>
          <w:ilvl w:val="0"/>
          <w:numId w:val="31"/>
        </w:numPr>
        <w:spacing w:line="360" w:lineRule="auto"/>
        <w:jc w:val="both"/>
        <w:rPr>
          <w:rFonts w:ascii="Times New Roman" w:hAnsi="Times New Roman" w:cs="Times New Roman"/>
          <w:sz w:val="24"/>
          <w:szCs w:val="24"/>
        </w:rPr>
      </w:pPr>
      <w:r>
        <w:rPr>
          <w:rFonts w:ascii="Times New Roman" w:hAnsi="Times New Roman" w:cs="Times New Roman"/>
          <w:sz w:val="24"/>
          <w:szCs w:val="24"/>
        </w:rPr>
        <w:t>Ajuste de la mezcla:</w:t>
      </w:r>
    </w:p>
    <w:p w14:paraId="06A9C94E" w14:textId="6A23DA74" w:rsidR="00CD0C0E" w:rsidRPr="00A42DDB" w:rsidRDefault="00CD0C0E" w:rsidP="00CD0C0E">
      <w:pPr>
        <w:spacing w:line="360" w:lineRule="auto"/>
        <w:ind w:left="708"/>
        <w:jc w:val="both"/>
        <w:rPr>
          <w:rFonts w:ascii="Times New Roman" w:hAnsi="Times New Roman" w:cs="Times New Roman"/>
          <w:sz w:val="24"/>
          <w:szCs w:val="24"/>
          <w:lang w:val="es-ES_tradnl"/>
        </w:rPr>
      </w:pPr>
      <w:r w:rsidRPr="00A42DDB">
        <w:rPr>
          <w:rFonts w:ascii="Times New Roman" w:hAnsi="Times New Roman" w:cs="Times New Roman"/>
          <w:sz w:val="24"/>
          <w:szCs w:val="24"/>
          <w:lang w:val="es-ES_tradnl"/>
        </w:rPr>
        <w:t>Si se desea conocer que ajustes deberá efectuarse en la mezcla para lograr un rendimiento adecuado, el asentamiento deseado, mantener la relación a/c y la resistencia de diseño; para concreto sin aire incorporado.</w:t>
      </w:r>
      <w:r>
        <w:rPr>
          <w:rFonts w:ascii="Times New Roman" w:hAnsi="Times New Roman" w:cs="Times New Roman"/>
          <w:sz w:val="24"/>
          <w:szCs w:val="24"/>
          <w:lang w:val="es-ES_tradnl"/>
        </w:rPr>
        <w:t xml:space="preserve"> (</w:t>
      </w:r>
      <w:proofErr w:type="spellStart"/>
      <w:r>
        <w:rPr>
          <w:rFonts w:ascii="Times New Roman" w:hAnsi="Times New Roman" w:cs="Times New Roman"/>
          <w:sz w:val="24"/>
          <w:szCs w:val="24"/>
          <w:lang w:val="es-ES_tradnl"/>
        </w:rPr>
        <w:t>Rivva</w:t>
      </w:r>
      <w:proofErr w:type="spellEnd"/>
      <w:r>
        <w:rPr>
          <w:rFonts w:ascii="Times New Roman" w:hAnsi="Times New Roman" w:cs="Times New Roman"/>
          <w:sz w:val="24"/>
          <w:szCs w:val="24"/>
          <w:lang w:val="es-ES_tradnl"/>
        </w:rPr>
        <w:t xml:space="preserve"> E. 2013)</w:t>
      </w:r>
    </w:p>
    <w:p w14:paraId="3A9C5C4D" w14:textId="77777777" w:rsidR="00CD0C0E" w:rsidRPr="00A42DDB" w:rsidRDefault="00CD0C0E" w:rsidP="00CD0C0E">
      <w:pPr>
        <w:numPr>
          <w:ilvl w:val="0"/>
          <w:numId w:val="39"/>
        </w:numPr>
        <w:spacing w:line="360" w:lineRule="auto"/>
        <w:jc w:val="both"/>
        <w:rPr>
          <w:rFonts w:ascii="Times New Roman" w:hAnsi="Times New Roman" w:cs="Times New Roman"/>
          <w:sz w:val="24"/>
          <w:szCs w:val="24"/>
          <w:lang w:val="es-ES_tradnl"/>
        </w:rPr>
      </w:pPr>
      <w:r w:rsidRPr="00A42DDB">
        <w:rPr>
          <w:rFonts w:ascii="Times New Roman" w:hAnsi="Times New Roman" w:cs="Times New Roman"/>
          <w:i/>
          <w:sz w:val="24"/>
          <w:szCs w:val="24"/>
          <w:lang w:val="es-ES_tradnl"/>
        </w:rPr>
        <w:t>Tanda de ensayo</w:t>
      </w:r>
    </w:p>
    <w:p w14:paraId="1B8DBAD6" w14:textId="77777777" w:rsidR="00CD0C0E" w:rsidRPr="00A42DDB" w:rsidRDefault="00CD0C0E" w:rsidP="00CD0C0E">
      <w:pPr>
        <w:spacing w:line="360" w:lineRule="auto"/>
        <w:ind w:left="360"/>
        <w:jc w:val="both"/>
        <w:rPr>
          <w:rFonts w:ascii="Times New Roman" w:hAnsi="Times New Roman" w:cs="Times New Roman"/>
          <w:sz w:val="24"/>
          <w:szCs w:val="24"/>
          <w:lang w:val="es-ES_tradnl"/>
        </w:rPr>
      </w:pPr>
      <w:r w:rsidRPr="00A42DDB">
        <w:rPr>
          <w:rFonts w:ascii="Times New Roman" w:hAnsi="Times New Roman" w:cs="Times New Roman"/>
          <w:sz w:val="24"/>
          <w:szCs w:val="24"/>
          <w:lang w:val="es-ES_tradnl"/>
        </w:rPr>
        <w:t>Se prepara una tanda de ensayo en laboratorio. En la cual se verificará y obtendrá las condiciones anteriores, siendo necesario corregir algunas cantidades en los materiales, por ejemplo, aumentar el agua (agua añadida).</w:t>
      </w:r>
    </w:p>
    <w:p w14:paraId="27455473" w14:textId="77777777" w:rsidR="00CD0C0E" w:rsidRPr="00A42DDB" w:rsidRDefault="00CD0C0E" w:rsidP="00CD0C0E">
      <w:pPr>
        <w:numPr>
          <w:ilvl w:val="0"/>
          <w:numId w:val="39"/>
        </w:numPr>
        <w:spacing w:line="360" w:lineRule="auto"/>
        <w:jc w:val="both"/>
        <w:rPr>
          <w:rFonts w:ascii="Times New Roman" w:hAnsi="Times New Roman" w:cs="Times New Roman"/>
          <w:sz w:val="24"/>
          <w:szCs w:val="24"/>
          <w:lang w:val="es-ES_tradnl"/>
        </w:rPr>
      </w:pPr>
      <w:r w:rsidRPr="00A42DDB">
        <w:rPr>
          <w:rFonts w:ascii="Times New Roman" w:hAnsi="Times New Roman" w:cs="Times New Roman"/>
          <w:i/>
          <w:sz w:val="24"/>
          <w:szCs w:val="24"/>
          <w:lang w:val="es-ES_tradnl"/>
        </w:rPr>
        <w:t>Peso de la tanda (kg)</w:t>
      </w:r>
    </w:p>
    <w:p w14:paraId="29C575CD" w14:textId="77777777" w:rsidR="00CD0C0E" w:rsidRPr="00A42DDB" w:rsidRDefault="00CD0C0E" w:rsidP="00CD0C0E">
      <w:pPr>
        <w:spacing w:line="360" w:lineRule="auto"/>
        <w:ind w:left="360"/>
        <w:jc w:val="both"/>
        <w:rPr>
          <w:rFonts w:ascii="Times New Roman" w:hAnsi="Times New Roman" w:cs="Times New Roman"/>
          <w:sz w:val="24"/>
          <w:szCs w:val="24"/>
          <w:lang w:val="es-ES_tradnl"/>
        </w:rPr>
      </w:pPr>
      <w:r w:rsidRPr="00A42DDB">
        <w:rPr>
          <w:rFonts w:ascii="Times New Roman" w:hAnsi="Times New Roman" w:cs="Times New Roman"/>
          <w:sz w:val="24"/>
          <w:szCs w:val="24"/>
          <w:lang w:val="es-ES_tradnl"/>
        </w:rPr>
        <w:t>La tanda, para un volumen determinado de concreto y con la corrección en el agua efectuada, consistirá en la sumatoria de los pesos de los materiales (cemento, agregados húmedos, más agua añadida) para el volumen determinado de la tanda que se dan al multiplicar los pesos por m</w:t>
      </w:r>
      <w:r w:rsidRPr="00A42DDB">
        <w:rPr>
          <w:rFonts w:ascii="Times New Roman" w:hAnsi="Times New Roman" w:cs="Times New Roman"/>
          <w:sz w:val="24"/>
          <w:szCs w:val="24"/>
          <w:vertAlign w:val="superscript"/>
          <w:lang w:val="es-ES_tradnl"/>
        </w:rPr>
        <w:t>3</w:t>
      </w:r>
      <w:r w:rsidRPr="00A42DDB">
        <w:rPr>
          <w:rFonts w:ascii="Times New Roman" w:hAnsi="Times New Roman" w:cs="Times New Roman"/>
          <w:sz w:val="24"/>
          <w:szCs w:val="24"/>
          <w:lang w:val="es-ES_tradnl"/>
        </w:rPr>
        <w:t xml:space="preserve"> de obra por el volumen determinado.</w:t>
      </w:r>
    </w:p>
    <w:p w14:paraId="174511E4" w14:textId="77777777" w:rsidR="00CD0C0E" w:rsidRPr="00A42DDB" w:rsidRDefault="00CD0C0E" w:rsidP="00CD0C0E">
      <w:pPr>
        <w:numPr>
          <w:ilvl w:val="0"/>
          <w:numId w:val="39"/>
        </w:numPr>
        <w:spacing w:line="360" w:lineRule="auto"/>
        <w:jc w:val="both"/>
        <w:rPr>
          <w:rFonts w:ascii="Times New Roman" w:hAnsi="Times New Roman" w:cs="Times New Roman"/>
          <w:i/>
          <w:sz w:val="24"/>
          <w:szCs w:val="24"/>
          <w:lang w:val="es-ES_tradnl"/>
        </w:rPr>
      </w:pPr>
      <w:r w:rsidRPr="00A42DDB">
        <w:rPr>
          <w:rFonts w:ascii="Times New Roman" w:hAnsi="Times New Roman" w:cs="Times New Roman"/>
          <w:i/>
          <w:sz w:val="24"/>
          <w:szCs w:val="24"/>
          <w:lang w:val="es-ES_tradnl"/>
        </w:rPr>
        <w:t>Rendimiento de la tanda de ensayo</w:t>
      </w:r>
    </w:p>
    <w:p w14:paraId="4FCC1831" w14:textId="184B9F6A" w:rsidR="00CD0C0E" w:rsidRPr="000126D0" w:rsidRDefault="00CD0C0E" w:rsidP="000126D0">
      <w:pPr>
        <w:pStyle w:val="Descripcin"/>
        <w:jc w:val="center"/>
        <w:rPr>
          <w:rFonts w:ascii="Times New Roman" w:hAnsi="Times New Roman" w:cs="Times New Roman"/>
          <w:color w:val="auto"/>
          <w:sz w:val="24"/>
          <w:szCs w:val="24"/>
          <w:lang w:val="es-ES_tradnl"/>
        </w:rPr>
      </w:pPr>
      <m:oMath>
        <m:r>
          <w:rPr>
            <w:rFonts w:ascii="Cambria Math" w:hAnsi="Cambria Math" w:cs="Times New Roman"/>
            <w:color w:val="auto"/>
            <w:sz w:val="24"/>
            <w:szCs w:val="24"/>
            <w:lang w:val="es-ES_tradnl"/>
          </w:rPr>
          <m:t>Rendimiento de tanda de ensayo=</m:t>
        </m:r>
        <m:f>
          <m:fPr>
            <m:ctrlPr>
              <w:rPr>
                <w:rFonts w:ascii="Cambria Math" w:hAnsi="Cambria Math" w:cs="Times New Roman"/>
                <w:i w:val="0"/>
                <w:color w:val="auto"/>
                <w:sz w:val="24"/>
                <w:szCs w:val="24"/>
                <w:lang w:val="es-ES_tradnl"/>
              </w:rPr>
            </m:ctrlPr>
          </m:fPr>
          <m:num>
            <m:r>
              <w:rPr>
                <w:rFonts w:ascii="Cambria Math" w:hAnsi="Cambria Math" w:cs="Times New Roman"/>
                <w:color w:val="auto"/>
                <w:sz w:val="24"/>
                <w:szCs w:val="24"/>
                <w:lang w:val="es-ES_tradnl"/>
              </w:rPr>
              <m:t>Peso de la tanda</m:t>
            </m:r>
          </m:num>
          <m:den>
            <m:r>
              <w:rPr>
                <w:rFonts w:ascii="Cambria Math" w:hAnsi="Cambria Math" w:cs="Times New Roman"/>
                <w:color w:val="auto"/>
                <w:sz w:val="24"/>
                <w:szCs w:val="24"/>
                <w:lang w:val="es-ES_tradnl"/>
              </w:rPr>
              <m:t>PUconcreto</m:t>
            </m:r>
          </m:den>
        </m:f>
      </m:oMath>
      <w:r w:rsidR="000126D0" w:rsidRPr="000126D0">
        <w:rPr>
          <w:rFonts w:ascii="Times New Roman" w:eastAsiaTheme="minorEastAsia" w:hAnsi="Times New Roman" w:cs="Times New Roman"/>
          <w:color w:val="auto"/>
          <w:sz w:val="24"/>
          <w:szCs w:val="24"/>
          <w:lang w:val="es-ES_tradnl"/>
        </w:rPr>
        <w:t xml:space="preserve"> </w:t>
      </w:r>
      <w:r w:rsidR="000126D0" w:rsidRPr="000126D0">
        <w:rPr>
          <w:rFonts w:ascii="Times New Roman" w:eastAsiaTheme="minorEastAsia" w:hAnsi="Times New Roman" w:cs="Times New Roman"/>
          <w:color w:val="auto"/>
          <w:sz w:val="24"/>
          <w:szCs w:val="24"/>
          <w:lang w:val="es-ES_tradnl"/>
        </w:rPr>
        <w:tab/>
      </w:r>
      <w:r w:rsidR="000126D0" w:rsidRPr="000126D0">
        <w:rPr>
          <w:rFonts w:ascii="Times New Roman" w:eastAsiaTheme="minorEastAsia" w:hAnsi="Times New Roman" w:cs="Times New Roman"/>
          <w:color w:val="auto"/>
          <w:sz w:val="24"/>
          <w:szCs w:val="24"/>
          <w:lang w:val="es-ES_tradnl"/>
        </w:rPr>
        <w:tab/>
      </w:r>
      <w:r w:rsidR="000126D0" w:rsidRPr="000126D0">
        <w:rPr>
          <w:color w:val="auto"/>
        </w:rPr>
        <w:t xml:space="preserve">(Ec.  </w:t>
      </w:r>
      <w:r w:rsidR="000126D0" w:rsidRPr="000126D0">
        <w:rPr>
          <w:color w:val="auto"/>
        </w:rPr>
        <w:fldChar w:fldCharType="begin"/>
      </w:r>
      <w:r w:rsidR="000126D0" w:rsidRPr="000126D0">
        <w:rPr>
          <w:color w:val="auto"/>
        </w:rPr>
        <w:instrText xml:space="preserve"> SEQ (Ec._ \* ARABIC </w:instrText>
      </w:r>
      <w:r w:rsidR="000126D0" w:rsidRPr="000126D0">
        <w:rPr>
          <w:color w:val="auto"/>
        </w:rPr>
        <w:fldChar w:fldCharType="separate"/>
      </w:r>
      <w:r w:rsidR="00520371">
        <w:rPr>
          <w:noProof/>
          <w:color w:val="auto"/>
        </w:rPr>
        <w:t>15</w:t>
      </w:r>
      <w:r w:rsidR="000126D0" w:rsidRPr="000126D0">
        <w:rPr>
          <w:color w:val="auto"/>
        </w:rPr>
        <w:fldChar w:fldCharType="end"/>
      </w:r>
      <w:r w:rsidR="000126D0" w:rsidRPr="000126D0">
        <w:rPr>
          <w:color w:val="auto"/>
        </w:rPr>
        <w:t>)</w:t>
      </w:r>
    </w:p>
    <w:p w14:paraId="63C8EAC3" w14:textId="77777777" w:rsidR="00CD0C0E" w:rsidRPr="00A42DDB" w:rsidRDefault="00CD0C0E" w:rsidP="00CD0C0E">
      <w:pPr>
        <w:numPr>
          <w:ilvl w:val="0"/>
          <w:numId w:val="39"/>
        </w:numPr>
        <w:spacing w:line="360" w:lineRule="auto"/>
        <w:jc w:val="both"/>
        <w:rPr>
          <w:rFonts w:ascii="Times New Roman" w:hAnsi="Times New Roman" w:cs="Times New Roman"/>
          <w:i/>
          <w:sz w:val="24"/>
          <w:szCs w:val="24"/>
          <w:lang w:val="es-ES_tradnl"/>
        </w:rPr>
      </w:pPr>
      <w:r w:rsidRPr="00A42DDB">
        <w:rPr>
          <w:rFonts w:ascii="Times New Roman" w:hAnsi="Times New Roman" w:cs="Times New Roman"/>
          <w:i/>
          <w:sz w:val="24"/>
          <w:szCs w:val="24"/>
          <w:lang w:val="es-ES_tradnl"/>
        </w:rPr>
        <w:t>Agua de mezclado por tanda (</w:t>
      </w:r>
      <w:proofErr w:type="spellStart"/>
      <w:r w:rsidRPr="00A42DDB">
        <w:rPr>
          <w:rFonts w:ascii="Times New Roman" w:hAnsi="Times New Roman" w:cs="Times New Roman"/>
          <w:i/>
          <w:sz w:val="24"/>
          <w:szCs w:val="24"/>
          <w:lang w:val="es-ES_tradnl"/>
        </w:rPr>
        <w:t>lt</w:t>
      </w:r>
      <w:proofErr w:type="spellEnd"/>
      <w:r w:rsidRPr="00A42DDB">
        <w:rPr>
          <w:rFonts w:ascii="Times New Roman" w:hAnsi="Times New Roman" w:cs="Times New Roman"/>
          <w:i/>
          <w:sz w:val="24"/>
          <w:szCs w:val="24"/>
          <w:lang w:val="es-ES_tradnl"/>
        </w:rPr>
        <w:t>/</w:t>
      </w:r>
      <w:proofErr w:type="spellStart"/>
      <w:r w:rsidRPr="00A42DDB">
        <w:rPr>
          <w:rFonts w:ascii="Times New Roman" w:hAnsi="Times New Roman" w:cs="Times New Roman"/>
          <w:i/>
          <w:sz w:val="24"/>
          <w:szCs w:val="24"/>
          <w:lang w:val="es-ES_tradnl"/>
        </w:rPr>
        <w:t>td</w:t>
      </w:r>
      <w:proofErr w:type="spellEnd"/>
      <w:r w:rsidRPr="00A42DDB">
        <w:rPr>
          <w:rFonts w:ascii="Times New Roman" w:hAnsi="Times New Roman" w:cs="Times New Roman"/>
          <w:i/>
          <w:sz w:val="24"/>
          <w:szCs w:val="24"/>
          <w:lang w:val="es-ES_tradnl"/>
        </w:rPr>
        <w:t>)</w:t>
      </w:r>
    </w:p>
    <w:p w14:paraId="2DE32850" w14:textId="77777777" w:rsidR="00CD0C0E" w:rsidRPr="00A42DDB" w:rsidRDefault="00CD0C0E" w:rsidP="00CD0C0E">
      <w:pPr>
        <w:spacing w:line="360" w:lineRule="auto"/>
        <w:ind w:left="360"/>
        <w:jc w:val="both"/>
        <w:rPr>
          <w:rFonts w:ascii="Times New Roman" w:hAnsi="Times New Roman" w:cs="Times New Roman"/>
          <w:sz w:val="24"/>
          <w:szCs w:val="24"/>
          <w:lang w:val="es-ES_tradnl"/>
        </w:rPr>
      </w:pPr>
      <w:r w:rsidRPr="00A42DDB">
        <w:rPr>
          <w:rFonts w:ascii="Times New Roman" w:hAnsi="Times New Roman" w:cs="Times New Roman"/>
          <w:sz w:val="24"/>
          <w:szCs w:val="24"/>
          <w:lang w:val="es-ES_tradnl"/>
        </w:rPr>
        <w:t>Se debe determinar la nueva cantidad de agua de mezclado por tanda; sumando al agua añadida en la tanda anterior (agua adicional) el aporte de humedad de los agregados (peso de diseño del agregado por el volumen determinado de concreto por la humedad superficial del mismo).</w:t>
      </w:r>
    </w:p>
    <w:p w14:paraId="7E8E46FF" w14:textId="77777777" w:rsidR="00CD0C0E" w:rsidRPr="00A42DDB" w:rsidRDefault="00CD0C0E" w:rsidP="00CD0C0E">
      <w:pPr>
        <w:numPr>
          <w:ilvl w:val="0"/>
          <w:numId w:val="39"/>
        </w:numPr>
        <w:spacing w:line="360" w:lineRule="auto"/>
        <w:jc w:val="both"/>
        <w:rPr>
          <w:rFonts w:ascii="Times New Roman" w:hAnsi="Times New Roman" w:cs="Times New Roman"/>
          <w:i/>
          <w:sz w:val="24"/>
          <w:szCs w:val="24"/>
          <w:lang w:val="es-ES_tradnl"/>
        </w:rPr>
      </w:pPr>
      <w:r w:rsidRPr="00A42DDB">
        <w:rPr>
          <w:rFonts w:ascii="Times New Roman" w:hAnsi="Times New Roman" w:cs="Times New Roman"/>
          <w:i/>
          <w:sz w:val="24"/>
          <w:szCs w:val="24"/>
          <w:lang w:val="es-ES_tradnl"/>
        </w:rPr>
        <w:t>Agua de mezclado requerida (</w:t>
      </w:r>
      <w:proofErr w:type="spellStart"/>
      <w:r w:rsidRPr="00A42DDB">
        <w:rPr>
          <w:rFonts w:ascii="Times New Roman" w:hAnsi="Times New Roman" w:cs="Times New Roman"/>
          <w:i/>
          <w:sz w:val="24"/>
          <w:szCs w:val="24"/>
          <w:lang w:val="es-ES_tradnl"/>
        </w:rPr>
        <w:t>lt</w:t>
      </w:r>
      <w:proofErr w:type="spellEnd"/>
      <w:r w:rsidRPr="00A42DDB">
        <w:rPr>
          <w:rFonts w:ascii="Times New Roman" w:hAnsi="Times New Roman" w:cs="Times New Roman"/>
          <w:i/>
          <w:sz w:val="24"/>
          <w:szCs w:val="24"/>
          <w:lang w:val="es-ES_tradnl"/>
        </w:rPr>
        <w:t>/m3)</w:t>
      </w:r>
    </w:p>
    <w:p w14:paraId="33469ED9" w14:textId="668E6A5D" w:rsidR="00CD0C0E" w:rsidRPr="000126D0" w:rsidRDefault="00CD0C0E" w:rsidP="000126D0">
      <w:pPr>
        <w:pStyle w:val="Descripcin"/>
        <w:jc w:val="center"/>
        <w:rPr>
          <w:rFonts w:ascii="Times New Roman" w:eastAsiaTheme="minorEastAsia" w:hAnsi="Times New Roman" w:cs="Times New Roman"/>
          <w:color w:val="auto"/>
          <w:sz w:val="24"/>
          <w:szCs w:val="24"/>
          <w:lang w:val="es-ES_tradnl"/>
        </w:rPr>
      </w:pPr>
      <m:oMath>
        <m:r>
          <w:rPr>
            <w:rFonts w:ascii="Cambria Math" w:hAnsi="Cambria Math" w:cs="Times New Roman"/>
            <w:color w:val="auto"/>
            <w:sz w:val="24"/>
            <w:szCs w:val="24"/>
            <w:lang w:val="es-ES_tradnl"/>
          </w:rPr>
          <m:t>Agua de mezclado requerida=</m:t>
        </m:r>
        <m:f>
          <m:fPr>
            <m:ctrlPr>
              <w:rPr>
                <w:rFonts w:ascii="Cambria Math" w:hAnsi="Cambria Math" w:cs="Times New Roman"/>
                <w:i w:val="0"/>
                <w:color w:val="auto"/>
                <w:sz w:val="24"/>
                <w:szCs w:val="24"/>
                <w:lang w:val="es-ES_tradnl"/>
              </w:rPr>
            </m:ctrlPr>
          </m:fPr>
          <m:num>
            <m:r>
              <w:rPr>
                <w:rFonts w:ascii="Cambria Math" w:hAnsi="Cambria Math" w:cs="Times New Roman"/>
                <w:color w:val="auto"/>
                <w:sz w:val="24"/>
                <w:szCs w:val="24"/>
                <w:lang w:val="es-ES_tradnl"/>
              </w:rPr>
              <m:t>Agua de mezclado por tanda</m:t>
            </m:r>
          </m:num>
          <m:den>
            <m:r>
              <w:rPr>
                <w:rFonts w:ascii="Cambria Math" w:hAnsi="Cambria Math" w:cs="Times New Roman"/>
                <w:color w:val="auto"/>
                <w:sz w:val="24"/>
                <w:szCs w:val="24"/>
                <w:lang w:val="es-ES_tradnl"/>
              </w:rPr>
              <m:t>Rendimiento de tanda de ensayo</m:t>
            </m:r>
          </m:den>
        </m:f>
      </m:oMath>
      <w:r w:rsidR="000126D0" w:rsidRPr="000126D0">
        <w:rPr>
          <w:rFonts w:ascii="Times New Roman" w:eastAsiaTheme="minorEastAsia" w:hAnsi="Times New Roman" w:cs="Times New Roman"/>
          <w:color w:val="auto"/>
          <w:sz w:val="24"/>
          <w:szCs w:val="24"/>
          <w:lang w:val="es-ES_tradnl"/>
        </w:rPr>
        <w:tab/>
      </w:r>
      <w:r w:rsidR="000126D0" w:rsidRPr="000126D0">
        <w:rPr>
          <w:rFonts w:ascii="Times New Roman" w:eastAsiaTheme="minorEastAsia" w:hAnsi="Times New Roman" w:cs="Times New Roman"/>
          <w:color w:val="auto"/>
          <w:sz w:val="24"/>
          <w:szCs w:val="24"/>
          <w:lang w:val="es-ES_tradnl"/>
        </w:rPr>
        <w:tab/>
      </w:r>
      <w:r w:rsidR="000126D0" w:rsidRPr="000126D0">
        <w:rPr>
          <w:color w:val="auto"/>
        </w:rPr>
        <w:t xml:space="preserve">(Ec.  </w:t>
      </w:r>
      <w:r w:rsidR="000126D0" w:rsidRPr="000126D0">
        <w:rPr>
          <w:color w:val="auto"/>
        </w:rPr>
        <w:fldChar w:fldCharType="begin"/>
      </w:r>
      <w:r w:rsidR="000126D0" w:rsidRPr="000126D0">
        <w:rPr>
          <w:color w:val="auto"/>
        </w:rPr>
        <w:instrText xml:space="preserve"> SEQ (Ec._ \* ARABIC </w:instrText>
      </w:r>
      <w:r w:rsidR="000126D0" w:rsidRPr="000126D0">
        <w:rPr>
          <w:color w:val="auto"/>
        </w:rPr>
        <w:fldChar w:fldCharType="separate"/>
      </w:r>
      <w:r w:rsidR="00520371">
        <w:rPr>
          <w:noProof/>
          <w:color w:val="auto"/>
        </w:rPr>
        <w:t>16</w:t>
      </w:r>
      <w:r w:rsidR="000126D0" w:rsidRPr="000126D0">
        <w:rPr>
          <w:color w:val="auto"/>
        </w:rPr>
        <w:fldChar w:fldCharType="end"/>
      </w:r>
      <w:r w:rsidR="000126D0" w:rsidRPr="000126D0">
        <w:rPr>
          <w:color w:val="auto"/>
        </w:rPr>
        <w:t>)</w:t>
      </w:r>
    </w:p>
    <w:p w14:paraId="3748A833" w14:textId="77777777" w:rsidR="00CD0C0E" w:rsidRPr="00A42DDB" w:rsidRDefault="00CD0C0E" w:rsidP="00CD0C0E">
      <w:pPr>
        <w:numPr>
          <w:ilvl w:val="0"/>
          <w:numId w:val="39"/>
        </w:numPr>
        <w:spacing w:line="360" w:lineRule="auto"/>
        <w:jc w:val="both"/>
        <w:rPr>
          <w:rFonts w:ascii="Times New Roman" w:hAnsi="Times New Roman" w:cs="Times New Roman"/>
          <w:i/>
          <w:sz w:val="24"/>
          <w:szCs w:val="24"/>
          <w:lang w:val="es-ES_tradnl"/>
        </w:rPr>
      </w:pPr>
      <w:r w:rsidRPr="00A42DDB">
        <w:rPr>
          <w:rFonts w:ascii="Times New Roman" w:hAnsi="Times New Roman" w:cs="Times New Roman"/>
          <w:i/>
          <w:sz w:val="24"/>
          <w:szCs w:val="24"/>
          <w:lang w:val="es-ES_tradnl"/>
        </w:rPr>
        <w:t>Corrección en el agua de mezclado (</w:t>
      </w:r>
      <w:proofErr w:type="spellStart"/>
      <w:r w:rsidRPr="00A42DDB">
        <w:rPr>
          <w:rFonts w:ascii="Times New Roman" w:hAnsi="Times New Roman" w:cs="Times New Roman"/>
          <w:i/>
          <w:sz w:val="24"/>
          <w:szCs w:val="24"/>
          <w:lang w:val="es-ES_tradnl"/>
        </w:rPr>
        <w:t>lt</w:t>
      </w:r>
      <w:proofErr w:type="spellEnd"/>
      <w:r w:rsidRPr="00A42DDB">
        <w:rPr>
          <w:rFonts w:ascii="Times New Roman" w:hAnsi="Times New Roman" w:cs="Times New Roman"/>
          <w:i/>
          <w:sz w:val="24"/>
          <w:szCs w:val="24"/>
          <w:lang w:val="es-ES_tradnl"/>
        </w:rPr>
        <w:t>/m3)</w:t>
      </w:r>
    </w:p>
    <w:p w14:paraId="79697D4C" w14:textId="77777777" w:rsidR="00CD0C0E" w:rsidRPr="00A42DDB" w:rsidRDefault="00CD0C0E" w:rsidP="00CD0C0E">
      <w:pPr>
        <w:spacing w:line="360" w:lineRule="auto"/>
        <w:ind w:left="360"/>
        <w:jc w:val="both"/>
        <w:rPr>
          <w:rFonts w:ascii="Times New Roman" w:hAnsi="Times New Roman" w:cs="Times New Roman"/>
          <w:sz w:val="24"/>
          <w:szCs w:val="24"/>
          <w:lang w:val="es-ES_tradnl"/>
        </w:rPr>
      </w:pPr>
      <w:r w:rsidRPr="00A42DDB">
        <w:rPr>
          <w:rFonts w:ascii="Times New Roman" w:hAnsi="Times New Roman" w:cs="Times New Roman"/>
          <w:sz w:val="24"/>
          <w:szCs w:val="24"/>
          <w:lang w:val="es-ES_tradnl"/>
        </w:rPr>
        <w:lastRenderedPageBreak/>
        <w:t>En este caso, la cantidad de agua de mezclado requerida por m</w:t>
      </w:r>
      <w:r w:rsidRPr="00A42DDB">
        <w:rPr>
          <w:rFonts w:ascii="Times New Roman" w:hAnsi="Times New Roman" w:cs="Times New Roman"/>
          <w:sz w:val="24"/>
          <w:szCs w:val="24"/>
          <w:vertAlign w:val="superscript"/>
          <w:lang w:val="es-ES_tradnl"/>
        </w:rPr>
        <w:t>3</w:t>
      </w:r>
      <w:r w:rsidRPr="00A42DDB">
        <w:rPr>
          <w:rFonts w:ascii="Times New Roman" w:hAnsi="Times New Roman" w:cs="Times New Roman"/>
          <w:sz w:val="24"/>
          <w:szCs w:val="24"/>
          <w:lang w:val="es-ES_tradnl"/>
        </w:rPr>
        <w:t xml:space="preserve"> de concreto (nueva agua de mezclado) deberá ser incrementada en 2 litros por cada incremento de 1 cm, hasta obtener el asentamiento deseado.</w:t>
      </w:r>
    </w:p>
    <w:p w14:paraId="5EF8C578" w14:textId="77777777" w:rsidR="00CD0C0E" w:rsidRPr="00A42DDB" w:rsidRDefault="00CD0C0E" w:rsidP="00CD0C0E">
      <w:pPr>
        <w:numPr>
          <w:ilvl w:val="0"/>
          <w:numId w:val="39"/>
        </w:numPr>
        <w:spacing w:line="360" w:lineRule="auto"/>
        <w:jc w:val="both"/>
        <w:rPr>
          <w:rFonts w:ascii="Times New Roman" w:hAnsi="Times New Roman" w:cs="Times New Roman"/>
          <w:i/>
          <w:sz w:val="24"/>
          <w:szCs w:val="24"/>
          <w:lang w:val="es-ES_tradnl"/>
        </w:rPr>
      </w:pPr>
      <w:r w:rsidRPr="00A42DDB">
        <w:rPr>
          <w:rFonts w:ascii="Times New Roman" w:hAnsi="Times New Roman" w:cs="Times New Roman"/>
          <w:i/>
          <w:sz w:val="24"/>
          <w:szCs w:val="24"/>
          <w:lang w:val="es-ES_tradnl"/>
        </w:rPr>
        <w:t>Nuevo contenido de cemento (kg/m3)</w:t>
      </w:r>
    </w:p>
    <w:p w14:paraId="08BC65FD" w14:textId="69ABBACF" w:rsidR="00CD0C0E" w:rsidRPr="000126D0" w:rsidRDefault="00CD0C0E" w:rsidP="000126D0">
      <w:pPr>
        <w:pStyle w:val="Descripcin"/>
        <w:jc w:val="center"/>
        <w:rPr>
          <w:rFonts w:ascii="Times New Roman" w:hAnsi="Times New Roman" w:cs="Times New Roman"/>
          <w:color w:val="auto"/>
          <w:sz w:val="24"/>
          <w:szCs w:val="24"/>
          <w:lang w:val="es-ES_tradnl"/>
        </w:rPr>
      </w:pPr>
      <m:oMath>
        <m:r>
          <w:rPr>
            <w:rFonts w:ascii="Cambria Math" w:hAnsi="Cambria Math" w:cs="Times New Roman"/>
            <w:color w:val="auto"/>
            <w:sz w:val="24"/>
            <w:szCs w:val="24"/>
            <w:lang w:val="es-ES_tradnl"/>
          </w:rPr>
          <m:t>Nuevo contenido de cemento=</m:t>
        </m:r>
        <m:f>
          <m:fPr>
            <m:ctrlPr>
              <w:rPr>
                <w:rFonts w:ascii="Cambria Math" w:hAnsi="Cambria Math" w:cs="Times New Roman"/>
                <w:i w:val="0"/>
                <w:color w:val="auto"/>
                <w:sz w:val="24"/>
                <w:szCs w:val="24"/>
                <w:lang w:val="es-ES_tradnl"/>
              </w:rPr>
            </m:ctrlPr>
          </m:fPr>
          <m:num>
            <m:r>
              <w:rPr>
                <w:rFonts w:ascii="Cambria Math" w:hAnsi="Cambria Math" w:cs="Times New Roman"/>
                <w:color w:val="auto"/>
                <w:sz w:val="24"/>
                <w:szCs w:val="24"/>
                <w:lang w:val="es-ES_tradnl"/>
              </w:rPr>
              <m:t>Nueva agua de mezclado</m:t>
            </m:r>
          </m:num>
          <m:den>
            <m:r>
              <w:rPr>
                <w:rFonts w:ascii="Cambria Math" w:hAnsi="Cambria Math" w:cs="Times New Roman"/>
                <w:color w:val="auto"/>
                <w:sz w:val="24"/>
                <w:szCs w:val="24"/>
                <w:lang w:val="es-ES_tradnl"/>
              </w:rPr>
              <m:t>Relación a/c de diseño</m:t>
            </m:r>
          </m:den>
        </m:f>
      </m:oMath>
      <w:r w:rsidR="000126D0" w:rsidRPr="000126D0">
        <w:rPr>
          <w:rFonts w:ascii="Times New Roman" w:eastAsiaTheme="minorEastAsia" w:hAnsi="Times New Roman" w:cs="Times New Roman"/>
          <w:color w:val="auto"/>
          <w:sz w:val="24"/>
          <w:szCs w:val="24"/>
          <w:lang w:val="es-ES_tradnl"/>
        </w:rPr>
        <w:tab/>
      </w:r>
      <w:r w:rsidR="000126D0" w:rsidRPr="000126D0">
        <w:rPr>
          <w:rFonts w:ascii="Times New Roman" w:eastAsiaTheme="minorEastAsia" w:hAnsi="Times New Roman" w:cs="Times New Roman"/>
          <w:color w:val="auto"/>
          <w:sz w:val="24"/>
          <w:szCs w:val="24"/>
          <w:lang w:val="es-ES_tradnl"/>
        </w:rPr>
        <w:tab/>
      </w:r>
      <w:r w:rsidR="000126D0" w:rsidRPr="000126D0">
        <w:rPr>
          <w:color w:val="auto"/>
        </w:rPr>
        <w:t xml:space="preserve">(Ec.  </w:t>
      </w:r>
      <w:r w:rsidR="000126D0" w:rsidRPr="000126D0">
        <w:rPr>
          <w:color w:val="auto"/>
        </w:rPr>
        <w:fldChar w:fldCharType="begin"/>
      </w:r>
      <w:r w:rsidR="000126D0" w:rsidRPr="000126D0">
        <w:rPr>
          <w:color w:val="auto"/>
        </w:rPr>
        <w:instrText xml:space="preserve"> SEQ (Ec._ \* ARABIC </w:instrText>
      </w:r>
      <w:r w:rsidR="000126D0" w:rsidRPr="000126D0">
        <w:rPr>
          <w:color w:val="auto"/>
        </w:rPr>
        <w:fldChar w:fldCharType="separate"/>
      </w:r>
      <w:r w:rsidR="00520371">
        <w:rPr>
          <w:noProof/>
          <w:color w:val="auto"/>
        </w:rPr>
        <w:t>17</w:t>
      </w:r>
      <w:r w:rsidR="000126D0" w:rsidRPr="000126D0">
        <w:rPr>
          <w:color w:val="auto"/>
        </w:rPr>
        <w:fldChar w:fldCharType="end"/>
      </w:r>
      <w:r w:rsidR="000126D0" w:rsidRPr="000126D0">
        <w:rPr>
          <w:color w:val="auto"/>
        </w:rPr>
        <w:t>)</w:t>
      </w:r>
    </w:p>
    <w:p w14:paraId="3EA142C6" w14:textId="77777777" w:rsidR="00CD0C0E" w:rsidRPr="00A42DDB" w:rsidRDefault="00CD0C0E" w:rsidP="00CD0C0E">
      <w:pPr>
        <w:numPr>
          <w:ilvl w:val="0"/>
          <w:numId w:val="39"/>
        </w:numPr>
        <w:spacing w:line="360" w:lineRule="auto"/>
        <w:jc w:val="both"/>
        <w:rPr>
          <w:rFonts w:ascii="Times New Roman" w:hAnsi="Times New Roman" w:cs="Times New Roman"/>
          <w:i/>
          <w:sz w:val="24"/>
          <w:szCs w:val="24"/>
          <w:lang w:val="es-ES_tradnl"/>
        </w:rPr>
      </w:pPr>
      <w:r w:rsidRPr="00A42DDB">
        <w:rPr>
          <w:rFonts w:ascii="Times New Roman" w:hAnsi="Times New Roman" w:cs="Times New Roman"/>
          <w:i/>
          <w:sz w:val="24"/>
          <w:szCs w:val="24"/>
          <w:lang w:val="es-ES_tradnl"/>
        </w:rPr>
        <w:t>Contenido de agregado grueso (kg/m3)</w:t>
      </w:r>
    </w:p>
    <w:p w14:paraId="4B8B71AF" w14:textId="77777777" w:rsidR="00CD0C0E" w:rsidRPr="00A42DDB" w:rsidRDefault="00CD0C0E" w:rsidP="00CD0C0E">
      <w:pPr>
        <w:spacing w:line="360" w:lineRule="auto"/>
        <w:ind w:left="360"/>
        <w:jc w:val="both"/>
        <w:rPr>
          <w:rFonts w:ascii="Times New Roman" w:hAnsi="Times New Roman" w:cs="Times New Roman"/>
          <w:sz w:val="24"/>
          <w:szCs w:val="24"/>
          <w:lang w:val="es-ES_tradnl"/>
        </w:rPr>
      </w:pPr>
      <w:r w:rsidRPr="00A42DDB">
        <w:rPr>
          <w:rFonts w:ascii="Times New Roman" w:hAnsi="Times New Roman" w:cs="Times New Roman"/>
          <w:sz w:val="24"/>
          <w:szCs w:val="24"/>
          <w:lang w:val="es-ES_tradnl"/>
        </w:rPr>
        <w:t>Estará en función de la trabajabilidad, si esta es satisfactoria la cantidad de agregado grueso por m</w:t>
      </w:r>
      <w:r w:rsidRPr="00A42DDB">
        <w:rPr>
          <w:rFonts w:ascii="Times New Roman" w:hAnsi="Times New Roman" w:cs="Times New Roman"/>
          <w:sz w:val="24"/>
          <w:szCs w:val="24"/>
          <w:vertAlign w:val="superscript"/>
          <w:lang w:val="es-ES_tradnl"/>
        </w:rPr>
        <w:t>3</w:t>
      </w:r>
      <w:r w:rsidRPr="00A42DDB">
        <w:rPr>
          <w:rFonts w:ascii="Times New Roman" w:hAnsi="Times New Roman" w:cs="Times New Roman"/>
          <w:sz w:val="24"/>
          <w:szCs w:val="24"/>
          <w:lang w:val="es-ES_tradnl"/>
        </w:rPr>
        <w:t xml:space="preserve"> de concreto deberá mantenerse igual que en las mezclas de prueba. Por lo tanto:</w:t>
      </w:r>
    </w:p>
    <w:p w14:paraId="3F95128D" w14:textId="4ADCA2AD" w:rsidR="00CD0C0E" w:rsidRPr="000126D0" w:rsidRDefault="00CD0C0E" w:rsidP="000126D0">
      <w:pPr>
        <w:pStyle w:val="Descripcin"/>
        <w:ind w:firstLine="360"/>
        <w:jc w:val="center"/>
        <w:rPr>
          <w:rFonts w:ascii="Times New Roman" w:hAnsi="Times New Roman" w:cs="Times New Roman"/>
          <w:color w:val="auto"/>
          <w:sz w:val="24"/>
          <w:szCs w:val="24"/>
          <w:lang w:val="es-ES_tradnl"/>
        </w:rPr>
      </w:pPr>
      <m:oMath>
        <m:r>
          <w:rPr>
            <w:rFonts w:ascii="Cambria Math" w:hAnsi="Cambria Math" w:cs="Times New Roman"/>
            <w:color w:val="auto"/>
            <w:sz w:val="24"/>
            <w:szCs w:val="24"/>
            <w:lang w:val="es-ES_tradnl"/>
          </w:rPr>
          <m:t>AG húmedo=</m:t>
        </m:r>
        <m:f>
          <m:fPr>
            <m:ctrlPr>
              <w:rPr>
                <w:rFonts w:ascii="Cambria Math" w:hAnsi="Cambria Math" w:cs="Times New Roman"/>
                <w:i w:val="0"/>
                <w:color w:val="auto"/>
                <w:sz w:val="24"/>
                <w:szCs w:val="24"/>
                <w:lang w:val="es-ES_tradnl"/>
              </w:rPr>
            </m:ctrlPr>
          </m:fPr>
          <m:num>
            <m:r>
              <w:rPr>
                <w:rFonts w:ascii="Cambria Math" w:hAnsi="Cambria Math" w:cs="Times New Roman"/>
                <w:color w:val="auto"/>
                <w:sz w:val="24"/>
                <w:szCs w:val="24"/>
                <w:lang w:val="es-ES_tradnl"/>
              </w:rPr>
              <m:t>Peso en tanda</m:t>
            </m:r>
          </m:num>
          <m:den>
            <m:r>
              <w:rPr>
                <w:rFonts w:ascii="Cambria Math" w:hAnsi="Cambria Math" w:cs="Times New Roman"/>
                <w:color w:val="auto"/>
                <w:sz w:val="24"/>
                <w:szCs w:val="24"/>
                <w:lang w:val="es-ES_tradnl"/>
              </w:rPr>
              <m:t>Rendimiento de tanda de ensayo</m:t>
            </m:r>
          </m:den>
        </m:f>
      </m:oMath>
      <w:r w:rsidR="000126D0" w:rsidRPr="000126D0">
        <w:rPr>
          <w:rFonts w:ascii="Times New Roman" w:eastAsiaTheme="minorEastAsia" w:hAnsi="Times New Roman" w:cs="Times New Roman"/>
          <w:color w:val="auto"/>
          <w:sz w:val="24"/>
          <w:szCs w:val="24"/>
          <w:lang w:val="es-ES_tradnl"/>
        </w:rPr>
        <w:tab/>
      </w:r>
      <w:r w:rsidR="000126D0" w:rsidRPr="000126D0">
        <w:rPr>
          <w:rFonts w:ascii="Times New Roman" w:eastAsiaTheme="minorEastAsia" w:hAnsi="Times New Roman" w:cs="Times New Roman"/>
          <w:color w:val="auto"/>
          <w:sz w:val="24"/>
          <w:szCs w:val="24"/>
          <w:lang w:val="es-ES_tradnl"/>
        </w:rPr>
        <w:tab/>
      </w:r>
      <w:r w:rsidR="000126D0" w:rsidRPr="000126D0">
        <w:rPr>
          <w:color w:val="auto"/>
        </w:rPr>
        <w:t xml:space="preserve">(Ec.  </w:t>
      </w:r>
      <w:r w:rsidR="000126D0" w:rsidRPr="000126D0">
        <w:rPr>
          <w:color w:val="auto"/>
        </w:rPr>
        <w:fldChar w:fldCharType="begin"/>
      </w:r>
      <w:r w:rsidR="000126D0" w:rsidRPr="000126D0">
        <w:rPr>
          <w:color w:val="auto"/>
        </w:rPr>
        <w:instrText xml:space="preserve"> SEQ (Ec._ \* ARABIC </w:instrText>
      </w:r>
      <w:r w:rsidR="000126D0" w:rsidRPr="000126D0">
        <w:rPr>
          <w:color w:val="auto"/>
        </w:rPr>
        <w:fldChar w:fldCharType="separate"/>
      </w:r>
      <w:r w:rsidR="00520371">
        <w:rPr>
          <w:noProof/>
          <w:color w:val="auto"/>
        </w:rPr>
        <w:t>18</w:t>
      </w:r>
      <w:r w:rsidR="000126D0" w:rsidRPr="000126D0">
        <w:rPr>
          <w:color w:val="auto"/>
        </w:rPr>
        <w:fldChar w:fldCharType="end"/>
      </w:r>
      <w:r w:rsidR="000126D0" w:rsidRPr="000126D0">
        <w:rPr>
          <w:color w:val="auto"/>
        </w:rPr>
        <w:t>)</w:t>
      </w:r>
    </w:p>
    <w:p w14:paraId="54F58C1B" w14:textId="3BBCFDD2" w:rsidR="00CD0C0E" w:rsidRPr="000126D0" w:rsidRDefault="00CD0C0E" w:rsidP="000126D0">
      <w:pPr>
        <w:pStyle w:val="Descripcin"/>
        <w:ind w:left="708" w:firstLine="708"/>
        <w:rPr>
          <w:rFonts w:ascii="Times New Roman" w:hAnsi="Times New Roman" w:cs="Times New Roman"/>
          <w:color w:val="auto"/>
          <w:sz w:val="24"/>
          <w:szCs w:val="24"/>
          <w:lang w:val="es-ES_tradnl"/>
        </w:rPr>
      </w:pPr>
      <m:oMath>
        <m:r>
          <w:rPr>
            <w:rFonts w:ascii="Cambria Math" w:hAnsi="Cambria Math" w:cs="Times New Roman"/>
            <w:color w:val="auto"/>
            <w:sz w:val="24"/>
            <w:szCs w:val="24"/>
            <w:lang w:val="es-ES_tradnl"/>
          </w:rPr>
          <m:t>AG seco=</m:t>
        </m:r>
        <m:f>
          <m:fPr>
            <m:ctrlPr>
              <w:rPr>
                <w:rFonts w:ascii="Cambria Math" w:hAnsi="Cambria Math" w:cs="Times New Roman"/>
                <w:i w:val="0"/>
                <w:color w:val="auto"/>
                <w:sz w:val="24"/>
                <w:szCs w:val="24"/>
                <w:lang w:val="es-ES_tradnl"/>
              </w:rPr>
            </m:ctrlPr>
          </m:fPr>
          <m:num>
            <m:r>
              <w:rPr>
                <w:rFonts w:ascii="Cambria Math" w:hAnsi="Cambria Math" w:cs="Times New Roman"/>
                <w:color w:val="auto"/>
                <w:sz w:val="24"/>
                <w:szCs w:val="24"/>
                <w:lang w:val="es-ES_tradnl"/>
              </w:rPr>
              <m:t>AG húmedo</m:t>
            </m:r>
          </m:num>
          <m:den>
            <m:d>
              <m:dPr>
                <m:ctrlPr>
                  <w:rPr>
                    <w:rFonts w:ascii="Cambria Math" w:hAnsi="Cambria Math" w:cs="Times New Roman"/>
                    <w:i w:val="0"/>
                    <w:color w:val="auto"/>
                    <w:sz w:val="24"/>
                    <w:szCs w:val="24"/>
                    <w:lang w:val="es-ES_tradnl"/>
                  </w:rPr>
                </m:ctrlPr>
              </m:dPr>
              <m:e>
                <m:r>
                  <w:rPr>
                    <w:rFonts w:ascii="Cambria Math" w:hAnsi="Cambria Math" w:cs="Times New Roman"/>
                    <w:color w:val="auto"/>
                    <w:sz w:val="24"/>
                    <w:szCs w:val="24"/>
                    <w:lang w:val="es-ES_tradnl"/>
                  </w:rPr>
                  <m:t>1+</m:t>
                </m:r>
                <m:f>
                  <m:fPr>
                    <m:ctrlPr>
                      <w:rPr>
                        <w:rFonts w:ascii="Cambria Math" w:hAnsi="Cambria Math" w:cs="Times New Roman"/>
                        <w:i w:val="0"/>
                        <w:color w:val="auto"/>
                        <w:sz w:val="24"/>
                        <w:szCs w:val="24"/>
                        <w:lang w:val="es-ES_tradnl"/>
                      </w:rPr>
                    </m:ctrlPr>
                  </m:fPr>
                  <m:num>
                    <m:r>
                      <w:rPr>
                        <w:rFonts w:ascii="Cambria Math" w:hAnsi="Cambria Math" w:cs="Times New Roman"/>
                        <w:color w:val="auto"/>
                        <w:sz w:val="24"/>
                        <w:szCs w:val="24"/>
                        <w:lang w:val="es-ES_tradnl"/>
                      </w:rPr>
                      <m:t>Contenido de humedad</m:t>
                    </m:r>
                  </m:num>
                  <m:den>
                    <m:r>
                      <w:rPr>
                        <w:rFonts w:ascii="Cambria Math" w:hAnsi="Cambria Math" w:cs="Times New Roman"/>
                        <w:color w:val="auto"/>
                        <w:sz w:val="24"/>
                        <w:szCs w:val="24"/>
                        <w:lang w:val="es-ES_tradnl"/>
                      </w:rPr>
                      <m:t>100</m:t>
                    </m:r>
                  </m:den>
                </m:f>
              </m:e>
            </m:d>
          </m:den>
        </m:f>
      </m:oMath>
      <w:r w:rsidR="000126D0" w:rsidRPr="000126D0">
        <w:rPr>
          <w:rFonts w:ascii="Times New Roman" w:eastAsiaTheme="minorEastAsia" w:hAnsi="Times New Roman" w:cs="Times New Roman"/>
          <w:color w:val="auto"/>
          <w:sz w:val="24"/>
          <w:szCs w:val="24"/>
          <w:lang w:val="es-ES_tradnl"/>
        </w:rPr>
        <w:tab/>
      </w:r>
      <w:r w:rsidR="000126D0" w:rsidRPr="000126D0">
        <w:rPr>
          <w:rFonts w:ascii="Times New Roman" w:eastAsiaTheme="minorEastAsia" w:hAnsi="Times New Roman" w:cs="Times New Roman"/>
          <w:color w:val="auto"/>
          <w:sz w:val="24"/>
          <w:szCs w:val="24"/>
          <w:lang w:val="es-ES_tradnl"/>
        </w:rPr>
        <w:tab/>
      </w:r>
      <w:r w:rsidR="000126D0">
        <w:rPr>
          <w:rFonts w:ascii="Times New Roman" w:eastAsiaTheme="minorEastAsia" w:hAnsi="Times New Roman" w:cs="Times New Roman"/>
          <w:color w:val="auto"/>
          <w:sz w:val="24"/>
          <w:szCs w:val="24"/>
          <w:lang w:val="es-ES_tradnl"/>
        </w:rPr>
        <w:tab/>
        <w:t xml:space="preserve">      </w:t>
      </w:r>
      <w:r w:rsidR="000126D0" w:rsidRPr="000126D0">
        <w:rPr>
          <w:color w:val="auto"/>
        </w:rPr>
        <w:t xml:space="preserve">(Ec.  </w:t>
      </w:r>
      <w:r w:rsidR="000126D0" w:rsidRPr="000126D0">
        <w:rPr>
          <w:color w:val="auto"/>
        </w:rPr>
        <w:fldChar w:fldCharType="begin"/>
      </w:r>
      <w:r w:rsidR="000126D0" w:rsidRPr="000126D0">
        <w:rPr>
          <w:color w:val="auto"/>
        </w:rPr>
        <w:instrText xml:space="preserve"> SEQ (Ec._ \* ARABIC </w:instrText>
      </w:r>
      <w:r w:rsidR="000126D0" w:rsidRPr="000126D0">
        <w:rPr>
          <w:color w:val="auto"/>
        </w:rPr>
        <w:fldChar w:fldCharType="separate"/>
      </w:r>
      <w:r w:rsidR="00520371">
        <w:rPr>
          <w:noProof/>
          <w:color w:val="auto"/>
        </w:rPr>
        <w:t>19</w:t>
      </w:r>
      <w:r w:rsidR="000126D0" w:rsidRPr="000126D0">
        <w:rPr>
          <w:color w:val="auto"/>
        </w:rPr>
        <w:fldChar w:fldCharType="end"/>
      </w:r>
      <w:r w:rsidR="000126D0" w:rsidRPr="000126D0">
        <w:rPr>
          <w:color w:val="auto"/>
        </w:rPr>
        <w:t>)</w:t>
      </w:r>
    </w:p>
    <w:p w14:paraId="6B0CBC53" w14:textId="77777777" w:rsidR="00CD0C0E" w:rsidRDefault="00CD0C0E" w:rsidP="00CD0C0E">
      <w:pPr>
        <w:spacing w:line="360" w:lineRule="auto"/>
        <w:ind w:left="360"/>
        <w:jc w:val="both"/>
        <w:rPr>
          <w:rFonts w:ascii="Times New Roman" w:hAnsi="Times New Roman" w:cs="Times New Roman"/>
          <w:sz w:val="24"/>
          <w:szCs w:val="24"/>
          <w:lang w:val="es-ES_tradnl"/>
        </w:rPr>
      </w:pPr>
      <w:r w:rsidRPr="00A42DDB">
        <w:rPr>
          <w:rFonts w:ascii="Times New Roman" w:hAnsi="Times New Roman" w:cs="Times New Roman"/>
          <w:sz w:val="24"/>
          <w:szCs w:val="24"/>
          <w:lang w:val="es-ES_tradnl"/>
        </w:rPr>
        <w:t xml:space="preserve">Si se diera el caso en que el concreto fuera encontrado </w:t>
      </w:r>
      <w:proofErr w:type="spellStart"/>
      <w:r w:rsidRPr="00A42DDB">
        <w:rPr>
          <w:rFonts w:ascii="Times New Roman" w:hAnsi="Times New Roman" w:cs="Times New Roman"/>
          <w:sz w:val="24"/>
          <w:szCs w:val="24"/>
          <w:lang w:val="es-ES_tradnl"/>
        </w:rPr>
        <w:t>sobrearenoso</w:t>
      </w:r>
      <w:proofErr w:type="spellEnd"/>
      <w:r w:rsidRPr="00A42DDB">
        <w:rPr>
          <w:rFonts w:ascii="Times New Roman" w:hAnsi="Times New Roman" w:cs="Times New Roman"/>
          <w:sz w:val="24"/>
          <w:szCs w:val="24"/>
          <w:lang w:val="es-ES_tradnl"/>
        </w:rPr>
        <w:t>, la cantidad de agregado grueso por unidad de volumen deberá ser incrementada en 10%; o viceversa.</w:t>
      </w:r>
    </w:p>
    <w:p w14:paraId="62A1B828" w14:textId="77777777" w:rsidR="006A32B5" w:rsidRPr="00A42DDB" w:rsidRDefault="006A32B5" w:rsidP="00CD0C0E">
      <w:pPr>
        <w:spacing w:line="360" w:lineRule="auto"/>
        <w:ind w:left="360"/>
        <w:jc w:val="both"/>
        <w:rPr>
          <w:rFonts w:ascii="Times New Roman" w:hAnsi="Times New Roman" w:cs="Times New Roman"/>
          <w:sz w:val="24"/>
          <w:szCs w:val="24"/>
          <w:lang w:val="es-ES_tradnl"/>
        </w:rPr>
      </w:pPr>
    </w:p>
    <w:p w14:paraId="7122C80C" w14:textId="77777777" w:rsidR="00CD0C0E" w:rsidRPr="00A42DDB" w:rsidRDefault="00CD0C0E" w:rsidP="00CD0C0E">
      <w:pPr>
        <w:numPr>
          <w:ilvl w:val="0"/>
          <w:numId w:val="39"/>
        </w:numPr>
        <w:spacing w:line="360" w:lineRule="auto"/>
        <w:jc w:val="both"/>
        <w:rPr>
          <w:rFonts w:ascii="Times New Roman" w:hAnsi="Times New Roman" w:cs="Times New Roman"/>
          <w:i/>
          <w:sz w:val="24"/>
          <w:szCs w:val="24"/>
          <w:lang w:val="es-ES_tradnl"/>
        </w:rPr>
      </w:pPr>
      <w:r w:rsidRPr="00A42DDB">
        <w:rPr>
          <w:rFonts w:ascii="Times New Roman" w:hAnsi="Times New Roman" w:cs="Times New Roman"/>
          <w:i/>
          <w:sz w:val="24"/>
          <w:szCs w:val="24"/>
          <w:lang w:val="es-ES_tradnl"/>
        </w:rPr>
        <w:t>Contenido de agregado fino, por el método de los pesos (kg/m3)</w:t>
      </w:r>
    </w:p>
    <w:p w14:paraId="5E615551" w14:textId="77777777" w:rsidR="00CD0C0E" w:rsidRPr="00A42DDB" w:rsidRDefault="00CD0C0E" w:rsidP="006A32B5">
      <w:pPr>
        <w:spacing w:after="0" w:line="360" w:lineRule="auto"/>
        <w:ind w:left="360"/>
        <w:jc w:val="both"/>
        <w:rPr>
          <w:rFonts w:ascii="Times New Roman" w:hAnsi="Times New Roman" w:cs="Times New Roman"/>
          <w:sz w:val="24"/>
          <w:szCs w:val="24"/>
          <w:lang w:val="es-ES_tradnl"/>
        </w:rPr>
      </w:pPr>
      <w:r w:rsidRPr="00A42DDB">
        <w:rPr>
          <w:rFonts w:ascii="Times New Roman" w:hAnsi="Times New Roman" w:cs="Times New Roman"/>
          <w:sz w:val="24"/>
          <w:szCs w:val="24"/>
          <w:lang w:val="es-ES_tradnl"/>
        </w:rPr>
        <w:t>Con el nuevo peso unitario del concreto fresco medido en laboratorio (</w:t>
      </w:r>
      <w:proofErr w:type="spellStart"/>
      <w:r w:rsidRPr="00A42DDB">
        <w:rPr>
          <w:rFonts w:ascii="Times New Roman" w:hAnsi="Times New Roman" w:cs="Times New Roman"/>
          <w:sz w:val="24"/>
          <w:szCs w:val="24"/>
          <w:lang w:val="es-ES_tradnl"/>
        </w:rPr>
        <w:t>PUconcreto</w:t>
      </w:r>
      <w:proofErr w:type="spellEnd"/>
      <w:r w:rsidRPr="00A42DDB">
        <w:rPr>
          <w:rFonts w:ascii="Times New Roman" w:hAnsi="Times New Roman" w:cs="Times New Roman"/>
          <w:sz w:val="24"/>
          <w:szCs w:val="24"/>
          <w:lang w:val="es-ES_tradnl"/>
        </w:rPr>
        <w:t>). El peso de AF requiere conocer primero el contenido de agregado grueso en el estado de SSS:</w:t>
      </w:r>
    </w:p>
    <w:p w14:paraId="5712E010" w14:textId="60829E4E" w:rsidR="00CD0C0E" w:rsidRPr="000126D0" w:rsidRDefault="00CD0C0E" w:rsidP="000126D0">
      <w:pPr>
        <w:pStyle w:val="Descripcin"/>
        <w:jc w:val="center"/>
        <w:rPr>
          <w:rFonts w:ascii="Times New Roman" w:hAnsi="Times New Roman" w:cs="Times New Roman"/>
          <w:color w:val="auto"/>
          <w:sz w:val="24"/>
          <w:szCs w:val="24"/>
          <w:lang w:val="es-ES_tradnl"/>
        </w:rPr>
      </w:pPr>
      <m:oMath>
        <m:r>
          <w:rPr>
            <w:rFonts w:ascii="Cambria Math" w:hAnsi="Cambria Math" w:cs="Times New Roman"/>
            <w:color w:val="auto"/>
            <w:sz w:val="24"/>
            <w:szCs w:val="24"/>
            <w:lang w:val="es-ES_tradnl"/>
          </w:rPr>
          <m:t>A</m:t>
        </m:r>
        <m:sSub>
          <m:sSubPr>
            <m:ctrlPr>
              <w:rPr>
                <w:rFonts w:ascii="Cambria Math" w:hAnsi="Cambria Math" w:cs="Times New Roman"/>
                <w:i w:val="0"/>
                <w:color w:val="auto"/>
                <w:sz w:val="24"/>
                <w:szCs w:val="24"/>
                <w:lang w:val="es-ES_tradnl"/>
              </w:rPr>
            </m:ctrlPr>
          </m:sSubPr>
          <m:e>
            <m:r>
              <w:rPr>
                <w:rFonts w:ascii="Cambria Math" w:hAnsi="Cambria Math" w:cs="Times New Roman"/>
                <w:color w:val="auto"/>
                <w:sz w:val="24"/>
                <w:szCs w:val="24"/>
                <w:lang w:val="es-ES_tradnl"/>
              </w:rPr>
              <m:t>G</m:t>
            </m:r>
          </m:e>
          <m:sub>
            <m:r>
              <w:rPr>
                <w:rFonts w:ascii="Cambria Math" w:hAnsi="Cambria Math" w:cs="Times New Roman"/>
                <w:color w:val="auto"/>
                <w:sz w:val="24"/>
                <w:szCs w:val="24"/>
                <w:lang w:val="es-ES_tradnl"/>
              </w:rPr>
              <m:t>SSS</m:t>
            </m:r>
          </m:sub>
        </m:sSub>
        <m:r>
          <w:rPr>
            <w:rFonts w:ascii="Cambria Math" w:hAnsi="Cambria Math" w:cs="Times New Roman"/>
            <w:color w:val="auto"/>
            <w:sz w:val="24"/>
            <w:szCs w:val="24"/>
            <w:lang w:val="es-ES_tradnl"/>
          </w:rPr>
          <m:t>=AG seco×</m:t>
        </m:r>
        <m:d>
          <m:dPr>
            <m:ctrlPr>
              <w:rPr>
                <w:rFonts w:ascii="Cambria Math" w:hAnsi="Cambria Math" w:cs="Times New Roman"/>
                <w:i w:val="0"/>
                <w:color w:val="auto"/>
                <w:sz w:val="24"/>
                <w:szCs w:val="24"/>
                <w:lang w:val="es-ES_tradnl"/>
              </w:rPr>
            </m:ctrlPr>
          </m:dPr>
          <m:e>
            <m:r>
              <w:rPr>
                <w:rFonts w:ascii="Cambria Math" w:hAnsi="Cambria Math" w:cs="Times New Roman"/>
                <w:color w:val="auto"/>
                <w:sz w:val="24"/>
                <w:szCs w:val="24"/>
                <w:lang w:val="es-ES_tradnl"/>
              </w:rPr>
              <m:t>1+</m:t>
            </m:r>
            <m:f>
              <m:fPr>
                <m:ctrlPr>
                  <w:rPr>
                    <w:rFonts w:ascii="Cambria Math" w:hAnsi="Cambria Math" w:cs="Times New Roman"/>
                    <w:i w:val="0"/>
                    <w:color w:val="auto"/>
                    <w:sz w:val="24"/>
                    <w:szCs w:val="24"/>
                    <w:lang w:val="es-ES_tradnl"/>
                  </w:rPr>
                </m:ctrlPr>
              </m:fPr>
              <m:num>
                <m:r>
                  <w:rPr>
                    <w:rFonts w:ascii="Cambria Math" w:hAnsi="Cambria Math" w:cs="Times New Roman"/>
                    <w:color w:val="auto"/>
                    <w:sz w:val="24"/>
                    <w:szCs w:val="24"/>
                    <w:lang w:val="es-ES_tradnl"/>
                  </w:rPr>
                  <m:t>Absorción</m:t>
                </m:r>
              </m:num>
              <m:den>
                <m:r>
                  <w:rPr>
                    <w:rFonts w:ascii="Cambria Math" w:hAnsi="Cambria Math" w:cs="Times New Roman"/>
                    <w:color w:val="auto"/>
                    <w:sz w:val="24"/>
                    <w:szCs w:val="24"/>
                    <w:lang w:val="es-ES_tradnl"/>
                  </w:rPr>
                  <m:t>100</m:t>
                </m:r>
              </m:den>
            </m:f>
          </m:e>
        </m:d>
      </m:oMath>
      <w:r w:rsidR="000126D0" w:rsidRPr="000126D0">
        <w:rPr>
          <w:rFonts w:ascii="Times New Roman" w:eastAsiaTheme="minorEastAsia" w:hAnsi="Times New Roman" w:cs="Times New Roman"/>
          <w:color w:val="auto"/>
          <w:sz w:val="24"/>
          <w:szCs w:val="24"/>
          <w:lang w:val="es-ES_tradnl"/>
        </w:rPr>
        <w:tab/>
      </w:r>
      <w:r w:rsidR="000126D0" w:rsidRPr="000126D0">
        <w:rPr>
          <w:rFonts w:ascii="Times New Roman" w:eastAsiaTheme="minorEastAsia" w:hAnsi="Times New Roman" w:cs="Times New Roman"/>
          <w:color w:val="auto"/>
          <w:sz w:val="24"/>
          <w:szCs w:val="24"/>
          <w:lang w:val="es-ES_tradnl"/>
        </w:rPr>
        <w:tab/>
      </w:r>
      <w:r w:rsidR="000126D0" w:rsidRPr="000126D0">
        <w:rPr>
          <w:rFonts w:ascii="Times New Roman" w:eastAsiaTheme="minorEastAsia" w:hAnsi="Times New Roman" w:cs="Times New Roman"/>
          <w:color w:val="auto"/>
          <w:sz w:val="24"/>
          <w:szCs w:val="24"/>
          <w:lang w:val="es-ES_tradnl"/>
        </w:rPr>
        <w:tab/>
      </w:r>
      <w:r w:rsidR="000126D0" w:rsidRPr="000126D0">
        <w:rPr>
          <w:color w:val="auto"/>
        </w:rPr>
        <w:t xml:space="preserve">(Ec.  </w:t>
      </w:r>
      <w:r w:rsidR="000126D0" w:rsidRPr="000126D0">
        <w:rPr>
          <w:color w:val="auto"/>
        </w:rPr>
        <w:fldChar w:fldCharType="begin"/>
      </w:r>
      <w:r w:rsidR="000126D0" w:rsidRPr="000126D0">
        <w:rPr>
          <w:color w:val="auto"/>
        </w:rPr>
        <w:instrText xml:space="preserve"> SEQ (Ec._ \* ARABIC </w:instrText>
      </w:r>
      <w:r w:rsidR="000126D0" w:rsidRPr="000126D0">
        <w:rPr>
          <w:color w:val="auto"/>
        </w:rPr>
        <w:fldChar w:fldCharType="separate"/>
      </w:r>
      <w:r w:rsidR="00520371">
        <w:rPr>
          <w:noProof/>
          <w:color w:val="auto"/>
        </w:rPr>
        <w:t>20</w:t>
      </w:r>
      <w:r w:rsidR="000126D0" w:rsidRPr="000126D0">
        <w:rPr>
          <w:color w:val="auto"/>
        </w:rPr>
        <w:fldChar w:fldCharType="end"/>
      </w:r>
      <w:r w:rsidR="000126D0" w:rsidRPr="000126D0">
        <w:rPr>
          <w:color w:val="auto"/>
        </w:rPr>
        <w:t>)</w:t>
      </w:r>
    </w:p>
    <w:p w14:paraId="0A2AA546" w14:textId="77777777" w:rsidR="00CD0C0E" w:rsidRPr="00A42DDB" w:rsidRDefault="00CD0C0E" w:rsidP="006A32B5">
      <w:pPr>
        <w:spacing w:after="0" w:line="360" w:lineRule="auto"/>
        <w:jc w:val="both"/>
        <w:rPr>
          <w:rFonts w:ascii="Times New Roman" w:hAnsi="Times New Roman" w:cs="Times New Roman"/>
          <w:sz w:val="24"/>
          <w:szCs w:val="24"/>
          <w:lang w:val="es-ES_tradnl"/>
        </w:rPr>
      </w:pPr>
      <w:r w:rsidRPr="00A42DDB">
        <w:rPr>
          <w:rFonts w:ascii="Times New Roman" w:hAnsi="Times New Roman" w:cs="Times New Roman"/>
          <w:sz w:val="24"/>
          <w:szCs w:val="24"/>
          <w:lang w:val="es-ES_tradnl"/>
        </w:rPr>
        <w:t>Luego:</w:t>
      </w:r>
    </w:p>
    <w:p w14:paraId="211331A5" w14:textId="77777777" w:rsidR="00CD0C0E" w:rsidRPr="00A42DDB" w:rsidRDefault="00F71B52" w:rsidP="006A32B5">
      <w:pPr>
        <w:spacing w:after="0" w:line="360" w:lineRule="auto"/>
        <w:jc w:val="both"/>
        <w:rPr>
          <w:rFonts w:ascii="Times New Roman" w:hAnsi="Times New Roman" w:cs="Times New Roman"/>
          <w:sz w:val="24"/>
          <w:szCs w:val="24"/>
          <w:lang w:val="es-ES_tradnl"/>
        </w:rPr>
      </w:pPr>
      <m:oMathPara>
        <m:oMath>
          <m:sSub>
            <m:sSubPr>
              <m:ctrlPr>
                <w:rPr>
                  <w:rFonts w:ascii="Cambria Math" w:hAnsi="Cambria Math" w:cs="Times New Roman"/>
                  <w:i/>
                  <w:sz w:val="24"/>
                  <w:szCs w:val="24"/>
                  <w:lang w:val="es-ES_tradnl"/>
                </w:rPr>
              </m:ctrlPr>
            </m:sSubPr>
            <m:e>
              <m:r>
                <w:rPr>
                  <w:rFonts w:ascii="Cambria Math" w:hAnsi="Cambria Math" w:cs="Times New Roman"/>
                  <w:sz w:val="24"/>
                  <w:szCs w:val="24"/>
                  <w:lang w:val="es-ES_tradnl"/>
                </w:rPr>
                <m:t>AF</m:t>
              </m:r>
            </m:e>
            <m:sub>
              <m:r>
                <w:rPr>
                  <w:rFonts w:ascii="Cambria Math" w:hAnsi="Cambria Math" w:cs="Times New Roman"/>
                  <w:sz w:val="24"/>
                  <w:szCs w:val="24"/>
                  <w:lang w:val="es-ES_tradnl"/>
                </w:rPr>
                <m:t>SSS</m:t>
              </m:r>
            </m:sub>
          </m:sSub>
          <m:r>
            <w:rPr>
              <w:rFonts w:ascii="Cambria Math" w:hAnsi="Cambria Math" w:cs="Times New Roman"/>
              <w:sz w:val="24"/>
              <w:szCs w:val="24"/>
              <w:lang w:val="es-ES_tradnl"/>
            </w:rPr>
            <m:t>=PUconcreto-</m:t>
          </m:r>
          <m:d>
            <m:dPr>
              <m:ctrlPr>
                <w:rPr>
                  <w:rFonts w:ascii="Cambria Math" w:hAnsi="Cambria Math" w:cs="Times New Roman"/>
                  <w:i/>
                  <w:sz w:val="24"/>
                  <w:szCs w:val="24"/>
                  <w:lang w:val="es-ES_tradnl"/>
                </w:rPr>
              </m:ctrlPr>
            </m:dPr>
            <m:e>
              <m:r>
                <w:rPr>
                  <w:rFonts w:ascii="Cambria Math" w:hAnsi="Cambria Math" w:cs="Times New Roman"/>
                  <w:sz w:val="24"/>
                  <w:szCs w:val="24"/>
                  <w:lang w:val="es-ES_tradnl"/>
                </w:rPr>
                <m:t>Nuevo cemento+Agua corregida+</m:t>
              </m:r>
              <m:sSub>
                <m:sSubPr>
                  <m:ctrlPr>
                    <w:rPr>
                      <w:rFonts w:ascii="Cambria Math" w:hAnsi="Cambria Math" w:cs="Times New Roman"/>
                      <w:i/>
                      <w:sz w:val="24"/>
                      <w:szCs w:val="24"/>
                      <w:lang w:val="es-ES_tradnl"/>
                    </w:rPr>
                  </m:ctrlPr>
                </m:sSubPr>
                <m:e>
                  <m:r>
                    <w:rPr>
                      <w:rFonts w:ascii="Cambria Math" w:hAnsi="Cambria Math" w:cs="Times New Roman"/>
                      <w:sz w:val="24"/>
                      <w:szCs w:val="24"/>
                      <w:lang w:val="es-ES_tradnl"/>
                    </w:rPr>
                    <m:t>AG</m:t>
                  </m:r>
                </m:e>
                <m:sub>
                  <m:r>
                    <w:rPr>
                      <w:rFonts w:ascii="Cambria Math" w:hAnsi="Cambria Math" w:cs="Times New Roman"/>
                      <w:sz w:val="24"/>
                      <w:szCs w:val="24"/>
                      <w:lang w:val="es-ES_tradnl"/>
                    </w:rPr>
                    <m:t>SSS</m:t>
                  </m:r>
                </m:sub>
              </m:sSub>
            </m:e>
          </m:d>
        </m:oMath>
      </m:oMathPara>
    </w:p>
    <w:p w14:paraId="786437CB" w14:textId="277FB4E3" w:rsidR="00CD0C0E" w:rsidRPr="000126D0" w:rsidRDefault="00CD0C0E" w:rsidP="000126D0">
      <w:pPr>
        <w:pStyle w:val="Descripcin"/>
        <w:jc w:val="center"/>
        <w:rPr>
          <w:rFonts w:ascii="Times New Roman" w:hAnsi="Times New Roman" w:cs="Times New Roman"/>
          <w:color w:val="auto"/>
          <w:sz w:val="24"/>
          <w:szCs w:val="24"/>
          <w:lang w:val="es-ES_tradnl"/>
        </w:rPr>
      </w:pPr>
      <m:oMath>
        <m:r>
          <w:rPr>
            <w:rFonts w:ascii="Cambria Math" w:hAnsi="Cambria Math" w:cs="Times New Roman"/>
            <w:color w:val="auto"/>
            <w:sz w:val="24"/>
            <w:szCs w:val="24"/>
            <w:lang w:val="es-ES_tradnl"/>
          </w:rPr>
          <m:t>AF seco=</m:t>
        </m:r>
        <m:f>
          <m:fPr>
            <m:ctrlPr>
              <w:rPr>
                <w:rFonts w:ascii="Cambria Math" w:hAnsi="Cambria Math" w:cs="Times New Roman"/>
                <w:i w:val="0"/>
                <w:color w:val="auto"/>
                <w:sz w:val="24"/>
                <w:szCs w:val="24"/>
                <w:lang w:val="es-ES_tradnl"/>
              </w:rPr>
            </m:ctrlPr>
          </m:fPr>
          <m:num>
            <m:sSub>
              <m:sSubPr>
                <m:ctrlPr>
                  <w:rPr>
                    <w:rFonts w:ascii="Cambria Math" w:hAnsi="Cambria Math" w:cs="Times New Roman"/>
                    <w:i w:val="0"/>
                    <w:color w:val="auto"/>
                    <w:sz w:val="24"/>
                    <w:szCs w:val="24"/>
                    <w:lang w:val="es-ES_tradnl"/>
                  </w:rPr>
                </m:ctrlPr>
              </m:sSubPr>
              <m:e>
                <m:r>
                  <w:rPr>
                    <w:rFonts w:ascii="Cambria Math" w:hAnsi="Cambria Math" w:cs="Times New Roman"/>
                    <w:color w:val="auto"/>
                    <w:sz w:val="24"/>
                    <w:szCs w:val="24"/>
                    <w:lang w:val="es-ES_tradnl"/>
                  </w:rPr>
                  <m:t>AF</m:t>
                </m:r>
              </m:e>
              <m:sub>
                <m:r>
                  <w:rPr>
                    <w:rFonts w:ascii="Cambria Math" w:hAnsi="Cambria Math" w:cs="Times New Roman"/>
                    <w:color w:val="auto"/>
                    <w:sz w:val="24"/>
                    <w:szCs w:val="24"/>
                    <w:lang w:val="es-ES_tradnl"/>
                  </w:rPr>
                  <m:t>SSS</m:t>
                </m:r>
              </m:sub>
            </m:sSub>
          </m:num>
          <m:den>
            <m:d>
              <m:dPr>
                <m:ctrlPr>
                  <w:rPr>
                    <w:rFonts w:ascii="Cambria Math" w:hAnsi="Cambria Math" w:cs="Times New Roman"/>
                    <w:i w:val="0"/>
                    <w:color w:val="auto"/>
                    <w:sz w:val="24"/>
                    <w:szCs w:val="24"/>
                    <w:lang w:val="es-ES_tradnl"/>
                  </w:rPr>
                </m:ctrlPr>
              </m:dPr>
              <m:e>
                <m:r>
                  <w:rPr>
                    <w:rFonts w:ascii="Cambria Math" w:hAnsi="Cambria Math" w:cs="Times New Roman"/>
                    <w:color w:val="auto"/>
                    <w:sz w:val="24"/>
                    <w:szCs w:val="24"/>
                    <w:lang w:val="es-ES_tradnl"/>
                  </w:rPr>
                  <m:t>1+</m:t>
                </m:r>
                <m:f>
                  <m:fPr>
                    <m:ctrlPr>
                      <w:rPr>
                        <w:rFonts w:ascii="Cambria Math" w:hAnsi="Cambria Math" w:cs="Times New Roman"/>
                        <w:i w:val="0"/>
                        <w:color w:val="auto"/>
                        <w:sz w:val="24"/>
                        <w:szCs w:val="24"/>
                        <w:lang w:val="es-ES_tradnl"/>
                      </w:rPr>
                    </m:ctrlPr>
                  </m:fPr>
                  <m:num>
                    <m:r>
                      <w:rPr>
                        <w:rFonts w:ascii="Cambria Math" w:hAnsi="Cambria Math" w:cs="Times New Roman"/>
                        <w:color w:val="auto"/>
                        <w:sz w:val="24"/>
                        <w:szCs w:val="24"/>
                        <w:lang w:val="es-ES_tradnl"/>
                      </w:rPr>
                      <m:t>Absorción</m:t>
                    </m:r>
                  </m:num>
                  <m:den>
                    <m:r>
                      <w:rPr>
                        <w:rFonts w:ascii="Cambria Math" w:hAnsi="Cambria Math" w:cs="Times New Roman"/>
                        <w:color w:val="auto"/>
                        <w:sz w:val="24"/>
                        <w:szCs w:val="24"/>
                        <w:lang w:val="es-ES_tradnl"/>
                      </w:rPr>
                      <m:t>100</m:t>
                    </m:r>
                  </m:den>
                </m:f>
              </m:e>
            </m:d>
          </m:den>
        </m:f>
      </m:oMath>
      <w:r w:rsidR="000126D0" w:rsidRPr="000126D0">
        <w:rPr>
          <w:rFonts w:ascii="Times New Roman" w:eastAsiaTheme="minorEastAsia" w:hAnsi="Times New Roman" w:cs="Times New Roman"/>
          <w:color w:val="auto"/>
          <w:sz w:val="24"/>
          <w:szCs w:val="24"/>
          <w:lang w:val="es-ES_tradnl"/>
        </w:rPr>
        <w:t xml:space="preserve"> </w:t>
      </w:r>
      <w:r w:rsidR="000126D0" w:rsidRPr="000126D0">
        <w:rPr>
          <w:rFonts w:ascii="Times New Roman" w:eastAsiaTheme="minorEastAsia" w:hAnsi="Times New Roman" w:cs="Times New Roman"/>
          <w:color w:val="auto"/>
          <w:sz w:val="24"/>
          <w:szCs w:val="24"/>
          <w:lang w:val="es-ES_tradnl"/>
        </w:rPr>
        <w:tab/>
      </w:r>
      <w:r w:rsidR="000126D0" w:rsidRPr="000126D0">
        <w:rPr>
          <w:rFonts w:ascii="Times New Roman" w:eastAsiaTheme="minorEastAsia" w:hAnsi="Times New Roman" w:cs="Times New Roman"/>
          <w:color w:val="auto"/>
          <w:sz w:val="24"/>
          <w:szCs w:val="24"/>
          <w:lang w:val="es-ES_tradnl"/>
        </w:rPr>
        <w:tab/>
      </w:r>
      <w:r w:rsidR="000126D0" w:rsidRPr="000126D0">
        <w:rPr>
          <w:rFonts w:ascii="Times New Roman" w:eastAsiaTheme="minorEastAsia" w:hAnsi="Times New Roman" w:cs="Times New Roman"/>
          <w:color w:val="auto"/>
          <w:sz w:val="24"/>
          <w:szCs w:val="24"/>
          <w:lang w:val="es-ES_tradnl"/>
        </w:rPr>
        <w:tab/>
      </w:r>
      <w:r w:rsidR="000126D0" w:rsidRPr="000126D0">
        <w:rPr>
          <w:rFonts w:ascii="Times New Roman" w:eastAsiaTheme="minorEastAsia" w:hAnsi="Times New Roman" w:cs="Times New Roman"/>
          <w:color w:val="auto"/>
          <w:sz w:val="24"/>
          <w:szCs w:val="24"/>
          <w:lang w:val="es-ES_tradnl"/>
        </w:rPr>
        <w:tab/>
      </w:r>
      <w:r w:rsidR="000126D0" w:rsidRPr="000126D0">
        <w:rPr>
          <w:color w:val="auto"/>
        </w:rPr>
        <w:t xml:space="preserve">(Ec.  </w:t>
      </w:r>
      <w:r w:rsidR="000126D0" w:rsidRPr="000126D0">
        <w:rPr>
          <w:color w:val="auto"/>
        </w:rPr>
        <w:fldChar w:fldCharType="begin"/>
      </w:r>
      <w:r w:rsidR="000126D0" w:rsidRPr="000126D0">
        <w:rPr>
          <w:color w:val="auto"/>
        </w:rPr>
        <w:instrText xml:space="preserve"> SEQ (Ec._ \* ARABIC </w:instrText>
      </w:r>
      <w:r w:rsidR="000126D0" w:rsidRPr="000126D0">
        <w:rPr>
          <w:color w:val="auto"/>
        </w:rPr>
        <w:fldChar w:fldCharType="separate"/>
      </w:r>
      <w:r w:rsidR="00520371">
        <w:rPr>
          <w:noProof/>
          <w:color w:val="auto"/>
        </w:rPr>
        <w:t>21</w:t>
      </w:r>
      <w:r w:rsidR="000126D0" w:rsidRPr="000126D0">
        <w:rPr>
          <w:color w:val="auto"/>
        </w:rPr>
        <w:fldChar w:fldCharType="end"/>
      </w:r>
      <w:r w:rsidR="000126D0" w:rsidRPr="000126D0">
        <w:rPr>
          <w:color w:val="auto"/>
        </w:rPr>
        <w:t>)</w:t>
      </w:r>
    </w:p>
    <w:p w14:paraId="37BD5112" w14:textId="77777777" w:rsidR="00CD0C0E" w:rsidRPr="00A42DDB" w:rsidRDefault="00CD0C0E" w:rsidP="00CD0C0E">
      <w:pPr>
        <w:numPr>
          <w:ilvl w:val="0"/>
          <w:numId w:val="39"/>
        </w:numPr>
        <w:spacing w:line="360" w:lineRule="auto"/>
        <w:jc w:val="both"/>
        <w:rPr>
          <w:rFonts w:ascii="Times New Roman" w:hAnsi="Times New Roman" w:cs="Times New Roman"/>
          <w:i/>
          <w:sz w:val="24"/>
          <w:szCs w:val="24"/>
          <w:lang w:val="es-ES_tradnl"/>
        </w:rPr>
      </w:pPr>
      <w:r w:rsidRPr="00A42DDB">
        <w:rPr>
          <w:rFonts w:ascii="Times New Roman" w:hAnsi="Times New Roman" w:cs="Times New Roman"/>
          <w:i/>
          <w:sz w:val="24"/>
          <w:szCs w:val="24"/>
          <w:lang w:val="es-ES_tradnl"/>
        </w:rPr>
        <w:t>Contenido de agregado fino, por el método de volúmenes absolutos (kg/m3)</w:t>
      </w:r>
    </w:p>
    <w:p w14:paraId="74DBEFC9" w14:textId="77777777" w:rsidR="00CD0C0E" w:rsidRPr="00A42DDB" w:rsidRDefault="00CD0C0E" w:rsidP="00CD0C0E">
      <w:pPr>
        <w:spacing w:line="360" w:lineRule="auto"/>
        <w:ind w:left="360"/>
        <w:jc w:val="both"/>
        <w:rPr>
          <w:rFonts w:ascii="Times New Roman" w:hAnsi="Times New Roman" w:cs="Times New Roman"/>
          <w:sz w:val="24"/>
          <w:szCs w:val="24"/>
          <w:lang w:val="es-ES_tradnl"/>
        </w:rPr>
      </w:pPr>
      <w:r w:rsidRPr="00A42DDB">
        <w:rPr>
          <w:rFonts w:ascii="Times New Roman" w:hAnsi="Times New Roman" w:cs="Times New Roman"/>
          <w:sz w:val="24"/>
          <w:szCs w:val="24"/>
          <w:lang w:val="es-ES_tradnl"/>
        </w:rPr>
        <w:t>En primer lugar, se calcula el volumen absoluto de los diversos materiales integrantes de la mezcla, sin considerar el aire, y se suman (suma de volúmenes absolutos):</w:t>
      </w:r>
    </w:p>
    <w:p w14:paraId="348AE077" w14:textId="5CAC1DF1" w:rsidR="00CD0C0E" w:rsidRPr="000126D0" w:rsidRDefault="00CD0C0E" w:rsidP="000126D0">
      <w:pPr>
        <w:pStyle w:val="Descripcin"/>
        <w:jc w:val="center"/>
        <w:rPr>
          <w:rFonts w:ascii="Times New Roman" w:hAnsi="Times New Roman" w:cs="Times New Roman"/>
          <w:color w:val="auto"/>
          <w:sz w:val="24"/>
          <w:szCs w:val="24"/>
          <w:lang w:val="es-ES_tradnl"/>
        </w:rPr>
      </w:pPr>
      <m:oMath>
        <m:r>
          <w:rPr>
            <w:rFonts w:ascii="Cambria Math" w:hAnsi="Cambria Math" w:cs="Times New Roman"/>
            <w:color w:val="auto"/>
            <w:sz w:val="24"/>
            <w:szCs w:val="24"/>
            <w:lang w:val="es-ES_tradnl"/>
          </w:rPr>
          <m:t>Cemento=</m:t>
        </m:r>
        <m:f>
          <m:fPr>
            <m:ctrlPr>
              <w:rPr>
                <w:rFonts w:ascii="Cambria Math" w:hAnsi="Cambria Math" w:cs="Times New Roman"/>
                <w:i w:val="0"/>
                <w:color w:val="auto"/>
                <w:sz w:val="24"/>
                <w:szCs w:val="24"/>
                <w:lang w:val="es-ES_tradnl"/>
              </w:rPr>
            </m:ctrlPr>
          </m:fPr>
          <m:num>
            <m:r>
              <w:rPr>
                <w:rFonts w:ascii="Cambria Math" w:hAnsi="Cambria Math" w:cs="Times New Roman"/>
                <w:color w:val="auto"/>
                <w:sz w:val="24"/>
                <w:szCs w:val="24"/>
                <w:lang w:val="es-ES_tradnl"/>
              </w:rPr>
              <m:t>Peso en tanda</m:t>
            </m:r>
          </m:num>
          <m:den>
            <m:r>
              <w:rPr>
                <w:rFonts w:ascii="Cambria Math" w:hAnsi="Cambria Math" w:cs="Times New Roman"/>
                <w:color w:val="auto"/>
                <w:sz w:val="24"/>
                <w:szCs w:val="24"/>
                <w:lang w:val="es-ES_tradnl"/>
              </w:rPr>
              <m:t>Peso específico</m:t>
            </m:r>
          </m:den>
        </m:f>
        <m:r>
          <w:rPr>
            <w:rFonts w:ascii="Cambria Math" w:hAnsi="Cambria Math" w:cs="Times New Roman"/>
            <w:color w:val="auto"/>
            <w:sz w:val="24"/>
            <w:szCs w:val="24"/>
            <w:lang w:val="es-ES_tradnl"/>
          </w:rPr>
          <m:t>×1000</m:t>
        </m:r>
      </m:oMath>
      <w:r w:rsidR="000126D0" w:rsidRPr="000126D0">
        <w:rPr>
          <w:rFonts w:ascii="Times New Roman" w:eastAsiaTheme="minorEastAsia" w:hAnsi="Times New Roman" w:cs="Times New Roman"/>
          <w:color w:val="auto"/>
          <w:sz w:val="24"/>
          <w:szCs w:val="24"/>
          <w:lang w:val="es-ES_tradnl"/>
        </w:rPr>
        <w:tab/>
      </w:r>
      <w:r w:rsidR="000126D0" w:rsidRPr="000126D0">
        <w:rPr>
          <w:rFonts w:ascii="Times New Roman" w:eastAsiaTheme="minorEastAsia" w:hAnsi="Times New Roman" w:cs="Times New Roman"/>
          <w:color w:val="auto"/>
          <w:sz w:val="24"/>
          <w:szCs w:val="24"/>
          <w:lang w:val="es-ES_tradnl"/>
        </w:rPr>
        <w:tab/>
      </w:r>
      <w:r w:rsidR="000126D0" w:rsidRPr="000126D0">
        <w:rPr>
          <w:rFonts w:ascii="Times New Roman" w:eastAsiaTheme="minorEastAsia" w:hAnsi="Times New Roman" w:cs="Times New Roman"/>
          <w:color w:val="auto"/>
          <w:sz w:val="24"/>
          <w:szCs w:val="24"/>
          <w:lang w:val="es-ES_tradnl"/>
        </w:rPr>
        <w:tab/>
      </w:r>
      <w:r w:rsidR="000126D0" w:rsidRPr="000126D0">
        <w:rPr>
          <w:color w:val="auto"/>
        </w:rPr>
        <w:t xml:space="preserve">(Ec.  </w:t>
      </w:r>
      <w:r w:rsidR="000126D0" w:rsidRPr="000126D0">
        <w:rPr>
          <w:color w:val="auto"/>
        </w:rPr>
        <w:fldChar w:fldCharType="begin"/>
      </w:r>
      <w:r w:rsidR="000126D0" w:rsidRPr="000126D0">
        <w:rPr>
          <w:color w:val="auto"/>
        </w:rPr>
        <w:instrText xml:space="preserve"> SEQ (Ec._ \* ARABIC </w:instrText>
      </w:r>
      <w:r w:rsidR="000126D0" w:rsidRPr="000126D0">
        <w:rPr>
          <w:color w:val="auto"/>
        </w:rPr>
        <w:fldChar w:fldCharType="separate"/>
      </w:r>
      <w:r w:rsidR="00520371">
        <w:rPr>
          <w:noProof/>
          <w:color w:val="auto"/>
        </w:rPr>
        <w:t>22</w:t>
      </w:r>
      <w:r w:rsidR="000126D0" w:rsidRPr="000126D0">
        <w:rPr>
          <w:color w:val="auto"/>
        </w:rPr>
        <w:fldChar w:fldCharType="end"/>
      </w:r>
      <w:r w:rsidR="000126D0" w:rsidRPr="000126D0">
        <w:rPr>
          <w:color w:val="auto"/>
        </w:rPr>
        <w:t>)</w:t>
      </w:r>
    </w:p>
    <w:p w14:paraId="4ED2052E" w14:textId="2C4E337E" w:rsidR="00CD0C0E" w:rsidRPr="000126D0" w:rsidRDefault="00CD0C0E" w:rsidP="000126D0">
      <w:pPr>
        <w:pStyle w:val="Descripcin"/>
        <w:jc w:val="center"/>
        <w:rPr>
          <w:rFonts w:ascii="Times New Roman" w:hAnsi="Times New Roman" w:cs="Times New Roman"/>
          <w:color w:val="auto"/>
          <w:sz w:val="24"/>
          <w:szCs w:val="24"/>
          <w:lang w:val="es-ES_tradnl"/>
        </w:rPr>
      </w:pPr>
      <m:oMath>
        <m:r>
          <w:rPr>
            <w:rFonts w:ascii="Cambria Math" w:hAnsi="Cambria Math" w:cs="Times New Roman"/>
            <w:color w:val="auto"/>
            <w:sz w:val="24"/>
            <w:szCs w:val="24"/>
            <w:lang w:val="es-ES_tradnl"/>
          </w:rPr>
          <w:lastRenderedPageBreak/>
          <m:t>Agua=</m:t>
        </m:r>
        <m:f>
          <m:fPr>
            <m:ctrlPr>
              <w:rPr>
                <w:rFonts w:ascii="Cambria Math" w:hAnsi="Cambria Math" w:cs="Times New Roman"/>
                <w:i w:val="0"/>
                <w:color w:val="auto"/>
                <w:sz w:val="24"/>
                <w:szCs w:val="24"/>
                <w:lang w:val="es-ES_tradnl"/>
              </w:rPr>
            </m:ctrlPr>
          </m:fPr>
          <m:num>
            <m:r>
              <w:rPr>
                <w:rFonts w:ascii="Cambria Math" w:hAnsi="Cambria Math" w:cs="Times New Roman"/>
                <w:color w:val="auto"/>
                <w:sz w:val="24"/>
                <w:szCs w:val="24"/>
                <w:lang w:val="es-ES_tradnl"/>
              </w:rPr>
              <m:t>Agua de mezclado por tanda</m:t>
            </m:r>
          </m:num>
          <m:den>
            <m:r>
              <w:rPr>
                <w:rFonts w:ascii="Cambria Math" w:hAnsi="Cambria Math" w:cs="Times New Roman"/>
                <w:color w:val="auto"/>
                <w:sz w:val="24"/>
                <w:szCs w:val="24"/>
                <w:lang w:val="es-ES_tradnl"/>
              </w:rPr>
              <m:t>Peso específico</m:t>
            </m:r>
          </m:den>
        </m:f>
        <m:r>
          <w:rPr>
            <w:rFonts w:ascii="Cambria Math" w:hAnsi="Cambria Math" w:cs="Times New Roman"/>
            <w:color w:val="auto"/>
            <w:sz w:val="24"/>
            <w:szCs w:val="24"/>
            <w:lang w:val="es-ES_tradnl"/>
          </w:rPr>
          <m:t>×1000</m:t>
        </m:r>
      </m:oMath>
      <w:r w:rsidR="000126D0" w:rsidRPr="000126D0">
        <w:rPr>
          <w:rFonts w:ascii="Times New Roman" w:eastAsiaTheme="minorEastAsia" w:hAnsi="Times New Roman" w:cs="Times New Roman"/>
          <w:color w:val="auto"/>
          <w:sz w:val="24"/>
          <w:szCs w:val="24"/>
          <w:lang w:val="es-ES_tradnl"/>
        </w:rPr>
        <w:tab/>
      </w:r>
      <w:r w:rsidR="000126D0" w:rsidRPr="000126D0">
        <w:rPr>
          <w:rFonts w:ascii="Times New Roman" w:eastAsiaTheme="minorEastAsia" w:hAnsi="Times New Roman" w:cs="Times New Roman"/>
          <w:color w:val="auto"/>
          <w:sz w:val="24"/>
          <w:szCs w:val="24"/>
          <w:lang w:val="es-ES_tradnl"/>
        </w:rPr>
        <w:tab/>
      </w:r>
      <w:r w:rsidR="000126D0">
        <w:rPr>
          <w:rFonts w:ascii="Times New Roman" w:eastAsiaTheme="minorEastAsia" w:hAnsi="Times New Roman" w:cs="Times New Roman"/>
          <w:color w:val="auto"/>
          <w:sz w:val="24"/>
          <w:szCs w:val="24"/>
          <w:lang w:val="es-ES_tradnl"/>
        </w:rPr>
        <w:tab/>
        <w:t xml:space="preserve">          </w:t>
      </w:r>
      <w:r w:rsidR="000126D0" w:rsidRPr="000126D0">
        <w:rPr>
          <w:color w:val="auto"/>
        </w:rPr>
        <w:t xml:space="preserve">(Ec.  </w:t>
      </w:r>
      <w:r w:rsidR="000126D0" w:rsidRPr="000126D0">
        <w:rPr>
          <w:color w:val="auto"/>
        </w:rPr>
        <w:fldChar w:fldCharType="begin"/>
      </w:r>
      <w:r w:rsidR="000126D0" w:rsidRPr="000126D0">
        <w:rPr>
          <w:color w:val="auto"/>
        </w:rPr>
        <w:instrText xml:space="preserve"> SEQ (Ec._ \* ARABIC </w:instrText>
      </w:r>
      <w:r w:rsidR="000126D0" w:rsidRPr="000126D0">
        <w:rPr>
          <w:color w:val="auto"/>
        </w:rPr>
        <w:fldChar w:fldCharType="separate"/>
      </w:r>
      <w:r w:rsidR="00520371">
        <w:rPr>
          <w:noProof/>
          <w:color w:val="auto"/>
        </w:rPr>
        <w:t>23</w:t>
      </w:r>
      <w:r w:rsidR="000126D0" w:rsidRPr="000126D0">
        <w:rPr>
          <w:color w:val="auto"/>
        </w:rPr>
        <w:fldChar w:fldCharType="end"/>
      </w:r>
      <w:r w:rsidR="000126D0" w:rsidRPr="000126D0">
        <w:rPr>
          <w:color w:val="auto"/>
        </w:rPr>
        <w:t>)</w:t>
      </w:r>
    </w:p>
    <w:p w14:paraId="6A1D8848" w14:textId="7B4C3F27" w:rsidR="00CD0C0E" w:rsidRPr="000126D0" w:rsidRDefault="00CD0C0E" w:rsidP="000126D0">
      <w:pPr>
        <w:pStyle w:val="Descripcin"/>
        <w:jc w:val="center"/>
        <w:rPr>
          <w:rFonts w:ascii="Times New Roman" w:hAnsi="Times New Roman" w:cs="Times New Roman"/>
          <w:color w:val="auto"/>
          <w:sz w:val="24"/>
          <w:szCs w:val="24"/>
          <w:lang w:val="es-ES_tradnl"/>
        </w:rPr>
      </w:pPr>
      <m:oMath>
        <m:r>
          <w:rPr>
            <w:rFonts w:ascii="Cambria Math" w:hAnsi="Cambria Math" w:cs="Times New Roman"/>
            <w:color w:val="auto"/>
            <w:sz w:val="24"/>
            <w:szCs w:val="24"/>
            <w:lang w:val="es-ES_tradnl"/>
          </w:rPr>
          <m:t>AF seco=</m:t>
        </m:r>
        <m:f>
          <m:fPr>
            <m:ctrlPr>
              <w:rPr>
                <w:rFonts w:ascii="Cambria Math" w:hAnsi="Cambria Math" w:cs="Times New Roman"/>
                <w:i w:val="0"/>
                <w:color w:val="auto"/>
                <w:sz w:val="24"/>
                <w:szCs w:val="24"/>
                <w:lang w:val="es-ES_tradnl"/>
              </w:rPr>
            </m:ctrlPr>
          </m:fPr>
          <m:num>
            <m:d>
              <m:dPr>
                <m:ctrlPr>
                  <w:rPr>
                    <w:rFonts w:ascii="Cambria Math" w:hAnsi="Cambria Math" w:cs="Times New Roman"/>
                    <w:i w:val="0"/>
                    <w:color w:val="auto"/>
                    <w:sz w:val="24"/>
                    <w:szCs w:val="24"/>
                    <w:lang w:val="es-ES_tradnl"/>
                  </w:rPr>
                </m:ctrlPr>
              </m:dPr>
              <m:e>
                <m:r>
                  <w:rPr>
                    <w:rFonts w:ascii="Cambria Math" w:hAnsi="Cambria Math" w:cs="Times New Roman"/>
                    <w:color w:val="auto"/>
                    <w:sz w:val="24"/>
                    <w:szCs w:val="24"/>
                    <w:lang w:val="es-ES_tradnl"/>
                  </w:rPr>
                  <m:t>Peso de diseño original×Volumen determinado</m:t>
                </m:r>
              </m:e>
            </m:d>
          </m:num>
          <m:den>
            <m:r>
              <w:rPr>
                <w:rFonts w:ascii="Cambria Math" w:hAnsi="Cambria Math" w:cs="Times New Roman"/>
                <w:color w:val="auto"/>
                <w:sz w:val="24"/>
                <w:szCs w:val="24"/>
                <w:lang w:val="es-ES_tradnl"/>
              </w:rPr>
              <m:t>Peso específico</m:t>
            </m:r>
          </m:den>
        </m:f>
        <m:r>
          <w:rPr>
            <w:rFonts w:ascii="Cambria Math" w:hAnsi="Cambria Math" w:cs="Times New Roman"/>
            <w:color w:val="auto"/>
            <w:sz w:val="24"/>
            <w:szCs w:val="24"/>
            <w:lang w:val="es-ES_tradnl"/>
          </w:rPr>
          <m:t>×1000</m:t>
        </m:r>
      </m:oMath>
      <w:r w:rsidR="000126D0" w:rsidRPr="000126D0">
        <w:rPr>
          <w:rFonts w:ascii="Times New Roman" w:eastAsiaTheme="minorEastAsia" w:hAnsi="Times New Roman" w:cs="Times New Roman"/>
          <w:color w:val="auto"/>
          <w:sz w:val="24"/>
          <w:szCs w:val="24"/>
          <w:lang w:val="es-ES_tradnl"/>
        </w:rPr>
        <w:tab/>
      </w:r>
      <w:r w:rsidR="000126D0" w:rsidRPr="000126D0">
        <w:rPr>
          <w:color w:val="auto"/>
        </w:rPr>
        <w:t xml:space="preserve">(Ec.  </w:t>
      </w:r>
      <w:r w:rsidR="000126D0" w:rsidRPr="000126D0">
        <w:rPr>
          <w:color w:val="auto"/>
        </w:rPr>
        <w:fldChar w:fldCharType="begin"/>
      </w:r>
      <w:r w:rsidR="000126D0" w:rsidRPr="000126D0">
        <w:rPr>
          <w:color w:val="auto"/>
        </w:rPr>
        <w:instrText xml:space="preserve"> SEQ (Ec._ \* ARABIC </w:instrText>
      </w:r>
      <w:r w:rsidR="000126D0" w:rsidRPr="000126D0">
        <w:rPr>
          <w:color w:val="auto"/>
        </w:rPr>
        <w:fldChar w:fldCharType="separate"/>
      </w:r>
      <w:r w:rsidR="00520371">
        <w:rPr>
          <w:noProof/>
          <w:color w:val="auto"/>
        </w:rPr>
        <w:t>24</w:t>
      </w:r>
      <w:r w:rsidR="000126D0" w:rsidRPr="000126D0">
        <w:rPr>
          <w:color w:val="auto"/>
        </w:rPr>
        <w:fldChar w:fldCharType="end"/>
      </w:r>
      <w:r w:rsidR="000126D0" w:rsidRPr="000126D0">
        <w:rPr>
          <w:color w:val="auto"/>
        </w:rPr>
        <w:t>)</w:t>
      </w:r>
    </w:p>
    <w:p w14:paraId="0A021271" w14:textId="7B67967D" w:rsidR="00CD0C0E" w:rsidRPr="000126D0" w:rsidRDefault="00CD0C0E" w:rsidP="000126D0">
      <w:pPr>
        <w:pStyle w:val="Descripcin"/>
        <w:jc w:val="center"/>
        <w:rPr>
          <w:rFonts w:ascii="Times New Roman" w:hAnsi="Times New Roman" w:cs="Times New Roman"/>
          <w:color w:val="auto"/>
          <w:sz w:val="24"/>
          <w:szCs w:val="24"/>
          <w:lang w:val="es-ES_tradnl"/>
        </w:rPr>
      </w:pPr>
      <m:oMath>
        <m:r>
          <w:rPr>
            <w:rFonts w:ascii="Cambria Math" w:hAnsi="Cambria Math" w:cs="Times New Roman"/>
            <w:color w:val="auto"/>
            <w:sz w:val="24"/>
            <w:szCs w:val="24"/>
            <w:lang w:val="es-ES_tradnl"/>
          </w:rPr>
          <m:t>AG seco=</m:t>
        </m:r>
        <m:f>
          <m:fPr>
            <m:ctrlPr>
              <w:rPr>
                <w:rFonts w:ascii="Cambria Math" w:hAnsi="Cambria Math" w:cs="Times New Roman"/>
                <w:i w:val="0"/>
                <w:color w:val="auto"/>
                <w:sz w:val="24"/>
                <w:szCs w:val="24"/>
                <w:lang w:val="es-ES_tradnl"/>
              </w:rPr>
            </m:ctrlPr>
          </m:fPr>
          <m:num>
            <m:d>
              <m:dPr>
                <m:ctrlPr>
                  <w:rPr>
                    <w:rFonts w:ascii="Cambria Math" w:hAnsi="Cambria Math" w:cs="Times New Roman"/>
                    <w:i w:val="0"/>
                    <w:color w:val="auto"/>
                    <w:sz w:val="24"/>
                    <w:szCs w:val="24"/>
                    <w:lang w:val="es-ES_tradnl"/>
                  </w:rPr>
                </m:ctrlPr>
              </m:dPr>
              <m:e>
                <m:r>
                  <w:rPr>
                    <w:rFonts w:ascii="Cambria Math" w:hAnsi="Cambria Math" w:cs="Times New Roman"/>
                    <w:color w:val="auto"/>
                    <w:sz w:val="24"/>
                    <w:szCs w:val="24"/>
                    <w:lang w:val="es-ES_tradnl"/>
                  </w:rPr>
                  <m:t>Peso de diseño original×Volumen determinado</m:t>
                </m:r>
              </m:e>
            </m:d>
          </m:num>
          <m:den>
            <m:r>
              <w:rPr>
                <w:rFonts w:ascii="Cambria Math" w:hAnsi="Cambria Math" w:cs="Times New Roman"/>
                <w:color w:val="auto"/>
                <w:sz w:val="24"/>
                <w:szCs w:val="24"/>
                <w:lang w:val="es-ES_tradnl"/>
              </w:rPr>
              <m:t>Peso específico</m:t>
            </m:r>
          </m:den>
        </m:f>
        <m:r>
          <w:rPr>
            <w:rFonts w:ascii="Cambria Math" w:hAnsi="Cambria Math" w:cs="Times New Roman"/>
            <w:color w:val="auto"/>
            <w:sz w:val="24"/>
            <w:szCs w:val="24"/>
            <w:lang w:val="es-ES_tradnl"/>
          </w:rPr>
          <m:t>×1000</m:t>
        </m:r>
      </m:oMath>
      <w:r w:rsidR="000126D0" w:rsidRPr="000126D0">
        <w:rPr>
          <w:rFonts w:ascii="Times New Roman" w:eastAsiaTheme="minorEastAsia" w:hAnsi="Times New Roman" w:cs="Times New Roman"/>
          <w:color w:val="auto"/>
          <w:sz w:val="24"/>
          <w:szCs w:val="24"/>
          <w:lang w:val="es-ES_tradnl"/>
        </w:rPr>
        <w:tab/>
      </w:r>
      <w:r w:rsidR="000126D0" w:rsidRPr="000126D0">
        <w:rPr>
          <w:color w:val="auto"/>
        </w:rPr>
        <w:t xml:space="preserve">(Ec.  </w:t>
      </w:r>
      <w:r w:rsidR="000126D0" w:rsidRPr="000126D0">
        <w:rPr>
          <w:color w:val="auto"/>
        </w:rPr>
        <w:fldChar w:fldCharType="begin"/>
      </w:r>
      <w:r w:rsidR="000126D0" w:rsidRPr="000126D0">
        <w:rPr>
          <w:color w:val="auto"/>
        </w:rPr>
        <w:instrText xml:space="preserve"> SEQ (Ec._ \* ARABIC </w:instrText>
      </w:r>
      <w:r w:rsidR="000126D0" w:rsidRPr="000126D0">
        <w:rPr>
          <w:color w:val="auto"/>
        </w:rPr>
        <w:fldChar w:fldCharType="separate"/>
      </w:r>
      <w:r w:rsidR="00520371">
        <w:rPr>
          <w:noProof/>
          <w:color w:val="auto"/>
        </w:rPr>
        <w:t>25</w:t>
      </w:r>
      <w:r w:rsidR="000126D0" w:rsidRPr="000126D0">
        <w:rPr>
          <w:color w:val="auto"/>
        </w:rPr>
        <w:fldChar w:fldCharType="end"/>
      </w:r>
      <w:r w:rsidR="000126D0" w:rsidRPr="000126D0">
        <w:rPr>
          <w:color w:val="auto"/>
        </w:rPr>
        <w:t>)</w:t>
      </w:r>
    </w:p>
    <w:p w14:paraId="0C8A3C31" w14:textId="77777777" w:rsidR="00CD0C0E" w:rsidRPr="00A42DDB" w:rsidRDefault="00CD0C0E" w:rsidP="00CD0C0E">
      <w:pPr>
        <w:spacing w:line="360" w:lineRule="auto"/>
        <w:jc w:val="both"/>
        <w:rPr>
          <w:rFonts w:ascii="Times New Roman" w:hAnsi="Times New Roman" w:cs="Times New Roman"/>
          <w:sz w:val="24"/>
          <w:szCs w:val="24"/>
          <w:lang w:val="es-ES_tradnl"/>
        </w:rPr>
      </w:pPr>
      <w:r w:rsidRPr="00A42DDB">
        <w:rPr>
          <w:rFonts w:ascii="Times New Roman" w:hAnsi="Times New Roman" w:cs="Times New Roman"/>
          <w:sz w:val="24"/>
          <w:szCs w:val="24"/>
          <w:lang w:val="es-ES_tradnl"/>
        </w:rPr>
        <w:t>Luego:</w:t>
      </w:r>
    </w:p>
    <w:p w14:paraId="2E33CDB0" w14:textId="77777777" w:rsidR="00CD0C0E" w:rsidRPr="00A42DDB" w:rsidRDefault="00CD0C0E" w:rsidP="00CD0C0E">
      <w:pPr>
        <w:spacing w:line="360" w:lineRule="auto"/>
        <w:jc w:val="both"/>
        <w:rPr>
          <w:rFonts w:ascii="Times New Roman" w:hAnsi="Times New Roman" w:cs="Times New Roman"/>
          <w:sz w:val="24"/>
          <w:szCs w:val="24"/>
          <w:lang w:val="es-ES_tradnl"/>
        </w:rPr>
      </w:pPr>
      <m:oMathPara>
        <m:oMath>
          <m:r>
            <w:rPr>
              <w:rFonts w:ascii="Cambria Math" w:hAnsi="Cambria Math" w:cs="Times New Roman"/>
              <w:sz w:val="24"/>
              <w:szCs w:val="24"/>
              <w:lang w:val="es-ES_tradnl"/>
            </w:rPr>
            <m:t>Aire atrapado=Rend. de tanda de ensayo-Suma de volúmes abs.</m:t>
          </m:r>
        </m:oMath>
      </m:oMathPara>
    </w:p>
    <w:p w14:paraId="1466A106" w14:textId="77777777" w:rsidR="00CD0C0E" w:rsidRPr="00A42DDB" w:rsidRDefault="00CD0C0E" w:rsidP="00CD0C0E">
      <w:pPr>
        <w:spacing w:line="360" w:lineRule="auto"/>
        <w:ind w:left="708"/>
        <w:jc w:val="both"/>
        <w:rPr>
          <w:rFonts w:ascii="Times New Roman" w:hAnsi="Times New Roman" w:cs="Times New Roman"/>
          <w:sz w:val="24"/>
          <w:szCs w:val="24"/>
          <w:lang w:val="es-ES_tradnl"/>
        </w:rPr>
      </w:pPr>
      <w:r w:rsidRPr="00A42DDB">
        <w:rPr>
          <w:rFonts w:ascii="Times New Roman" w:hAnsi="Times New Roman" w:cs="Times New Roman"/>
          <w:sz w:val="24"/>
          <w:szCs w:val="24"/>
          <w:lang w:val="es-ES_tradnl"/>
        </w:rPr>
        <w:t>Dicho procedimiento para la determinación del contenido de aire, está establecido por la norma ASTM C138 (Método gravimétrico).</w:t>
      </w:r>
    </w:p>
    <w:p w14:paraId="403C0C9E" w14:textId="77777777" w:rsidR="00CD0C0E" w:rsidRPr="00A42DDB" w:rsidRDefault="00CD0C0E" w:rsidP="00CD0C0E">
      <w:pPr>
        <w:spacing w:line="360" w:lineRule="auto"/>
        <w:ind w:left="708" w:firstLine="60"/>
        <w:jc w:val="both"/>
        <w:rPr>
          <w:rFonts w:ascii="Times New Roman" w:hAnsi="Times New Roman" w:cs="Times New Roman"/>
          <w:sz w:val="24"/>
          <w:szCs w:val="24"/>
          <w:lang w:val="es-ES_tradnl"/>
        </w:rPr>
      </w:pPr>
      <w:r w:rsidRPr="00A42DDB">
        <w:rPr>
          <w:rFonts w:ascii="Times New Roman" w:hAnsi="Times New Roman" w:cs="Times New Roman"/>
          <w:sz w:val="24"/>
          <w:szCs w:val="24"/>
          <w:lang w:val="es-ES_tradnl"/>
        </w:rPr>
        <w:t>Establecidas ya las proporciones ajustadas o corregidas de todos los componentes de la unidad cúbica de concreto, excepto el agregado fino (AF); tenemos:</w:t>
      </w:r>
    </w:p>
    <w:p w14:paraId="5ABCCE08" w14:textId="597E33A6" w:rsidR="00CD0C0E" w:rsidRPr="000126D0" w:rsidRDefault="00CD0C0E" w:rsidP="000126D0">
      <w:pPr>
        <w:pStyle w:val="Descripcin"/>
        <w:jc w:val="center"/>
        <w:rPr>
          <w:rFonts w:ascii="Times New Roman" w:hAnsi="Times New Roman" w:cs="Times New Roman"/>
          <w:color w:val="auto"/>
          <w:sz w:val="24"/>
          <w:szCs w:val="24"/>
          <w:lang w:val="es-ES_tradnl"/>
        </w:rPr>
      </w:pPr>
      <m:oMath>
        <m:r>
          <w:rPr>
            <w:rFonts w:ascii="Cambria Math" w:hAnsi="Cambria Math" w:cs="Times New Roman"/>
            <w:color w:val="auto"/>
            <w:sz w:val="24"/>
            <w:szCs w:val="24"/>
            <w:lang w:val="es-ES_tradnl"/>
          </w:rPr>
          <m:t>Vol. abs. AF seco=1-</m:t>
        </m:r>
        <m:d>
          <m:dPr>
            <m:begChr m:val="["/>
            <m:endChr m:val="]"/>
            <m:ctrlPr>
              <w:rPr>
                <w:rFonts w:ascii="Cambria Math" w:hAnsi="Cambria Math" w:cs="Times New Roman"/>
                <w:i w:val="0"/>
                <w:color w:val="auto"/>
                <w:sz w:val="24"/>
                <w:szCs w:val="24"/>
                <w:lang w:val="es-ES_tradnl"/>
              </w:rPr>
            </m:ctrlPr>
          </m:dPr>
          <m:e>
            <m:nary>
              <m:naryPr>
                <m:chr m:val="∑"/>
                <m:limLoc m:val="undOvr"/>
                <m:subHide m:val="1"/>
                <m:supHide m:val="1"/>
                <m:ctrlPr>
                  <w:rPr>
                    <w:rFonts w:ascii="Cambria Math" w:hAnsi="Cambria Math" w:cs="Times New Roman"/>
                    <w:i w:val="0"/>
                    <w:color w:val="auto"/>
                    <w:sz w:val="24"/>
                    <w:szCs w:val="24"/>
                    <w:lang w:val="es-ES_tradnl"/>
                  </w:rPr>
                </m:ctrlPr>
              </m:naryPr>
              <m:sub/>
              <m:sup/>
              <m:e>
                <m:r>
                  <w:rPr>
                    <w:rFonts w:ascii="Cambria Math" w:hAnsi="Cambria Math" w:cs="Times New Roman"/>
                    <w:color w:val="auto"/>
                    <w:sz w:val="24"/>
                    <w:szCs w:val="24"/>
                    <w:lang w:val="es-ES_tradnl"/>
                  </w:rPr>
                  <m:t xml:space="preserve">Vol. abs. </m:t>
                </m:r>
                <m:d>
                  <m:dPr>
                    <m:ctrlPr>
                      <w:rPr>
                        <w:rFonts w:ascii="Cambria Math" w:hAnsi="Cambria Math" w:cs="Times New Roman"/>
                        <w:i w:val="0"/>
                        <w:color w:val="auto"/>
                        <w:sz w:val="24"/>
                        <w:szCs w:val="24"/>
                        <w:lang w:val="es-ES_tradnl"/>
                      </w:rPr>
                    </m:ctrlPr>
                  </m:dPr>
                  <m:e>
                    <m:r>
                      <w:rPr>
                        <w:rFonts w:ascii="Cambria Math" w:hAnsi="Cambria Math" w:cs="Times New Roman"/>
                        <w:color w:val="auto"/>
                        <w:sz w:val="24"/>
                        <w:szCs w:val="24"/>
                        <w:lang w:val="es-ES_tradnl"/>
                      </w:rPr>
                      <m:t>cem,agua,aire,AGseco</m:t>
                    </m:r>
                  </m:e>
                </m:d>
              </m:e>
            </m:nary>
          </m:e>
        </m:d>
      </m:oMath>
      <w:r w:rsidR="000126D0" w:rsidRPr="000126D0">
        <w:rPr>
          <w:rFonts w:ascii="Times New Roman" w:eastAsiaTheme="minorEastAsia" w:hAnsi="Times New Roman" w:cs="Times New Roman"/>
          <w:color w:val="auto"/>
          <w:sz w:val="24"/>
          <w:szCs w:val="24"/>
          <w:lang w:val="es-ES_tradnl"/>
        </w:rPr>
        <w:t xml:space="preserve"> </w:t>
      </w:r>
      <w:r w:rsidR="000126D0" w:rsidRPr="000126D0">
        <w:rPr>
          <w:rFonts w:ascii="Times New Roman" w:eastAsiaTheme="minorEastAsia" w:hAnsi="Times New Roman" w:cs="Times New Roman"/>
          <w:color w:val="auto"/>
          <w:sz w:val="24"/>
          <w:szCs w:val="24"/>
          <w:lang w:val="es-ES_tradnl"/>
        </w:rPr>
        <w:tab/>
      </w:r>
      <w:r w:rsidR="000126D0" w:rsidRPr="000126D0">
        <w:rPr>
          <w:color w:val="auto"/>
        </w:rPr>
        <w:t xml:space="preserve">(Ec.  </w:t>
      </w:r>
      <w:r w:rsidR="000126D0" w:rsidRPr="000126D0">
        <w:rPr>
          <w:color w:val="auto"/>
        </w:rPr>
        <w:fldChar w:fldCharType="begin"/>
      </w:r>
      <w:r w:rsidR="000126D0" w:rsidRPr="000126D0">
        <w:rPr>
          <w:color w:val="auto"/>
        </w:rPr>
        <w:instrText xml:space="preserve"> SEQ (Ec._ \* ARABIC </w:instrText>
      </w:r>
      <w:r w:rsidR="000126D0" w:rsidRPr="000126D0">
        <w:rPr>
          <w:color w:val="auto"/>
        </w:rPr>
        <w:fldChar w:fldCharType="separate"/>
      </w:r>
      <w:r w:rsidR="00520371">
        <w:rPr>
          <w:noProof/>
          <w:color w:val="auto"/>
        </w:rPr>
        <w:t>26</w:t>
      </w:r>
      <w:r w:rsidR="000126D0" w:rsidRPr="000126D0">
        <w:rPr>
          <w:color w:val="auto"/>
        </w:rPr>
        <w:fldChar w:fldCharType="end"/>
      </w:r>
      <w:r w:rsidR="000126D0" w:rsidRPr="000126D0">
        <w:rPr>
          <w:color w:val="auto"/>
        </w:rPr>
        <w:t>)</w:t>
      </w:r>
    </w:p>
    <w:p w14:paraId="1838F16F" w14:textId="108415F4" w:rsidR="00CD0C0E" w:rsidRPr="000126D0" w:rsidRDefault="00CD0C0E" w:rsidP="000126D0">
      <w:pPr>
        <w:pStyle w:val="Descripcin"/>
        <w:jc w:val="center"/>
        <w:rPr>
          <w:rFonts w:ascii="Times New Roman" w:hAnsi="Times New Roman" w:cs="Times New Roman"/>
          <w:color w:val="auto"/>
          <w:sz w:val="24"/>
          <w:szCs w:val="24"/>
          <w:lang w:val="es-ES_tradnl"/>
        </w:rPr>
      </w:pPr>
      <m:oMath>
        <m:r>
          <w:rPr>
            <w:rFonts w:ascii="Cambria Math" w:hAnsi="Cambria Math" w:cs="Times New Roman"/>
            <w:color w:val="auto"/>
            <w:sz w:val="24"/>
            <w:szCs w:val="24"/>
            <w:lang w:val="es-ES_tradnl"/>
          </w:rPr>
          <m:t>AF seco=Vol. abs. AF seco×Peso específico×1000</m:t>
        </m:r>
      </m:oMath>
      <w:r w:rsidR="000126D0" w:rsidRPr="000126D0">
        <w:rPr>
          <w:rFonts w:ascii="Times New Roman" w:eastAsiaTheme="minorEastAsia" w:hAnsi="Times New Roman" w:cs="Times New Roman"/>
          <w:color w:val="auto"/>
          <w:sz w:val="24"/>
          <w:szCs w:val="24"/>
          <w:lang w:val="es-ES_tradnl"/>
        </w:rPr>
        <w:tab/>
      </w:r>
      <w:r w:rsidR="000126D0" w:rsidRPr="000126D0">
        <w:rPr>
          <w:rFonts w:ascii="Times New Roman" w:eastAsiaTheme="minorEastAsia" w:hAnsi="Times New Roman" w:cs="Times New Roman"/>
          <w:color w:val="auto"/>
          <w:sz w:val="24"/>
          <w:szCs w:val="24"/>
          <w:lang w:val="es-ES_tradnl"/>
        </w:rPr>
        <w:tab/>
      </w:r>
      <w:r w:rsidR="000126D0" w:rsidRPr="000126D0">
        <w:rPr>
          <w:rFonts w:ascii="Times New Roman" w:eastAsiaTheme="minorEastAsia" w:hAnsi="Times New Roman" w:cs="Times New Roman"/>
          <w:color w:val="auto"/>
          <w:sz w:val="24"/>
          <w:szCs w:val="24"/>
          <w:lang w:val="es-ES_tradnl"/>
        </w:rPr>
        <w:tab/>
      </w:r>
      <w:r w:rsidR="000126D0" w:rsidRPr="000126D0">
        <w:rPr>
          <w:color w:val="auto"/>
        </w:rPr>
        <w:t xml:space="preserve">(Ec.  </w:t>
      </w:r>
      <w:r w:rsidR="000126D0" w:rsidRPr="000126D0">
        <w:rPr>
          <w:color w:val="auto"/>
        </w:rPr>
        <w:fldChar w:fldCharType="begin"/>
      </w:r>
      <w:r w:rsidR="000126D0" w:rsidRPr="000126D0">
        <w:rPr>
          <w:color w:val="auto"/>
        </w:rPr>
        <w:instrText xml:space="preserve"> SEQ (Ec._ \* ARABIC </w:instrText>
      </w:r>
      <w:r w:rsidR="000126D0" w:rsidRPr="000126D0">
        <w:rPr>
          <w:color w:val="auto"/>
        </w:rPr>
        <w:fldChar w:fldCharType="separate"/>
      </w:r>
      <w:r w:rsidR="00520371">
        <w:rPr>
          <w:noProof/>
          <w:color w:val="auto"/>
        </w:rPr>
        <w:t>27</w:t>
      </w:r>
      <w:r w:rsidR="000126D0" w:rsidRPr="000126D0">
        <w:rPr>
          <w:color w:val="auto"/>
        </w:rPr>
        <w:fldChar w:fldCharType="end"/>
      </w:r>
      <w:r w:rsidR="000126D0" w:rsidRPr="000126D0">
        <w:rPr>
          <w:color w:val="auto"/>
        </w:rPr>
        <w:t>)</w:t>
      </w:r>
    </w:p>
    <w:p w14:paraId="5B92F1B6" w14:textId="77777777" w:rsidR="00CD0C0E" w:rsidRPr="00A42DDB" w:rsidRDefault="00CD0C0E" w:rsidP="00CD0C0E">
      <w:pPr>
        <w:numPr>
          <w:ilvl w:val="0"/>
          <w:numId w:val="39"/>
        </w:numPr>
        <w:spacing w:line="360" w:lineRule="auto"/>
        <w:jc w:val="both"/>
        <w:rPr>
          <w:rFonts w:ascii="Times New Roman" w:hAnsi="Times New Roman" w:cs="Times New Roman"/>
          <w:i/>
          <w:sz w:val="24"/>
          <w:szCs w:val="24"/>
          <w:lang w:val="es-ES_tradnl"/>
        </w:rPr>
      </w:pPr>
      <w:r w:rsidRPr="00A42DDB">
        <w:rPr>
          <w:rFonts w:ascii="Times New Roman" w:hAnsi="Times New Roman" w:cs="Times New Roman"/>
          <w:i/>
          <w:sz w:val="24"/>
          <w:szCs w:val="24"/>
          <w:lang w:val="es-ES_tradnl"/>
        </w:rPr>
        <w:t>Nuevos pesos secos de la tanda para 1 m</w:t>
      </w:r>
      <w:r w:rsidRPr="00A42DDB">
        <w:rPr>
          <w:rFonts w:ascii="Times New Roman" w:hAnsi="Times New Roman" w:cs="Times New Roman"/>
          <w:i/>
          <w:sz w:val="24"/>
          <w:szCs w:val="24"/>
          <w:vertAlign w:val="superscript"/>
          <w:lang w:val="es-ES_tradnl"/>
        </w:rPr>
        <w:t>3</w:t>
      </w:r>
      <w:r w:rsidRPr="00A42DDB">
        <w:rPr>
          <w:rFonts w:ascii="Times New Roman" w:hAnsi="Times New Roman" w:cs="Times New Roman"/>
          <w:i/>
          <w:sz w:val="24"/>
          <w:szCs w:val="24"/>
          <w:lang w:val="es-ES_tradnl"/>
        </w:rPr>
        <w:t xml:space="preserve"> de concreto</w:t>
      </w:r>
    </w:p>
    <w:p w14:paraId="2F4FAA69" w14:textId="77777777" w:rsidR="00CD0C0E" w:rsidRPr="00A42DDB" w:rsidRDefault="00CD0C0E" w:rsidP="001033F0">
      <w:pPr>
        <w:spacing w:line="360" w:lineRule="auto"/>
        <w:jc w:val="both"/>
        <w:rPr>
          <w:rFonts w:ascii="Times New Roman" w:hAnsi="Times New Roman" w:cs="Times New Roman"/>
          <w:sz w:val="24"/>
          <w:szCs w:val="24"/>
          <w:lang w:val="es-ES_tradnl"/>
        </w:rPr>
      </w:pPr>
      <w:r w:rsidRPr="00A42DDB">
        <w:rPr>
          <w:rFonts w:ascii="Times New Roman" w:hAnsi="Times New Roman" w:cs="Times New Roman"/>
          <w:sz w:val="24"/>
          <w:szCs w:val="24"/>
          <w:lang w:val="es-ES_tradnl"/>
        </w:rPr>
        <w:t>De acuerdo a los ajustes efectuados, dichos valores deberán ser corregidos por condición de humedad de agregado a fin de obtener los nuevos valores de obra.</w:t>
      </w:r>
    </w:p>
    <w:p w14:paraId="1E494913" w14:textId="73494EAA" w:rsidR="00CD0C0E" w:rsidRPr="00A42DDB" w:rsidRDefault="00CD0C0E" w:rsidP="00CD0C0E">
      <w:pPr>
        <w:spacing w:line="360" w:lineRule="auto"/>
        <w:jc w:val="both"/>
        <w:rPr>
          <w:rFonts w:ascii="Times New Roman" w:hAnsi="Times New Roman" w:cs="Times New Roman"/>
          <w:sz w:val="24"/>
          <w:szCs w:val="24"/>
        </w:rPr>
      </w:pPr>
      <w:r w:rsidRPr="00A42DDB">
        <w:rPr>
          <w:rFonts w:ascii="Times New Roman" w:hAnsi="Times New Roman" w:cs="Times New Roman"/>
          <w:sz w:val="24"/>
          <w:szCs w:val="24"/>
        </w:rPr>
        <w:t xml:space="preserve">El ajuste de mezcla por resistencia está </w:t>
      </w:r>
      <w:r w:rsidR="001033F0" w:rsidRPr="00A42DDB">
        <w:rPr>
          <w:rFonts w:ascii="Times New Roman" w:hAnsi="Times New Roman" w:cs="Times New Roman"/>
          <w:sz w:val="24"/>
          <w:szCs w:val="24"/>
        </w:rPr>
        <w:t>dado</w:t>
      </w:r>
      <w:r w:rsidRPr="00A42DDB">
        <w:rPr>
          <w:rFonts w:ascii="Times New Roman" w:hAnsi="Times New Roman" w:cs="Times New Roman"/>
          <w:sz w:val="24"/>
          <w:szCs w:val="24"/>
        </w:rPr>
        <w:t xml:space="preserve"> por la Ley de Powers, que relaciona la resistencia a la compresión, el grado de hidratación y la relación agua cemento. Esta dada por la f</w:t>
      </w:r>
      <w:r w:rsidR="005D5A57">
        <w:rPr>
          <w:rFonts w:ascii="Times New Roman" w:hAnsi="Times New Roman" w:cs="Times New Roman"/>
          <w:sz w:val="24"/>
          <w:szCs w:val="24"/>
        </w:rPr>
        <w:t>ó</w:t>
      </w:r>
      <w:r w:rsidRPr="00A42DDB">
        <w:rPr>
          <w:rFonts w:ascii="Times New Roman" w:hAnsi="Times New Roman" w:cs="Times New Roman"/>
          <w:sz w:val="24"/>
          <w:szCs w:val="24"/>
        </w:rPr>
        <w:t>rmula siguiente:</w:t>
      </w:r>
    </w:p>
    <w:p w14:paraId="7C8529F4" w14:textId="77777777" w:rsidR="00CD0C0E" w:rsidRPr="0006643F" w:rsidRDefault="00CD0C0E" w:rsidP="00CD0C0E">
      <w:pPr>
        <w:pStyle w:val="Prrafodelista"/>
        <w:spacing w:line="360" w:lineRule="auto"/>
        <w:ind w:left="0"/>
        <w:jc w:val="both"/>
        <w:rPr>
          <w:rFonts w:ascii="Times New Roman" w:eastAsiaTheme="minorEastAsia" w:hAnsi="Times New Roman" w:cs="Times New Roman"/>
          <w:sz w:val="24"/>
          <w:szCs w:val="24"/>
        </w:rPr>
      </w:pPr>
      <m:oMathPara>
        <m:oMath>
          <m:r>
            <w:rPr>
              <w:rFonts w:ascii="Cambria Math" w:hAnsi="Cambria Math" w:cs="Times New Roman"/>
              <w:sz w:val="24"/>
              <w:szCs w:val="24"/>
            </w:rPr>
            <m:t xml:space="preserve">R=2380 x </m:t>
          </m:r>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3</m:t>
              </m:r>
            </m:sup>
          </m:sSup>
        </m:oMath>
      </m:oMathPara>
    </w:p>
    <w:p w14:paraId="1BA75D7E" w14:textId="61AEE872" w:rsidR="00CD0C0E" w:rsidRPr="006176EB" w:rsidRDefault="00CD0C0E" w:rsidP="000126D0">
      <w:pPr>
        <w:pStyle w:val="Descripcin"/>
        <w:ind w:left="2124" w:firstLine="708"/>
        <w:rPr>
          <w:rFonts w:ascii="Times New Roman" w:eastAsiaTheme="minorEastAsia" w:hAnsi="Times New Roman" w:cs="Times New Roman"/>
          <w:color w:val="auto"/>
          <w:sz w:val="24"/>
          <w:szCs w:val="24"/>
        </w:rPr>
      </w:pPr>
      <m:oMath>
        <m:r>
          <w:rPr>
            <w:rFonts w:ascii="Cambria Math" w:hAnsi="Cambria Math" w:cs="Times New Roman"/>
            <w:color w:val="auto"/>
            <w:sz w:val="28"/>
            <w:szCs w:val="24"/>
          </w:rPr>
          <m:t xml:space="preserve">X= </m:t>
        </m:r>
        <m:f>
          <m:fPr>
            <m:ctrlPr>
              <w:rPr>
                <w:rFonts w:ascii="Cambria Math" w:hAnsi="Cambria Math" w:cs="Times New Roman"/>
                <w:i w:val="0"/>
                <w:color w:val="auto"/>
                <w:sz w:val="28"/>
                <w:szCs w:val="24"/>
              </w:rPr>
            </m:ctrlPr>
          </m:fPr>
          <m:num>
            <m:r>
              <w:rPr>
                <w:rFonts w:ascii="Cambria Math" w:hAnsi="Cambria Math" w:cs="Times New Roman"/>
                <w:color w:val="auto"/>
                <w:sz w:val="28"/>
                <w:szCs w:val="24"/>
              </w:rPr>
              <m:t>0.647 x α</m:t>
            </m:r>
          </m:num>
          <m:den>
            <m:r>
              <w:rPr>
                <w:rFonts w:ascii="Cambria Math" w:hAnsi="Cambria Math" w:cs="Times New Roman"/>
                <w:color w:val="auto"/>
                <w:sz w:val="28"/>
                <w:szCs w:val="24"/>
              </w:rPr>
              <m:t xml:space="preserve">0.319 x α+ </m:t>
            </m:r>
            <m:f>
              <m:fPr>
                <m:ctrlPr>
                  <w:rPr>
                    <w:rFonts w:ascii="Cambria Math" w:hAnsi="Cambria Math" w:cs="Times New Roman"/>
                    <w:i w:val="0"/>
                    <w:color w:val="auto"/>
                    <w:sz w:val="28"/>
                    <w:szCs w:val="24"/>
                  </w:rPr>
                </m:ctrlPr>
              </m:fPr>
              <m:num>
                <m:r>
                  <w:rPr>
                    <w:rFonts w:ascii="Cambria Math" w:hAnsi="Cambria Math" w:cs="Times New Roman"/>
                    <w:color w:val="auto"/>
                    <w:sz w:val="28"/>
                    <w:szCs w:val="24"/>
                  </w:rPr>
                  <m:t>a</m:t>
                </m:r>
              </m:num>
              <m:den>
                <m:r>
                  <w:rPr>
                    <w:rFonts w:ascii="Cambria Math" w:hAnsi="Cambria Math" w:cs="Times New Roman"/>
                    <w:color w:val="auto"/>
                    <w:sz w:val="28"/>
                    <w:szCs w:val="24"/>
                  </w:rPr>
                  <m:t>c</m:t>
                </m:r>
              </m:den>
            </m:f>
            <m:r>
              <w:rPr>
                <w:rFonts w:ascii="Cambria Math" w:hAnsi="Cambria Math" w:cs="Times New Roman"/>
                <w:color w:val="auto"/>
                <w:sz w:val="28"/>
                <w:szCs w:val="24"/>
              </w:rPr>
              <m:t>+aire</m:t>
            </m:r>
          </m:den>
        </m:f>
      </m:oMath>
      <w:r w:rsidR="000126D0" w:rsidRPr="006176EB">
        <w:rPr>
          <w:rFonts w:ascii="Times New Roman" w:eastAsiaTheme="minorEastAsia" w:hAnsi="Times New Roman" w:cs="Times New Roman"/>
          <w:color w:val="auto"/>
          <w:sz w:val="28"/>
          <w:szCs w:val="24"/>
        </w:rPr>
        <w:tab/>
      </w:r>
      <w:r w:rsidR="000126D0" w:rsidRPr="006176EB">
        <w:rPr>
          <w:rFonts w:ascii="Times New Roman" w:eastAsiaTheme="minorEastAsia" w:hAnsi="Times New Roman" w:cs="Times New Roman"/>
          <w:color w:val="auto"/>
          <w:sz w:val="24"/>
          <w:szCs w:val="24"/>
        </w:rPr>
        <w:tab/>
      </w:r>
      <w:r w:rsidR="000126D0" w:rsidRPr="006176EB">
        <w:rPr>
          <w:rFonts w:ascii="Times New Roman" w:eastAsiaTheme="minorEastAsia" w:hAnsi="Times New Roman" w:cs="Times New Roman"/>
          <w:color w:val="auto"/>
          <w:sz w:val="24"/>
          <w:szCs w:val="24"/>
        </w:rPr>
        <w:tab/>
      </w:r>
      <w:r w:rsidR="000126D0" w:rsidRPr="006176EB">
        <w:rPr>
          <w:color w:val="auto"/>
        </w:rPr>
        <w:t xml:space="preserve">(Ec.  </w:t>
      </w:r>
      <w:r w:rsidR="000126D0" w:rsidRPr="006176EB">
        <w:rPr>
          <w:color w:val="auto"/>
        </w:rPr>
        <w:fldChar w:fldCharType="begin"/>
      </w:r>
      <w:r w:rsidR="000126D0" w:rsidRPr="006176EB">
        <w:rPr>
          <w:color w:val="auto"/>
        </w:rPr>
        <w:instrText xml:space="preserve"> SEQ (Ec._ \* ARABIC </w:instrText>
      </w:r>
      <w:r w:rsidR="000126D0" w:rsidRPr="006176EB">
        <w:rPr>
          <w:color w:val="auto"/>
        </w:rPr>
        <w:fldChar w:fldCharType="separate"/>
      </w:r>
      <w:r w:rsidR="00520371">
        <w:rPr>
          <w:noProof/>
          <w:color w:val="auto"/>
        </w:rPr>
        <w:t>28</w:t>
      </w:r>
      <w:r w:rsidR="000126D0" w:rsidRPr="006176EB">
        <w:rPr>
          <w:color w:val="auto"/>
        </w:rPr>
        <w:fldChar w:fldCharType="end"/>
      </w:r>
      <w:r w:rsidR="006176EB">
        <w:rPr>
          <w:color w:val="auto"/>
        </w:rPr>
        <w:t>)</w:t>
      </w:r>
    </w:p>
    <w:p w14:paraId="7EBA7B51" w14:textId="77777777" w:rsidR="00CD0C0E" w:rsidRDefault="00CD0C0E" w:rsidP="00CD0C0E">
      <w:pPr>
        <w:pStyle w:val="Prrafodelista"/>
        <w:spacing w:line="360" w:lineRule="auto"/>
        <w:ind w:left="70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Donde: </w:t>
      </w:r>
    </w:p>
    <w:p w14:paraId="5319DCBE" w14:textId="77777777" w:rsidR="00CD0C0E" w:rsidRDefault="00CD0C0E" w:rsidP="00CD0C0E">
      <w:pPr>
        <w:pStyle w:val="Prrafodelista"/>
        <w:spacing w:line="360" w:lineRule="auto"/>
        <w:ind w:left="1416" w:firstLine="708"/>
        <w:jc w:val="both"/>
        <w:rPr>
          <w:rFonts w:ascii="Times New Roman" w:eastAsiaTheme="minorEastAsia" w:hAnsi="Times New Roman" w:cs="Times New Roman"/>
          <w:sz w:val="24"/>
          <w:szCs w:val="24"/>
        </w:rPr>
      </w:pPr>
      <m:oMath>
        <m:r>
          <w:rPr>
            <w:rFonts w:ascii="Cambria Math" w:hAnsi="Cambria Math" w:cs="Times New Roman"/>
            <w:sz w:val="24"/>
            <w:szCs w:val="24"/>
          </w:rPr>
          <m:t>R:</m:t>
        </m:r>
      </m:oMath>
      <w:r>
        <w:rPr>
          <w:rFonts w:ascii="Times New Roman" w:eastAsiaTheme="minorEastAsia" w:hAnsi="Times New Roman" w:cs="Times New Roman"/>
          <w:sz w:val="24"/>
          <w:szCs w:val="24"/>
        </w:rPr>
        <w:t xml:space="preserve"> </w:t>
      </w:r>
      <w:r w:rsidR="001033F0">
        <w:rPr>
          <w:rFonts w:ascii="Times New Roman" w:eastAsiaTheme="minorEastAsia" w:hAnsi="Times New Roman" w:cs="Times New Roman"/>
          <w:sz w:val="24"/>
          <w:szCs w:val="24"/>
        </w:rPr>
        <w:t>Resistencia a</w:t>
      </w:r>
      <w:r>
        <w:rPr>
          <w:rFonts w:ascii="Times New Roman" w:eastAsiaTheme="minorEastAsia" w:hAnsi="Times New Roman" w:cs="Times New Roman"/>
          <w:sz w:val="24"/>
          <w:szCs w:val="24"/>
        </w:rPr>
        <w:t xml:space="preserve"> la compresión (kg/cm2)</w:t>
      </w:r>
    </w:p>
    <w:p w14:paraId="22364ADA" w14:textId="77777777" w:rsidR="00CD0C0E" w:rsidRDefault="00CD0C0E" w:rsidP="00CD0C0E">
      <w:pPr>
        <w:pStyle w:val="Prrafodelista"/>
        <w:spacing w:line="360" w:lineRule="auto"/>
        <w:ind w:left="1416" w:firstLine="708"/>
        <w:jc w:val="both"/>
        <w:rPr>
          <w:rFonts w:ascii="Times New Roman" w:eastAsiaTheme="minorEastAsia" w:hAnsi="Times New Roman" w:cs="Times New Roman"/>
          <w:sz w:val="24"/>
          <w:szCs w:val="24"/>
        </w:rPr>
      </w:pPr>
      <m:oMath>
        <m:r>
          <w:rPr>
            <w:rFonts w:ascii="Cambria Math" w:hAnsi="Cambria Math" w:cs="Times New Roman"/>
            <w:sz w:val="24"/>
            <w:szCs w:val="24"/>
          </w:rPr>
          <m:t>X:</m:t>
        </m:r>
      </m:oMath>
      <w:r>
        <w:rPr>
          <w:rFonts w:ascii="Times New Roman" w:eastAsiaTheme="minorEastAsia" w:hAnsi="Times New Roman" w:cs="Times New Roman"/>
          <w:sz w:val="24"/>
          <w:szCs w:val="24"/>
        </w:rPr>
        <w:t xml:space="preserve"> Relación Gel / Espacio</w:t>
      </w:r>
    </w:p>
    <w:p w14:paraId="17E26145" w14:textId="77777777" w:rsidR="00CD0C0E" w:rsidRDefault="00CD0C0E" w:rsidP="00CD0C0E">
      <w:pPr>
        <w:pStyle w:val="Prrafodelista"/>
        <w:spacing w:line="360" w:lineRule="auto"/>
        <w:ind w:left="1416" w:firstLine="708"/>
        <w:jc w:val="both"/>
        <w:rPr>
          <w:rFonts w:ascii="Times New Roman" w:eastAsiaTheme="minorEastAsia" w:hAnsi="Times New Roman" w:cs="Times New Roman"/>
          <w:sz w:val="24"/>
          <w:szCs w:val="24"/>
        </w:rPr>
      </w:pPr>
      <m:oMath>
        <m:r>
          <w:rPr>
            <w:rFonts w:ascii="Cambria Math" w:hAnsi="Cambria Math" w:cs="Times New Roman"/>
            <w:sz w:val="24"/>
            <w:szCs w:val="24"/>
          </w:rPr>
          <m:t>α:</m:t>
        </m:r>
      </m:oMath>
      <w:r>
        <w:rPr>
          <w:rFonts w:ascii="Times New Roman" w:eastAsiaTheme="minorEastAsia" w:hAnsi="Times New Roman" w:cs="Times New Roman"/>
          <w:sz w:val="24"/>
          <w:szCs w:val="24"/>
        </w:rPr>
        <w:t xml:space="preserve"> Grado de hidratación</w:t>
      </w:r>
    </w:p>
    <w:p w14:paraId="62BA3FE6" w14:textId="766F35DB" w:rsidR="00CD0C0E" w:rsidRDefault="00F71B52" w:rsidP="00CD0C0E">
      <w:pPr>
        <w:pStyle w:val="Prrafodelista"/>
        <w:spacing w:line="360" w:lineRule="auto"/>
        <w:ind w:left="1416" w:firstLine="708"/>
        <w:jc w:val="both"/>
        <w:rPr>
          <w:rFonts w:ascii="Times New Roman" w:eastAsiaTheme="minorEastAsia"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a</m:t>
            </m:r>
          </m:num>
          <m:den>
            <m:r>
              <w:rPr>
                <w:rFonts w:ascii="Cambria Math" w:hAnsi="Cambria Math" w:cs="Times New Roman"/>
                <w:sz w:val="24"/>
                <w:szCs w:val="24"/>
              </w:rPr>
              <m:t>c</m:t>
            </m:r>
          </m:den>
        </m:f>
        <m:r>
          <w:rPr>
            <w:rFonts w:ascii="Cambria Math" w:hAnsi="Cambria Math" w:cs="Times New Roman"/>
            <w:sz w:val="24"/>
            <w:szCs w:val="24"/>
          </w:rPr>
          <m:t>:</m:t>
        </m:r>
      </m:oMath>
      <w:r w:rsidR="00CD0C0E">
        <w:rPr>
          <w:rFonts w:ascii="Times New Roman" w:eastAsiaTheme="minorEastAsia" w:hAnsi="Times New Roman" w:cs="Times New Roman"/>
          <w:sz w:val="24"/>
          <w:szCs w:val="24"/>
        </w:rPr>
        <w:t xml:space="preserve"> Relación agua – cemento </w:t>
      </w:r>
    </w:p>
    <w:p w14:paraId="23721A41" w14:textId="77777777" w:rsidR="006176EB" w:rsidRDefault="006176EB" w:rsidP="00CD0C0E">
      <w:pPr>
        <w:pStyle w:val="Prrafodelista"/>
        <w:spacing w:line="360" w:lineRule="auto"/>
        <w:ind w:left="1416" w:firstLine="708"/>
        <w:jc w:val="both"/>
        <w:rPr>
          <w:rFonts w:ascii="Times New Roman" w:eastAsiaTheme="minorEastAsia" w:hAnsi="Times New Roman" w:cs="Times New Roman"/>
          <w:sz w:val="24"/>
          <w:szCs w:val="24"/>
        </w:rPr>
      </w:pPr>
    </w:p>
    <w:p w14:paraId="1E323E5D" w14:textId="77777777" w:rsidR="002D3255" w:rsidRPr="00F34CDA" w:rsidRDefault="002D3255" w:rsidP="002D5E9B">
      <w:pPr>
        <w:pStyle w:val="Ttulo2"/>
        <w:rPr>
          <w:lang w:val="es-ES"/>
        </w:rPr>
      </w:pPr>
      <w:bookmarkStart w:id="99" w:name="_Toc519632552"/>
      <w:bookmarkStart w:id="100" w:name="_Toc9892929"/>
      <w:r>
        <w:rPr>
          <w:lang w:val="es-ES"/>
        </w:rPr>
        <w:lastRenderedPageBreak/>
        <w:t>Definición de Términos Básicos:</w:t>
      </w:r>
      <w:bookmarkEnd w:id="99"/>
      <w:bookmarkEnd w:id="100"/>
      <w:r w:rsidRPr="00F34CDA">
        <w:rPr>
          <w:lang w:val="es-ES"/>
        </w:rPr>
        <w:t xml:space="preserve"> </w:t>
      </w:r>
    </w:p>
    <w:p w14:paraId="088F272B" w14:textId="77777777" w:rsidR="007D7D10" w:rsidRPr="00891C46" w:rsidRDefault="007D7D10" w:rsidP="00CD1028">
      <w:pPr>
        <w:pStyle w:val="Prrafodelista"/>
        <w:numPr>
          <w:ilvl w:val="0"/>
          <w:numId w:val="14"/>
        </w:numPr>
        <w:spacing w:line="360" w:lineRule="auto"/>
        <w:ind w:left="426" w:hanging="284"/>
        <w:jc w:val="both"/>
        <w:rPr>
          <w:rFonts w:ascii="Times New Roman" w:hAnsi="Times New Roman" w:cs="Times New Roman"/>
          <w:i/>
          <w:sz w:val="24"/>
          <w:szCs w:val="24"/>
        </w:rPr>
      </w:pPr>
      <w:r w:rsidRPr="00891C46">
        <w:rPr>
          <w:rFonts w:ascii="Times New Roman" w:hAnsi="Times New Roman" w:cs="Times New Roman"/>
          <w:i/>
          <w:sz w:val="24"/>
          <w:szCs w:val="24"/>
        </w:rPr>
        <w:t>Concreto:</w:t>
      </w:r>
    </w:p>
    <w:p w14:paraId="76DE44A1" w14:textId="77777777" w:rsidR="00757E25" w:rsidRDefault="00DA5E01" w:rsidP="0074026F">
      <w:pPr>
        <w:pStyle w:val="Prrafodelista"/>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Mezcla de cemento Portland, agregado fino, agregado grueso, y agua con o sin aditivo.</w:t>
      </w:r>
    </w:p>
    <w:p w14:paraId="47FBD48A" w14:textId="77777777" w:rsidR="007D7D10" w:rsidRPr="00891C46" w:rsidRDefault="007D7D10" w:rsidP="00CD1028">
      <w:pPr>
        <w:pStyle w:val="Prrafodelista"/>
        <w:numPr>
          <w:ilvl w:val="0"/>
          <w:numId w:val="14"/>
        </w:numPr>
        <w:spacing w:line="360" w:lineRule="auto"/>
        <w:ind w:left="426" w:hanging="284"/>
        <w:jc w:val="both"/>
        <w:rPr>
          <w:rFonts w:ascii="Times New Roman" w:hAnsi="Times New Roman" w:cs="Times New Roman"/>
          <w:i/>
          <w:sz w:val="24"/>
          <w:szCs w:val="24"/>
        </w:rPr>
      </w:pPr>
      <w:r w:rsidRPr="00891C46">
        <w:rPr>
          <w:rFonts w:ascii="Times New Roman" w:hAnsi="Times New Roman" w:cs="Times New Roman"/>
          <w:i/>
          <w:sz w:val="24"/>
          <w:szCs w:val="24"/>
        </w:rPr>
        <w:t>Agregados naturales</w:t>
      </w:r>
      <w:r w:rsidR="00BF6156" w:rsidRPr="00891C46">
        <w:rPr>
          <w:rFonts w:ascii="Times New Roman" w:hAnsi="Times New Roman" w:cs="Times New Roman"/>
          <w:i/>
          <w:sz w:val="24"/>
          <w:szCs w:val="24"/>
        </w:rPr>
        <w:t>:</w:t>
      </w:r>
    </w:p>
    <w:p w14:paraId="23159C4F" w14:textId="77777777" w:rsidR="00DA5E01" w:rsidRDefault="00DA5E01" w:rsidP="0074026F">
      <w:pPr>
        <w:pStyle w:val="Prrafodelista"/>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Materiales que producto de la mezcla de arena y piedra de granulometría variable.</w:t>
      </w:r>
    </w:p>
    <w:p w14:paraId="0F1A44F0" w14:textId="77777777" w:rsidR="007D7D10" w:rsidRPr="00891C46" w:rsidRDefault="007D7D10" w:rsidP="00CD1028">
      <w:pPr>
        <w:pStyle w:val="Prrafodelista"/>
        <w:numPr>
          <w:ilvl w:val="0"/>
          <w:numId w:val="14"/>
        </w:numPr>
        <w:spacing w:line="360" w:lineRule="auto"/>
        <w:ind w:left="426" w:hanging="284"/>
        <w:jc w:val="both"/>
        <w:rPr>
          <w:rFonts w:ascii="Times New Roman" w:hAnsi="Times New Roman" w:cs="Times New Roman"/>
          <w:i/>
          <w:sz w:val="24"/>
          <w:szCs w:val="24"/>
        </w:rPr>
      </w:pPr>
      <w:r w:rsidRPr="00891C46">
        <w:rPr>
          <w:rFonts w:ascii="Times New Roman" w:hAnsi="Times New Roman" w:cs="Times New Roman"/>
          <w:i/>
          <w:sz w:val="24"/>
          <w:szCs w:val="24"/>
        </w:rPr>
        <w:t>Agregados reciclados</w:t>
      </w:r>
      <w:r w:rsidR="00BF6156" w:rsidRPr="00891C46">
        <w:rPr>
          <w:rFonts w:ascii="Times New Roman" w:hAnsi="Times New Roman" w:cs="Times New Roman"/>
          <w:i/>
          <w:sz w:val="24"/>
          <w:szCs w:val="24"/>
        </w:rPr>
        <w:t>:</w:t>
      </w:r>
    </w:p>
    <w:p w14:paraId="7DD3748A" w14:textId="77777777" w:rsidR="00DA5E01" w:rsidRDefault="0074026F" w:rsidP="0074026F">
      <w:pPr>
        <w:pStyle w:val="Prrafodelista"/>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Agregados</w:t>
      </w:r>
      <w:r w:rsidR="00DA5E01">
        <w:rPr>
          <w:rFonts w:ascii="Times New Roman" w:hAnsi="Times New Roman" w:cs="Times New Roman"/>
          <w:sz w:val="24"/>
          <w:szCs w:val="24"/>
        </w:rPr>
        <w:t xml:space="preserve"> o</w:t>
      </w:r>
      <w:r>
        <w:rPr>
          <w:rFonts w:ascii="Times New Roman" w:hAnsi="Times New Roman" w:cs="Times New Roman"/>
          <w:sz w:val="24"/>
          <w:szCs w:val="24"/>
        </w:rPr>
        <w:t>btenidos de concreto reciclado,</w:t>
      </w:r>
      <w:r w:rsidR="00DA5E01">
        <w:rPr>
          <w:rFonts w:ascii="Times New Roman" w:hAnsi="Times New Roman" w:cs="Times New Roman"/>
          <w:sz w:val="24"/>
          <w:szCs w:val="24"/>
        </w:rPr>
        <w:t xml:space="preserve"> después de un proceso de trituración.</w:t>
      </w:r>
    </w:p>
    <w:p w14:paraId="342ACBAB" w14:textId="77777777" w:rsidR="007D7D10" w:rsidRPr="00891C46" w:rsidRDefault="007D7D10" w:rsidP="00CD1028">
      <w:pPr>
        <w:pStyle w:val="Prrafodelista"/>
        <w:numPr>
          <w:ilvl w:val="0"/>
          <w:numId w:val="14"/>
        </w:numPr>
        <w:spacing w:line="360" w:lineRule="auto"/>
        <w:ind w:left="426" w:hanging="284"/>
        <w:jc w:val="both"/>
        <w:rPr>
          <w:rFonts w:ascii="Times New Roman" w:hAnsi="Times New Roman" w:cs="Times New Roman"/>
          <w:i/>
          <w:sz w:val="24"/>
          <w:szCs w:val="24"/>
        </w:rPr>
      </w:pPr>
      <w:r w:rsidRPr="00891C46">
        <w:rPr>
          <w:rFonts w:ascii="Times New Roman" w:hAnsi="Times New Roman" w:cs="Times New Roman"/>
          <w:i/>
          <w:sz w:val="24"/>
          <w:szCs w:val="24"/>
        </w:rPr>
        <w:t>Concreto de alta re</w:t>
      </w:r>
      <w:r w:rsidR="003716DD" w:rsidRPr="00891C46">
        <w:rPr>
          <w:rFonts w:ascii="Times New Roman" w:hAnsi="Times New Roman" w:cs="Times New Roman"/>
          <w:i/>
          <w:sz w:val="24"/>
          <w:szCs w:val="24"/>
        </w:rPr>
        <w:t>s</w:t>
      </w:r>
      <w:r w:rsidRPr="00891C46">
        <w:rPr>
          <w:rFonts w:ascii="Times New Roman" w:hAnsi="Times New Roman" w:cs="Times New Roman"/>
          <w:i/>
          <w:sz w:val="24"/>
          <w:szCs w:val="24"/>
        </w:rPr>
        <w:t>istencia</w:t>
      </w:r>
      <w:r w:rsidR="00BF6156" w:rsidRPr="00891C46">
        <w:rPr>
          <w:rFonts w:ascii="Times New Roman" w:hAnsi="Times New Roman" w:cs="Times New Roman"/>
          <w:i/>
          <w:sz w:val="24"/>
          <w:szCs w:val="24"/>
        </w:rPr>
        <w:t>:</w:t>
      </w:r>
    </w:p>
    <w:p w14:paraId="68D42A92" w14:textId="77777777" w:rsidR="00DA5E01" w:rsidRDefault="00DA5E01" w:rsidP="0074026F">
      <w:pPr>
        <w:pStyle w:val="Prrafodelista"/>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Concreto con una resistencia </w:t>
      </w:r>
      <w:r w:rsidR="00BF6156">
        <w:rPr>
          <w:rFonts w:ascii="Times New Roman" w:hAnsi="Times New Roman" w:cs="Times New Roman"/>
          <w:sz w:val="24"/>
          <w:szCs w:val="24"/>
        </w:rPr>
        <w:t>igual o mayor a 420 kg/cm2.</w:t>
      </w:r>
    </w:p>
    <w:p w14:paraId="2E721FDF" w14:textId="77777777" w:rsidR="00BF6156" w:rsidRPr="00891C46" w:rsidRDefault="003716DD" w:rsidP="00CD1028">
      <w:pPr>
        <w:pStyle w:val="Prrafodelista"/>
        <w:numPr>
          <w:ilvl w:val="0"/>
          <w:numId w:val="14"/>
        </w:numPr>
        <w:spacing w:line="360" w:lineRule="auto"/>
        <w:ind w:left="426" w:hanging="284"/>
        <w:jc w:val="both"/>
        <w:rPr>
          <w:rFonts w:ascii="Times New Roman" w:hAnsi="Times New Roman" w:cs="Times New Roman"/>
          <w:i/>
          <w:sz w:val="24"/>
          <w:szCs w:val="24"/>
        </w:rPr>
      </w:pPr>
      <w:r w:rsidRPr="00891C46">
        <w:rPr>
          <w:rFonts w:ascii="Times New Roman" w:hAnsi="Times New Roman" w:cs="Times New Roman"/>
          <w:i/>
          <w:sz w:val="24"/>
          <w:szCs w:val="24"/>
        </w:rPr>
        <w:t>Resistencia</w:t>
      </w:r>
      <w:r w:rsidR="00BF6156" w:rsidRPr="00891C46">
        <w:rPr>
          <w:rFonts w:ascii="Times New Roman" w:hAnsi="Times New Roman" w:cs="Times New Roman"/>
          <w:i/>
          <w:sz w:val="24"/>
          <w:szCs w:val="24"/>
        </w:rPr>
        <w:t>:</w:t>
      </w:r>
    </w:p>
    <w:p w14:paraId="6B3D7903" w14:textId="77777777" w:rsidR="00BF6156" w:rsidRPr="00BF6156" w:rsidRDefault="00BF6156" w:rsidP="0074026F">
      <w:pPr>
        <w:pStyle w:val="Prrafodelista"/>
        <w:spacing w:line="360" w:lineRule="auto"/>
        <w:ind w:left="426"/>
        <w:jc w:val="both"/>
        <w:rPr>
          <w:rFonts w:ascii="Times New Roman" w:hAnsi="Times New Roman" w:cs="Times New Roman"/>
          <w:sz w:val="24"/>
          <w:szCs w:val="24"/>
        </w:rPr>
      </w:pPr>
      <w:r>
        <w:rPr>
          <w:rFonts w:ascii="Times New Roman" w:hAnsi="Times New Roman" w:cs="Times New Roman"/>
          <w:sz w:val="24"/>
          <w:szCs w:val="24"/>
          <w:lang w:val="es-ES"/>
        </w:rPr>
        <w:t>Es la c</w:t>
      </w:r>
      <w:r w:rsidRPr="00BF6156">
        <w:rPr>
          <w:rFonts w:ascii="Times New Roman" w:hAnsi="Times New Roman" w:cs="Times New Roman"/>
          <w:sz w:val="24"/>
          <w:szCs w:val="24"/>
          <w:lang w:val="es-ES"/>
        </w:rPr>
        <w:t xml:space="preserve">apacidad </w:t>
      </w:r>
      <w:r>
        <w:rPr>
          <w:rFonts w:ascii="Times New Roman" w:hAnsi="Times New Roman" w:cs="Times New Roman"/>
          <w:sz w:val="24"/>
          <w:szCs w:val="24"/>
          <w:lang w:val="es-ES"/>
        </w:rPr>
        <w:t xml:space="preserve">que posee un material para </w:t>
      </w:r>
      <w:r w:rsidRPr="00BF6156">
        <w:rPr>
          <w:rFonts w:ascii="Times New Roman" w:hAnsi="Times New Roman" w:cs="Times New Roman"/>
          <w:sz w:val="24"/>
          <w:szCs w:val="24"/>
          <w:lang w:val="es-ES"/>
        </w:rPr>
        <w:t>soportar cargas y esfuerzos</w:t>
      </w:r>
      <w:r>
        <w:rPr>
          <w:rFonts w:ascii="Times New Roman" w:hAnsi="Times New Roman" w:cs="Times New Roman"/>
          <w:sz w:val="24"/>
          <w:szCs w:val="24"/>
          <w:lang w:val="es-ES"/>
        </w:rPr>
        <w:t>.</w:t>
      </w:r>
    </w:p>
    <w:p w14:paraId="3058617A" w14:textId="77777777" w:rsidR="003716DD" w:rsidRPr="00891C46" w:rsidRDefault="00757E25" w:rsidP="00CD1028">
      <w:pPr>
        <w:pStyle w:val="Prrafodelista"/>
        <w:numPr>
          <w:ilvl w:val="0"/>
          <w:numId w:val="14"/>
        </w:numPr>
        <w:spacing w:line="360" w:lineRule="auto"/>
        <w:ind w:left="426" w:hanging="284"/>
        <w:jc w:val="both"/>
        <w:rPr>
          <w:rFonts w:ascii="Times New Roman" w:hAnsi="Times New Roman" w:cs="Times New Roman"/>
          <w:i/>
          <w:sz w:val="24"/>
          <w:szCs w:val="24"/>
        </w:rPr>
      </w:pPr>
      <w:r w:rsidRPr="00891C46">
        <w:rPr>
          <w:rFonts w:ascii="Times New Roman" w:hAnsi="Times New Roman" w:cs="Times New Roman"/>
          <w:i/>
          <w:sz w:val="24"/>
          <w:szCs w:val="24"/>
        </w:rPr>
        <w:t>Cemento:</w:t>
      </w:r>
    </w:p>
    <w:p w14:paraId="49A042B0" w14:textId="77777777" w:rsidR="00757E25" w:rsidRDefault="00757E25" w:rsidP="0074026F">
      <w:pPr>
        <w:pStyle w:val="Prrafodelista"/>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Material pulverizado que </w:t>
      </w:r>
      <w:r w:rsidR="003A6255">
        <w:rPr>
          <w:rFonts w:ascii="Times New Roman" w:hAnsi="Times New Roman" w:cs="Times New Roman"/>
          <w:sz w:val="24"/>
          <w:szCs w:val="24"/>
        </w:rPr>
        <w:t>por adición de</w:t>
      </w:r>
      <w:r>
        <w:rPr>
          <w:rFonts w:ascii="Times New Roman" w:hAnsi="Times New Roman" w:cs="Times New Roman"/>
          <w:sz w:val="24"/>
          <w:szCs w:val="24"/>
        </w:rPr>
        <w:t xml:space="preserve"> una cantidad conveniente de agua </w:t>
      </w:r>
      <w:r w:rsidR="003A6255">
        <w:rPr>
          <w:rFonts w:ascii="Times New Roman" w:hAnsi="Times New Roman" w:cs="Times New Roman"/>
          <w:sz w:val="24"/>
          <w:szCs w:val="24"/>
        </w:rPr>
        <w:t>forma una</w:t>
      </w:r>
      <w:r>
        <w:rPr>
          <w:rFonts w:ascii="Times New Roman" w:hAnsi="Times New Roman" w:cs="Times New Roman"/>
          <w:sz w:val="24"/>
          <w:szCs w:val="24"/>
        </w:rPr>
        <w:t xml:space="preserve"> pasta aglomerante capaz de endurecer, tanto bajo el agua como en el aire.</w:t>
      </w:r>
    </w:p>
    <w:p w14:paraId="242B2AB6" w14:textId="77777777" w:rsidR="00ED43C5" w:rsidRPr="00891C46" w:rsidRDefault="00ED43C5" w:rsidP="00CD1028">
      <w:pPr>
        <w:pStyle w:val="Prrafodelista"/>
        <w:numPr>
          <w:ilvl w:val="0"/>
          <w:numId w:val="14"/>
        </w:numPr>
        <w:spacing w:line="360" w:lineRule="auto"/>
        <w:ind w:left="426" w:hanging="284"/>
        <w:jc w:val="both"/>
        <w:rPr>
          <w:rFonts w:ascii="Times New Roman" w:hAnsi="Times New Roman" w:cs="Times New Roman"/>
          <w:i/>
          <w:sz w:val="24"/>
          <w:szCs w:val="24"/>
        </w:rPr>
      </w:pPr>
      <w:r w:rsidRPr="00891C46">
        <w:rPr>
          <w:rFonts w:ascii="Times New Roman" w:hAnsi="Times New Roman" w:cs="Times New Roman"/>
          <w:i/>
          <w:sz w:val="24"/>
          <w:szCs w:val="24"/>
        </w:rPr>
        <w:t>Aditivo</w:t>
      </w:r>
      <w:r w:rsidR="00757E25" w:rsidRPr="00891C46">
        <w:rPr>
          <w:rFonts w:ascii="Times New Roman" w:hAnsi="Times New Roman" w:cs="Times New Roman"/>
          <w:i/>
          <w:sz w:val="24"/>
          <w:szCs w:val="24"/>
        </w:rPr>
        <w:t>:</w:t>
      </w:r>
    </w:p>
    <w:p w14:paraId="27125A9D" w14:textId="77777777" w:rsidR="00ED43C5" w:rsidRDefault="00757E25" w:rsidP="0074026F">
      <w:pPr>
        <w:pStyle w:val="Prrafodelista"/>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Material distinto del agua, de los agregados o del cemento, utilizado como componente del concreto, y que se </w:t>
      </w:r>
      <w:r w:rsidR="003A6255">
        <w:rPr>
          <w:rFonts w:ascii="Times New Roman" w:hAnsi="Times New Roman" w:cs="Times New Roman"/>
          <w:sz w:val="24"/>
          <w:szCs w:val="24"/>
        </w:rPr>
        <w:t>añade a</w:t>
      </w:r>
      <w:r>
        <w:rPr>
          <w:rFonts w:ascii="Times New Roman" w:hAnsi="Times New Roman" w:cs="Times New Roman"/>
          <w:sz w:val="24"/>
          <w:szCs w:val="24"/>
        </w:rPr>
        <w:t xml:space="preserve"> éste antes o durante su </w:t>
      </w:r>
      <w:r w:rsidR="0074026F">
        <w:rPr>
          <w:rFonts w:ascii="Times New Roman" w:hAnsi="Times New Roman" w:cs="Times New Roman"/>
          <w:sz w:val="24"/>
          <w:szCs w:val="24"/>
        </w:rPr>
        <w:t>mezclado a</w:t>
      </w:r>
      <w:r>
        <w:rPr>
          <w:rFonts w:ascii="Times New Roman" w:hAnsi="Times New Roman" w:cs="Times New Roman"/>
          <w:sz w:val="24"/>
          <w:szCs w:val="24"/>
        </w:rPr>
        <w:t xml:space="preserve"> fin de modificar sus propiedades.</w:t>
      </w:r>
    </w:p>
    <w:p w14:paraId="062B125B" w14:textId="77777777" w:rsidR="00505CB5" w:rsidRPr="00891C46" w:rsidRDefault="00505CB5" w:rsidP="00505CB5">
      <w:pPr>
        <w:pStyle w:val="Prrafodelista"/>
        <w:numPr>
          <w:ilvl w:val="0"/>
          <w:numId w:val="14"/>
        </w:numPr>
        <w:spacing w:line="360" w:lineRule="auto"/>
        <w:ind w:left="426" w:hanging="284"/>
        <w:jc w:val="both"/>
        <w:rPr>
          <w:rFonts w:ascii="Times New Roman" w:hAnsi="Times New Roman" w:cs="Times New Roman"/>
          <w:i/>
          <w:sz w:val="24"/>
          <w:szCs w:val="24"/>
        </w:rPr>
      </w:pPr>
      <w:r w:rsidRPr="00891C46">
        <w:rPr>
          <w:rFonts w:ascii="Times New Roman" w:hAnsi="Times New Roman" w:cs="Times New Roman"/>
          <w:i/>
          <w:sz w:val="24"/>
          <w:szCs w:val="24"/>
        </w:rPr>
        <w:t>Aditivo</w:t>
      </w:r>
      <w:r>
        <w:rPr>
          <w:rFonts w:ascii="Times New Roman" w:hAnsi="Times New Roman" w:cs="Times New Roman"/>
          <w:i/>
          <w:sz w:val="24"/>
          <w:szCs w:val="24"/>
        </w:rPr>
        <w:t xml:space="preserve"> Superplastificante</w:t>
      </w:r>
      <w:r w:rsidRPr="00891C46">
        <w:rPr>
          <w:rFonts w:ascii="Times New Roman" w:hAnsi="Times New Roman" w:cs="Times New Roman"/>
          <w:i/>
          <w:sz w:val="24"/>
          <w:szCs w:val="24"/>
        </w:rPr>
        <w:t>:</w:t>
      </w:r>
    </w:p>
    <w:p w14:paraId="3D6BCDF4" w14:textId="77777777" w:rsidR="00505CB5" w:rsidRDefault="00D37E2A" w:rsidP="0074026F">
      <w:pPr>
        <w:pStyle w:val="Prrafodelista"/>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Aditivo que mejora la consistencia del concreto y reduce la cantidad de agua de mezclado requerida para producir concreto de consistencia determinada.</w:t>
      </w:r>
    </w:p>
    <w:p w14:paraId="6BC8D983" w14:textId="77777777" w:rsidR="003716DD" w:rsidRPr="00891C46" w:rsidRDefault="003716DD" w:rsidP="00CD1028">
      <w:pPr>
        <w:pStyle w:val="Prrafodelista"/>
        <w:numPr>
          <w:ilvl w:val="0"/>
          <w:numId w:val="14"/>
        </w:numPr>
        <w:spacing w:line="360" w:lineRule="auto"/>
        <w:ind w:left="426" w:hanging="284"/>
        <w:jc w:val="both"/>
        <w:rPr>
          <w:rFonts w:ascii="Times New Roman" w:hAnsi="Times New Roman" w:cs="Times New Roman"/>
          <w:i/>
          <w:sz w:val="24"/>
          <w:szCs w:val="24"/>
        </w:rPr>
      </w:pPr>
      <w:r w:rsidRPr="00891C46">
        <w:rPr>
          <w:rFonts w:ascii="Times New Roman" w:hAnsi="Times New Roman" w:cs="Times New Roman"/>
          <w:i/>
          <w:sz w:val="24"/>
          <w:szCs w:val="24"/>
        </w:rPr>
        <w:t>RCD</w:t>
      </w:r>
      <w:r w:rsidR="00BF6156" w:rsidRPr="00891C46">
        <w:rPr>
          <w:rFonts w:ascii="Times New Roman" w:hAnsi="Times New Roman" w:cs="Times New Roman"/>
          <w:i/>
          <w:sz w:val="24"/>
          <w:szCs w:val="24"/>
        </w:rPr>
        <w:t>:</w:t>
      </w:r>
    </w:p>
    <w:p w14:paraId="134D688F" w14:textId="77777777" w:rsidR="00DA5E01" w:rsidRDefault="00DA5E01" w:rsidP="0074026F">
      <w:pPr>
        <w:pStyle w:val="Prrafodelista"/>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Residuo de </w:t>
      </w:r>
      <w:r w:rsidR="003A6255">
        <w:rPr>
          <w:rFonts w:ascii="Times New Roman" w:hAnsi="Times New Roman" w:cs="Times New Roman"/>
          <w:sz w:val="24"/>
          <w:szCs w:val="24"/>
        </w:rPr>
        <w:t>Construcción</w:t>
      </w:r>
      <w:r>
        <w:rPr>
          <w:rFonts w:ascii="Times New Roman" w:hAnsi="Times New Roman" w:cs="Times New Roman"/>
          <w:sz w:val="24"/>
          <w:szCs w:val="24"/>
        </w:rPr>
        <w:t xml:space="preserve"> y/o </w:t>
      </w:r>
      <w:r w:rsidR="003A6255">
        <w:rPr>
          <w:rFonts w:ascii="Times New Roman" w:hAnsi="Times New Roman" w:cs="Times New Roman"/>
          <w:sz w:val="24"/>
          <w:szCs w:val="24"/>
        </w:rPr>
        <w:t>Demolición</w:t>
      </w:r>
      <w:r w:rsidR="0063078D">
        <w:rPr>
          <w:rFonts w:ascii="Times New Roman" w:hAnsi="Times New Roman" w:cs="Times New Roman"/>
          <w:sz w:val="24"/>
          <w:szCs w:val="24"/>
        </w:rPr>
        <w:t>, material que se desecha después de que haya realizado un trabajo o cumplido su misión, no teniendo aparentemente un valor económico.</w:t>
      </w:r>
    </w:p>
    <w:p w14:paraId="1BB0F411" w14:textId="77777777" w:rsidR="003716DD" w:rsidRDefault="003716DD" w:rsidP="0074026F">
      <w:pPr>
        <w:pStyle w:val="Prrafodelista"/>
        <w:spacing w:line="360" w:lineRule="auto"/>
        <w:ind w:left="426"/>
        <w:jc w:val="both"/>
        <w:rPr>
          <w:rFonts w:ascii="Times New Roman" w:hAnsi="Times New Roman" w:cs="Times New Roman"/>
          <w:sz w:val="24"/>
          <w:szCs w:val="24"/>
        </w:rPr>
      </w:pPr>
    </w:p>
    <w:p w14:paraId="6E8FF9E7" w14:textId="77777777" w:rsidR="00FE610F" w:rsidRPr="007D7D10" w:rsidRDefault="00FE610F" w:rsidP="00CD1028">
      <w:pPr>
        <w:pStyle w:val="Prrafodelista"/>
        <w:numPr>
          <w:ilvl w:val="0"/>
          <w:numId w:val="14"/>
        </w:numPr>
        <w:spacing w:line="360" w:lineRule="auto"/>
        <w:ind w:left="426" w:hanging="284"/>
        <w:jc w:val="both"/>
        <w:rPr>
          <w:rFonts w:ascii="Times New Roman" w:hAnsi="Times New Roman" w:cs="Times New Roman"/>
          <w:sz w:val="24"/>
          <w:szCs w:val="24"/>
        </w:rPr>
      </w:pPr>
      <w:r w:rsidRPr="007D7D10">
        <w:rPr>
          <w:rFonts w:ascii="Times New Roman" w:hAnsi="Times New Roman" w:cs="Times New Roman"/>
          <w:sz w:val="24"/>
          <w:szCs w:val="24"/>
        </w:rPr>
        <w:br w:type="page"/>
      </w:r>
    </w:p>
    <w:p w14:paraId="247308EF" w14:textId="77777777" w:rsidR="00E54A2B" w:rsidRDefault="00E54A2B" w:rsidP="00E54A2B">
      <w:pPr>
        <w:spacing w:line="360" w:lineRule="auto"/>
        <w:rPr>
          <w:rFonts w:ascii="Times New Roman" w:hAnsi="Times New Roman" w:cs="Times New Roman"/>
          <w:sz w:val="24"/>
          <w:szCs w:val="24"/>
        </w:rPr>
      </w:pPr>
    </w:p>
    <w:p w14:paraId="6C2A6F98" w14:textId="77777777" w:rsidR="00E54A2B" w:rsidRDefault="00E54A2B" w:rsidP="00E54A2B">
      <w:pPr>
        <w:spacing w:line="360" w:lineRule="auto"/>
        <w:rPr>
          <w:rFonts w:ascii="Times New Roman" w:hAnsi="Times New Roman" w:cs="Times New Roman"/>
          <w:sz w:val="24"/>
          <w:szCs w:val="24"/>
        </w:rPr>
      </w:pPr>
    </w:p>
    <w:p w14:paraId="330811F5" w14:textId="77777777" w:rsidR="00E54A2B" w:rsidRDefault="00E54A2B" w:rsidP="00E54A2B">
      <w:pPr>
        <w:spacing w:line="360" w:lineRule="auto"/>
        <w:rPr>
          <w:rFonts w:ascii="Times New Roman" w:hAnsi="Times New Roman" w:cs="Times New Roman"/>
          <w:sz w:val="24"/>
          <w:szCs w:val="24"/>
        </w:rPr>
      </w:pPr>
    </w:p>
    <w:p w14:paraId="57A5A1AB" w14:textId="77777777" w:rsidR="00E54A2B" w:rsidRDefault="00E54A2B" w:rsidP="00E54A2B">
      <w:pPr>
        <w:spacing w:line="360" w:lineRule="auto"/>
        <w:rPr>
          <w:rFonts w:ascii="Times New Roman" w:hAnsi="Times New Roman" w:cs="Times New Roman"/>
          <w:sz w:val="24"/>
          <w:szCs w:val="24"/>
        </w:rPr>
      </w:pPr>
    </w:p>
    <w:p w14:paraId="68DB8C93" w14:textId="77777777" w:rsidR="00F95840" w:rsidRDefault="00F95840" w:rsidP="00E54A2B">
      <w:pPr>
        <w:spacing w:line="360" w:lineRule="auto"/>
        <w:rPr>
          <w:rFonts w:ascii="Times New Roman" w:hAnsi="Times New Roman" w:cs="Times New Roman"/>
          <w:sz w:val="24"/>
          <w:szCs w:val="24"/>
        </w:rPr>
      </w:pPr>
    </w:p>
    <w:p w14:paraId="49ACE494" w14:textId="77777777" w:rsidR="00E54A2B" w:rsidRDefault="00E54A2B" w:rsidP="00BB3D83">
      <w:pPr>
        <w:spacing w:line="360" w:lineRule="auto"/>
        <w:jc w:val="right"/>
        <w:rPr>
          <w:rFonts w:ascii="Times New Roman" w:hAnsi="Times New Roman" w:cs="Times New Roman"/>
          <w:sz w:val="24"/>
          <w:szCs w:val="24"/>
        </w:rPr>
      </w:pPr>
    </w:p>
    <w:p w14:paraId="08C9E14E" w14:textId="77777777" w:rsidR="00E54A2B" w:rsidRPr="00074E69" w:rsidRDefault="00E54A2B" w:rsidP="00074E69">
      <w:pPr>
        <w:spacing w:line="480" w:lineRule="auto"/>
        <w:jc w:val="right"/>
        <w:rPr>
          <w:rFonts w:ascii="Times New Roman" w:hAnsi="Times New Roman" w:cs="Times New Roman"/>
          <w:b/>
          <w:sz w:val="32"/>
          <w:szCs w:val="24"/>
          <w:lang w:val="es-ES"/>
        </w:rPr>
      </w:pPr>
      <w:r w:rsidRPr="00074E69">
        <w:rPr>
          <w:rFonts w:ascii="Times New Roman" w:hAnsi="Times New Roman" w:cs="Times New Roman"/>
          <w:b/>
          <w:sz w:val="32"/>
          <w:szCs w:val="24"/>
          <w:lang w:val="es-ES"/>
        </w:rPr>
        <w:t>CAP</w:t>
      </w:r>
      <w:r w:rsidR="0063078D">
        <w:rPr>
          <w:rFonts w:ascii="Times New Roman" w:hAnsi="Times New Roman" w:cs="Times New Roman"/>
          <w:b/>
          <w:sz w:val="32"/>
          <w:szCs w:val="24"/>
          <w:lang w:val="es-ES"/>
        </w:rPr>
        <w:t>Í</w:t>
      </w:r>
      <w:r w:rsidRPr="00074E69">
        <w:rPr>
          <w:rFonts w:ascii="Times New Roman" w:hAnsi="Times New Roman" w:cs="Times New Roman"/>
          <w:b/>
          <w:sz w:val="32"/>
          <w:szCs w:val="24"/>
          <w:lang w:val="es-ES"/>
        </w:rPr>
        <w:t>TULO III</w:t>
      </w:r>
    </w:p>
    <w:p w14:paraId="43D51127" w14:textId="77777777" w:rsidR="00E54A2B" w:rsidRPr="00074E69" w:rsidRDefault="00E54A2B" w:rsidP="00074E69">
      <w:pPr>
        <w:spacing w:line="480" w:lineRule="auto"/>
        <w:jc w:val="right"/>
        <w:rPr>
          <w:rFonts w:ascii="Times New Roman" w:hAnsi="Times New Roman" w:cs="Times New Roman"/>
          <w:b/>
          <w:sz w:val="32"/>
          <w:szCs w:val="24"/>
          <w:lang w:val="es-ES"/>
        </w:rPr>
      </w:pPr>
      <w:r w:rsidRPr="00074E69">
        <w:rPr>
          <w:rFonts w:ascii="Times New Roman" w:hAnsi="Times New Roman" w:cs="Times New Roman"/>
          <w:b/>
          <w:sz w:val="32"/>
          <w:szCs w:val="24"/>
          <w:lang w:val="es-ES"/>
        </w:rPr>
        <w:t>MATERIALES Y MÉTODOS</w:t>
      </w:r>
    </w:p>
    <w:p w14:paraId="5FFFD843" w14:textId="77777777" w:rsidR="00E54A2B" w:rsidRDefault="00E54A2B" w:rsidP="00BB3D83">
      <w:pPr>
        <w:spacing w:line="360" w:lineRule="auto"/>
        <w:jc w:val="right"/>
        <w:rPr>
          <w:rFonts w:ascii="Times New Roman" w:hAnsi="Times New Roman" w:cs="Times New Roman"/>
          <w:b/>
          <w:sz w:val="24"/>
          <w:szCs w:val="24"/>
          <w:lang w:val="es-ES"/>
        </w:rPr>
      </w:pPr>
    </w:p>
    <w:p w14:paraId="75186D09" w14:textId="77777777" w:rsidR="00E54A2B" w:rsidRDefault="00E54A2B" w:rsidP="00E54A2B">
      <w:pPr>
        <w:spacing w:line="360" w:lineRule="auto"/>
        <w:jc w:val="center"/>
        <w:rPr>
          <w:rFonts w:ascii="Times New Roman" w:hAnsi="Times New Roman" w:cs="Times New Roman"/>
          <w:b/>
          <w:sz w:val="24"/>
          <w:szCs w:val="24"/>
          <w:lang w:val="es-ES"/>
        </w:rPr>
      </w:pPr>
    </w:p>
    <w:p w14:paraId="451BE549" w14:textId="77777777" w:rsidR="00E54A2B" w:rsidRDefault="00E54A2B" w:rsidP="00E54A2B">
      <w:pPr>
        <w:spacing w:line="360" w:lineRule="auto"/>
        <w:jc w:val="center"/>
        <w:rPr>
          <w:rFonts w:ascii="Times New Roman" w:hAnsi="Times New Roman" w:cs="Times New Roman"/>
          <w:b/>
          <w:sz w:val="24"/>
          <w:szCs w:val="24"/>
          <w:lang w:val="es-ES"/>
        </w:rPr>
      </w:pPr>
    </w:p>
    <w:p w14:paraId="5A37F477" w14:textId="77777777" w:rsidR="00E54A2B" w:rsidRDefault="00E54A2B" w:rsidP="00E54A2B">
      <w:pPr>
        <w:spacing w:line="360" w:lineRule="auto"/>
        <w:jc w:val="center"/>
        <w:rPr>
          <w:rFonts w:ascii="Times New Roman" w:hAnsi="Times New Roman" w:cs="Times New Roman"/>
          <w:b/>
          <w:sz w:val="24"/>
          <w:szCs w:val="24"/>
          <w:lang w:val="es-ES"/>
        </w:rPr>
      </w:pPr>
    </w:p>
    <w:p w14:paraId="2FAA55FE" w14:textId="77777777" w:rsidR="00E54A2B" w:rsidRDefault="00E54A2B" w:rsidP="00E54A2B">
      <w:pPr>
        <w:spacing w:line="360" w:lineRule="auto"/>
        <w:jc w:val="center"/>
        <w:rPr>
          <w:rFonts w:ascii="Times New Roman" w:hAnsi="Times New Roman" w:cs="Times New Roman"/>
          <w:b/>
          <w:sz w:val="24"/>
          <w:szCs w:val="24"/>
          <w:lang w:val="es-ES"/>
        </w:rPr>
      </w:pPr>
    </w:p>
    <w:p w14:paraId="34B1C62B" w14:textId="77777777" w:rsidR="00E54A2B" w:rsidRDefault="00E54A2B" w:rsidP="00E54A2B">
      <w:pPr>
        <w:spacing w:line="360" w:lineRule="auto"/>
        <w:jc w:val="center"/>
        <w:rPr>
          <w:rFonts w:ascii="Times New Roman" w:hAnsi="Times New Roman" w:cs="Times New Roman"/>
          <w:b/>
          <w:sz w:val="24"/>
          <w:szCs w:val="24"/>
          <w:lang w:val="es-ES"/>
        </w:rPr>
      </w:pPr>
    </w:p>
    <w:p w14:paraId="230C31BF" w14:textId="77777777" w:rsidR="00E54A2B" w:rsidRDefault="00E54A2B" w:rsidP="00E54A2B">
      <w:pPr>
        <w:spacing w:line="360" w:lineRule="auto"/>
        <w:jc w:val="center"/>
        <w:rPr>
          <w:rFonts w:ascii="Times New Roman" w:hAnsi="Times New Roman" w:cs="Times New Roman"/>
          <w:b/>
          <w:sz w:val="24"/>
          <w:szCs w:val="24"/>
          <w:lang w:val="es-ES"/>
        </w:rPr>
      </w:pPr>
    </w:p>
    <w:p w14:paraId="25DD22DD" w14:textId="77777777" w:rsidR="00E54A2B" w:rsidRDefault="00E54A2B" w:rsidP="00E54A2B">
      <w:pPr>
        <w:spacing w:line="360" w:lineRule="auto"/>
        <w:jc w:val="center"/>
        <w:rPr>
          <w:rFonts w:ascii="Times New Roman" w:hAnsi="Times New Roman" w:cs="Times New Roman"/>
          <w:b/>
          <w:sz w:val="24"/>
          <w:szCs w:val="24"/>
          <w:lang w:val="es-ES"/>
        </w:rPr>
      </w:pPr>
    </w:p>
    <w:p w14:paraId="2F8F2DC9" w14:textId="77777777" w:rsidR="00E54A2B" w:rsidRDefault="00E54A2B" w:rsidP="00E54A2B">
      <w:pPr>
        <w:spacing w:line="360" w:lineRule="auto"/>
        <w:jc w:val="center"/>
        <w:rPr>
          <w:rFonts w:ascii="Times New Roman" w:hAnsi="Times New Roman" w:cs="Times New Roman"/>
          <w:b/>
          <w:sz w:val="24"/>
          <w:szCs w:val="24"/>
          <w:lang w:val="es-ES"/>
        </w:rPr>
      </w:pPr>
    </w:p>
    <w:p w14:paraId="22DC4606" w14:textId="77777777" w:rsidR="00E54A2B" w:rsidRDefault="00E54A2B" w:rsidP="00E54A2B">
      <w:pPr>
        <w:spacing w:line="360" w:lineRule="auto"/>
        <w:jc w:val="center"/>
        <w:rPr>
          <w:rFonts w:ascii="Times New Roman" w:hAnsi="Times New Roman" w:cs="Times New Roman"/>
          <w:b/>
          <w:sz w:val="24"/>
          <w:szCs w:val="24"/>
          <w:lang w:val="es-ES"/>
        </w:rPr>
      </w:pPr>
    </w:p>
    <w:p w14:paraId="77770B06" w14:textId="77777777" w:rsidR="00E54A2B" w:rsidRDefault="00E54A2B" w:rsidP="00E54A2B">
      <w:pPr>
        <w:spacing w:line="360" w:lineRule="auto"/>
        <w:jc w:val="center"/>
        <w:rPr>
          <w:rFonts w:ascii="Times New Roman" w:hAnsi="Times New Roman" w:cs="Times New Roman"/>
          <w:b/>
          <w:sz w:val="24"/>
          <w:szCs w:val="24"/>
          <w:lang w:val="es-ES"/>
        </w:rPr>
      </w:pPr>
    </w:p>
    <w:p w14:paraId="2CEEE3E3" w14:textId="77777777" w:rsidR="00E54A2B" w:rsidRDefault="00E54A2B" w:rsidP="00E54A2B">
      <w:pPr>
        <w:spacing w:line="360" w:lineRule="auto"/>
        <w:jc w:val="center"/>
        <w:rPr>
          <w:rFonts w:ascii="Times New Roman" w:hAnsi="Times New Roman" w:cs="Times New Roman"/>
          <w:b/>
          <w:sz w:val="24"/>
          <w:szCs w:val="24"/>
          <w:lang w:val="es-ES"/>
        </w:rPr>
      </w:pPr>
    </w:p>
    <w:p w14:paraId="63A934EF" w14:textId="77777777" w:rsidR="00E54A2B" w:rsidRDefault="00E54A2B" w:rsidP="00E54A2B">
      <w:pPr>
        <w:spacing w:line="360" w:lineRule="auto"/>
        <w:jc w:val="center"/>
        <w:rPr>
          <w:rFonts w:ascii="Times New Roman" w:hAnsi="Times New Roman" w:cs="Times New Roman"/>
          <w:b/>
          <w:sz w:val="24"/>
          <w:szCs w:val="24"/>
          <w:lang w:val="es-ES"/>
        </w:rPr>
      </w:pPr>
    </w:p>
    <w:p w14:paraId="6D609AE0" w14:textId="77777777" w:rsidR="00E54A2B" w:rsidRDefault="00E54A2B" w:rsidP="00E54A2B">
      <w:pPr>
        <w:spacing w:line="360" w:lineRule="auto"/>
        <w:jc w:val="center"/>
        <w:rPr>
          <w:rFonts w:ascii="Times New Roman" w:hAnsi="Times New Roman" w:cs="Times New Roman"/>
          <w:b/>
          <w:sz w:val="24"/>
          <w:szCs w:val="24"/>
          <w:lang w:val="es-ES"/>
        </w:rPr>
      </w:pPr>
    </w:p>
    <w:p w14:paraId="2E226C5A" w14:textId="77777777" w:rsidR="0075795A" w:rsidRDefault="0075795A" w:rsidP="002D5E9B">
      <w:pPr>
        <w:pStyle w:val="Ttulo1"/>
        <w:rPr>
          <w:lang w:val="es-ES"/>
        </w:rPr>
      </w:pPr>
      <w:bookmarkStart w:id="101" w:name="_Toc519632553"/>
      <w:bookmarkStart w:id="102" w:name="_Toc9892930"/>
      <w:r>
        <w:rPr>
          <w:lang w:val="es-ES"/>
        </w:rPr>
        <w:lastRenderedPageBreak/>
        <w:t>MATERIALES Y M</w:t>
      </w:r>
      <w:r w:rsidR="0063078D">
        <w:rPr>
          <w:lang w:val="es-ES"/>
        </w:rPr>
        <w:t>É</w:t>
      </w:r>
      <w:r>
        <w:rPr>
          <w:lang w:val="es-ES"/>
        </w:rPr>
        <w:t>TODOS</w:t>
      </w:r>
      <w:bookmarkEnd w:id="101"/>
      <w:bookmarkEnd w:id="102"/>
    </w:p>
    <w:p w14:paraId="79A37E9A" w14:textId="77777777" w:rsidR="00E54A2B" w:rsidRDefault="00E54A2B" w:rsidP="00602EEC">
      <w:pPr>
        <w:pStyle w:val="Ttulo2"/>
        <w:rPr>
          <w:lang w:val="es-ES"/>
        </w:rPr>
      </w:pPr>
      <w:bookmarkStart w:id="103" w:name="_Toc519632554"/>
      <w:bookmarkStart w:id="104" w:name="_Toc9892931"/>
      <w:r>
        <w:rPr>
          <w:lang w:val="es-ES"/>
        </w:rPr>
        <w:t>Ubicación Geográfica de la Investigación</w:t>
      </w:r>
      <w:r w:rsidRPr="00DE53CC">
        <w:rPr>
          <w:lang w:val="es-ES"/>
        </w:rPr>
        <w:t>:</w:t>
      </w:r>
      <w:bookmarkEnd w:id="103"/>
      <w:bookmarkEnd w:id="104"/>
      <w:r w:rsidRPr="00DE53CC">
        <w:rPr>
          <w:lang w:val="es-ES"/>
        </w:rPr>
        <w:t xml:space="preserve"> </w:t>
      </w:r>
    </w:p>
    <w:p w14:paraId="103CC5D8" w14:textId="0015AEE4" w:rsidR="00E54A2B" w:rsidRDefault="00E54A2B" w:rsidP="00E54A2B">
      <w:pPr>
        <w:spacing w:line="360" w:lineRule="auto"/>
        <w:jc w:val="both"/>
        <w:rPr>
          <w:rFonts w:ascii="Times New Roman" w:hAnsi="Times New Roman" w:cs="Times New Roman"/>
          <w:sz w:val="24"/>
          <w:szCs w:val="24"/>
          <w:lang w:val="es-ES"/>
        </w:rPr>
      </w:pPr>
      <w:r w:rsidRPr="00E54A2B">
        <w:rPr>
          <w:rFonts w:ascii="Times New Roman" w:hAnsi="Times New Roman" w:cs="Times New Roman"/>
          <w:sz w:val="24"/>
          <w:szCs w:val="24"/>
          <w:lang w:val="es-ES"/>
        </w:rPr>
        <w:t xml:space="preserve">La presente investigación se realizó </w:t>
      </w:r>
      <w:r w:rsidR="007107F7">
        <w:rPr>
          <w:rFonts w:ascii="Times New Roman" w:hAnsi="Times New Roman" w:cs="Times New Roman"/>
          <w:sz w:val="24"/>
          <w:szCs w:val="24"/>
          <w:lang w:val="es-ES"/>
        </w:rPr>
        <w:t xml:space="preserve">en el departamento de Cajamarca, ubicado entre los paralelos 4°33’7’ y 8°2’12’ latitud sur, y entre los meridianos 78°42’27’’ y 77°44’20’ longitud oeste. La recolección </w:t>
      </w:r>
      <w:r w:rsidR="00416462">
        <w:rPr>
          <w:rFonts w:ascii="Times New Roman" w:hAnsi="Times New Roman" w:cs="Times New Roman"/>
          <w:sz w:val="24"/>
          <w:szCs w:val="24"/>
          <w:lang w:val="es-ES"/>
        </w:rPr>
        <w:t>de los residuos de concreto y l</w:t>
      </w:r>
      <w:r w:rsidR="007107F7">
        <w:rPr>
          <w:rFonts w:ascii="Times New Roman" w:hAnsi="Times New Roman" w:cs="Times New Roman"/>
          <w:sz w:val="24"/>
          <w:szCs w:val="24"/>
          <w:lang w:val="es-ES"/>
        </w:rPr>
        <w:t xml:space="preserve">a realización de ensayos se realizó en el </w:t>
      </w:r>
      <w:r w:rsidR="00416462">
        <w:rPr>
          <w:rFonts w:ascii="Times New Roman" w:hAnsi="Times New Roman" w:cs="Times New Roman"/>
          <w:sz w:val="24"/>
          <w:szCs w:val="24"/>
          <w:lang w:val="es-ES"/>
        </w:rPr>
        <w:t>d</w:t>
      </w:r>
      <w:r w:rsidR="007107F7">
        <w:rPr>
          <w:rFonts w:ascii="Times New Roman" w:hAnsi="Times New Roman" w:cs="Times New Roman"/>
          <w:sz w:val="24"/>
          <w:szCs w:val="24"/>
          <w:lang w:val="es-ES"/>
        </w:rPr>
        <w:t xml:space="preserve">istrito de Cajamarca, </w:t>
      </w:r>
      <w:r w:rsidR="00416462">
        <w:rPr>
          <w:rFonts w:ascii="Times New Roman" w:hAnsi="Times New Roman" w:cs="Times New Roman"/>
          <w:sz w:val="24"/>
          <w:szCs w:val="24"/>
          <w:lang w:val="es-ES"/>
        </w:rPr>
        <w:t>p</w:t>
      </w:r>
      <w:r w:rsidR="007107F7">
        <w:rPr>
          <w:rFonts w:ascii="Times New Roman" w:hAnsi="Times New Roman" w:cs="Times New Roman"/>
          <w:sz w:val="24"/>
          <w:szCs w:val="24"/>
          <w:lang w:val="es-ES"/>
        </w:rPr>
        <w:t xml:space="preserve">rovincia de </w:t>
      </w:r>
      <w:r w:rsidR="00D162A9">
        <w:rPr>
          <w:rFonts w:ascii="Times New Roman" w:hAnsi="Times New Roman" w:cs="Times New Roman"/>
          <w:sz w:val="24"/>
          <w:szCs w:val="24"/>
          <w:lang w:val="es-ES"/>
        </w:rPr>
        <w:t>Cajamarca; la</w:t>
      </w:r>
      <w:r w:rsidR="00416462">
        <w:rPr>
          <w:rFonts w:ascii="Times New Roman" w:hAnsi="Times New Roman" w:cs="Times New Roman"/>
          <w:sz w:val="24"/>
          <w:szCs w:val="24"/>
          <w:lang w:val="es-ES"/>
        </w:rPr>
        <w:t xml:space="preserve"> </w:t>
      </w:r>
      <w:r w:rsidR="005D5A57">
        <w:rPr>
          <w:rFonts w:ascii="Times New Roman" w:hAnsi="Times New Roman" w:cs="Times New Roman"/>
          <w:sz w:val="24"/>
          <w:szCs w:val="24"/>
          <w:lang w:val="es-ES"/>
        </w:rPr>
        <w:t>trituración</w:t>
      </w:r>
      <w:r w:rsidR="00416462">
        <w:rPr>
          <w:rFonts w:ascii="Times New Roman" w:hAnsi="Times New Roman" w:cs="Times New Roman"/>
          <w:sz w:val="24"/>
          <w:szCs w:val="24"/>
          <w:lang w:val="es-ES"/>
        </w:rPr>
        <w:t xml:space="preserve"> de</w:t>
      </w:r>
      <w:r w:rsidR="005D5A57">
        <w:rPr>
          <w:rFonts w:ascii="Times New Roman" w:hAnsi="Times New Roman" w:cs="Times New Roman"/>
          <w:sz w:val="24"/>
          <w:szCs w:val="24"/>
          <w:lang w:val="es-ES"/>
        </w:rPr>
        <w:t>l</w:t>
      </w:r>
      <w:r w:rsidR="00416462">
        <w:rPr>
          <w:rFonts w:ascii="Times New Roman" w:hAnsi="Times New Roman" w:cs="Times New Roman"/>
          <w:sz w:val="24"/>
          <w:szCs w:val="24"/>
          <w:lang w:val="es-ES"/>
        </w:rPr>
        <w:t xml:space="preserve"> concreto </w:t>
      </w:r>
      <w:r w:rsidR="005D5A57">
        <w:rPr>
          <w:rFonts w:ascii="Times New Roman" w:hAnsi="Times New Roman" w:cs="Times New Roman"/>
          <w:sz w:val="24"/>
          <w:szCs w:val="24"/>
          <w:lang w:val="es-ES"/>
        </w:rPr>
        <w:t xml:space="preserve">reciclado y la obtención del agregado reciclado </w:t>
      </w:r>
      <w:r w:rsidR="00416462">
        <w:rPr>
          <w:rFonts w:ascii="Times New Roman" w:hAnsi="Times New Roman" w:cs="Times New Roman"/>
          <w:sz w:val="24"/>
          <w:szCs w:val="24"/>
          <w:lang w:val="es-ES"/>
        </w:rPr>
        <w:t xml:space="preserve">se realizó en el distrito de Baños del Inca, provincia de Cajamarca; y la obtención del agregado natural se </w:t>
      </w:r>
      <w:r w:rsidR="00556A34">
        <w:rPr>
          <w:rFonts w:ascii="Times New Roman" w:hAnsi="Times New Roman" w:cs="Times New Roman"/>
          <w:sz w:val="24"/>
          <w:szCs w:val="24"/>
          <w:lang w:val="es-ES"/>
        </w:rPr>
        <w:t>realizó</w:t>
      </w:r>
      <w:r w:rsidR="00416462">
        <w:rPr>
          <w:rFonts w:ascii="Times New Roman" w:hAnsi="Times New Roman" w:cs="Times New Roman"/>
          <w:sz w:val="24"/>
          <w:szCs w:val="24"/>
          <w:lang w:val="es-ES"/>
        </w:rPr>
        <w:t xml:space="preserve"> en el distrito de Chilete, provincia de Contumazá.</w:t>
      </w:r>
    </w:p>
    <w:p w14:paraId="067EB887" w14:textId="59C5FA77" w:rsidR="00F95840" w:rsidRDefault="00881BFA" w:rsidP="00E54A2B">
      <w:pPr>
        <w:spacing w:line="360" w:lineRule="auto"/>
        <w:rPr>
          <w:rFonts w:ascii="Times New Roman" w:hAnsi="Times New Roman" w:cs="Times New Roman"/>
          <w:sz w:val="24"/>
          <w:szCs w:val="24"/>
        </w:rPr>
      </w:pPr>
      <w:r>
        <w:rPr>
          <w:rFonts w:ascii="Times New Roman" w:hAnsi="Times New Roman" w:cs="Times New Roman"/>
          <w:noProof/>
          <w:sz w:val="24"/>
          <w:szCs w:val="24"/>
          <w:lang w:val="es-ES"/>
        </w:rPr>
        <w:drawing>
          <wp:anchor distT="0" distB="0" distL="114300" distR="114300" simplePos="0" relativeHeight="251656192" behindDoc="0" locked="0" layoutInCell="1" allowOverlap="1" wp14:anchorId="53C52EE6" wp14:editId="05A0AF56">
            <wp:simplePos x="0" y="0"/>
            <wp:positionH relativeFrom="column">
              <wp:posOffset>2729865</wp:posOffset>
            </wp:positionH>
            <wp:positionV relativeFrom="paragraph">
              <wp:posOffset>41275</wp:posOffset>
            </wp:positionV>
            <wp:extent cx="1683385" cy="2209800"/>
            <wp:effectExtent l="19050" t="19050" r="12065" b="19050"/>
            <wp:wrapSquare wrapText="bothSides"/>
            <wp:docPr id="7" name="Imagen 7" descr="Resultado de imagen para mapa de cajamarca y su provincia de cajama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Resultado de imagen para mapa de cajamarca y su provincia de cajamarca"/>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83385" cy="2209800"/>
                    </a:xfrm>
                    <a:prstGeom prst="rect">
                      <a:avLst/>
                    </a:prstGeom>
                    <a:noFill/>
                    <a:ln>
                      <a:solidFill>
                        <a:schemeClr val="bg2">
                          <a:lumMod val="75000"/>
                        </a:schemeClr>
                      </a:solidFill>
                    </a:ln>
                  </pic:spPr>
                </pic:pic>
              </a:graphicData>
            </a:graphic>
          </wp:anchor>
        </w:drawing>
      </w:r>
      <w:r>
        <w:rPr>
          <w:rFonts w:ascii="Times New Roman" w:hAnsi="Times New Roman" w:cs="Times New Roman"/>
          <w:noProof/>
          <w:sz w:val="24"/>
          <w:szCs w:val="24"/>
          <w:lang w:val="es-ES"/>
        </w:rPr>
        <w:drawing>
          <wp:anchor distT="0" distB="0" distL="114300" distR="114300" simplePos="0" relativeHeight="251655168" behindDoc="0" locked="0" layoutInCell="1" allowOverlap="1" wp14:anchorId="7593D7BD" wp14:editId="28F70F6D">
            <wp:simplePos x="0" y="0"/>
            <wp:positionH relativeFrom="column">
              <wp:posOffset>929640</wp:posOffset>
            </wp:positionH>
            <wp:positionV relativeFrom="paragraph">
              <wp:posOffset>31750</wp:posOffset>
            </wp:positionV>
            <wp:extent cx="1733550" cy="2203450"/>
            <wp:effectExtent l="19050" t="19050" r="19050" b="25400"/>
            <wp:wrapSquare wrapText="bothSides"/>
            <wp:docPr id="3" name="Imagen 3" descr="Resultado de imagen para mapa de cajamarca en el p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Resultado de imagen para mapa de cajamarca en el peru"/>
                    <pic:cNvPicPr>
                      <a:picLocks noChangeAspect="1"/>
                    </pic:cNvPicPr>
                  </pic:nvPicPr>
                  <pic:blipFill rotWithShape="1">
                    <a:blip r:embed="rId24">
                      <a:extLst>
                        <a:ext uri="{28A0092B-C50C-407E-A947-70E740481C1C}">
                          <a14:useLocalDpi xmlns:a14="http://schemas.microsoft.com/office/drawing/2010/main" val="0"/>
                        </a:ext>
                      </a:extLst>
                    </a:blip>
                    <a:srcRect l="8005" t="2915" r="3499" b="4883"/>
                    <a:stretch/>
                  </pic:blipFill>
                  <pic:spPr bwMode="auto">
                    <a:xfrm>
                      <a:off x="0" y="0"/>
                      <a:ext cx="1733550" cy="2203450"/>
                    </a:xfrm>
                    <a:prstGeom prst="rect">
                      <a:avLst/>
                    </a:prstGeom>
                    <a:noFill/>
                    <a:ln w="9525" cap="flat" cmpd="sng" algn="ctr">
                      <a:solidFill>
                        <a:srgbClr val="E7E6E6">
                          <a:lumMod val="7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14:paraId="4679CA57" w14:textId="77777777" w:rsidR="00BF10EA" w:rsidRPr="00BF10EA" w:rsidRDefault="00BF10EA" w:rsidP="00BF10EA">
      <w:pPr>
        <w:rPr>
          <w:rFonts w:ascii="Times New Roman" w:hAnsi="Times New Roman" w:cs="Times New Roman"/>
          <w:sz w:val="24"/>
          <w:szCs w:val="24"/>
        </w:rPr>
      </w:pPr>
    </w:p>
    <w:p w14:paraId="49544764" w14:textId="77777777" w:rsidR="00BF10EA" w:rsidRPr="00BF10EA" w:rsidRDefault="00BF10EA" w:rsidP="00BF10EA">
      <w:pPr>
        <w:rPr>
          <w:rFonts w:ascii="Times New Roman" w:hAnsi="Times New Roman" w:cs="Times New Roman"/>
          <w:sz w:val="24"/>
          <w:szCs w:val="24"/>
        </w:rPr>
      </w:pPr>
    </w:p>
    <w:p w14:paraId="4143B4B9" w14:textId="77777777" w:rsidR="00BF10EA" w:rsidRPr="00BF10EA" w:rsidRDefault="00BF10EA" w:rsidP="00BF10EA">
      <w:pPr>
        <w:rPr>
          <w:rFonts w:ascii="Times New Roman" w:hAnsi="Times New Roman" w:cs="Times New Roman"/>
          <w:sz w:val="24"/>
          <w:szCs w:val="24"/>
        </w:rPr>
      </w:pPr>
    </w:p>
    <w:p w14:paraId="5D78FE8A" w14:textId="77777777" w:rsidR="00BF10EA" w:rsidRDefault="00BF10EA" w:rsidP="00BF10EA">
      <w:pPr>
        <w:rPr>
          <w:rFonts w:ascii="Times New Roman" w:hAnsi="Times New Roman" w:cs="Times New Roman"/>
          <w:sz w:val="24"/>
          <w:szCs w:val="24"/>
        </w:rPr>
      </w:pPr>
    </w:p>
    <w:p w14:paraId="05C9CC1A" w14:textId="77777777" w:rsidR="0045361F" w:rsidRDefault="0045361F" w:rsidP="00BF10EA">
      <w:pPr>
        <w:rPr>
          <w:rFonts w:ascii="Times New Roman" w:hAnsi="Times New Roman" w:cs="Times New Roman"/>
          <w:sz w:val="24"/>
          <w:szCs w:val="24"/>
        </w:rPr>
      </w:pPr>
    </w:p>
    <w:p w14:paraId="29A7BE5D" w14:textId="77777777" w:rsidR="0045361F" w:rsidRDefault="0045361F" w:rsidP="00BF10EA">
      <w:pPr>
        <w:rPr>
          <w:rFonts w:ascii="Times New Roman" w:hAnsi="Times New Roman" w:cs="Times New Roman"/>
          <w:sz w:val="24"/>
          <w:szCs w:val="24"/>
        </w:rPr>
      </w:pPr>
    </w:p>
    <w:p w14:paraId="233EC31D" w14:textId="4892509C" w:rsidR="0045361F" w:rsidRDefault="00881BFA" w:rsidP="00BF10EA">
      <w:pPr>
        <w:rPr>
          <w:rFonts w:ascii="Times New Roman" w:hAnsi="Times New Roman" w:cs="Times New Roman"/>
          <w:sz w:val="24"/>
          <w:szCs w:val="24"/>
        </w:rPr>
      </w:pPr>
      <w:r>
        <w:rPr>
          <w:noProof/>
        </w:rPr>
        <w:drawing>
          <wp:anchor distT="0" distB="0" distL="114300" distR="114300" simplePos="0" relativeHeight="251795456" behindDoc="0" locked="0" layoutInCell="1" allowOverlap="1" wp14:anchorId="6D689C7E" wp14:editId="4DCABE8A">
            <wp:simplePos x="0" y="0"/>
            <wp:positionH relativeFrom="column">
              <wp:posOffset>-346710</wp:posOffset>
            </wp:positionH>
            <wp:positionV relativeFrom="paragraph">
              <wp:posOffset>370840</wp:posOffset>
            </wp:positionV>
            <wp:extent cx="6235838" cy="1819275"/>
            <wp:effectExtent l="0" t="0" r="0" b="0"/>
            <wp:wrapTopAndBottom/>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6235838" cy="1819275"/>
                    </a:xfrm>
                    <a:prstGeom prst="rect">
                      <a:avLst/>
                    </a:prstGeom>
                  </pic:spPr>
                </pic:pic>
              </a:graphicData>
            </a:graphic>
          </wp:anchor>
        </w:drawing>
      </w:r>
    </w:p>
    <w:p w14:paraId="39CFF465" w14:textId="1F778E14" w:rsidR="0045361F" w:rsidRPr="00BF10EA" w:rsidRDefault="0045361F" w:rsidP="00BF10EA">
      <w:pPr>
        <w:rPr>
          <w:rFonts w:ascii="Times New Roman" w:hAnsi="Times New Roman" w:cs="Times New Roman"/>
          <w:sz w:val="24"/>
          <w:szCs w:val="24"/>
        </w:rPr>
      </w:pPr>
    </w:p>
    <w:p w14:paraId="79DF9DC1" w14:textId="229A6690" w:rsidR="000C618B" w:rsidRPr="004D6453" w:rsidRDefault="00F95840" w:rsidP="004D6453">
      <w:pPr>
        <w:pStyle w:val="Descripcin"/>
        <w:spacing w:after="0"/>
        <w:rPr>
          <w:rFonts w:ascii="Times New Roman" w:hAnsi="Times New Roman" w:cs="Times New Roman"/>
          <w:color w:val="0D0D0D" w:themeColor="text1" w:themeTint="F2"/>
          <w:sz w:val="22"/>
          <w:szCs w:val="22"/>
        </w:rPr>
      </w:pPr>
      <w:r>
        <w:rPr>
          <w:noProof/>
          <w:lang w:eastAsia="es-PE"/>
        </w:rPr>
        <w:tab/>
      </w:r>
      <w:r w:rsidR="004D6453">
        <w:rPr>
          <w:noProof/>
          <w:lang w:eastAsia="es-PE"/>
        </w:rPr>
        <w:tab/>
      </w:r>
      <w:bookmarkStart w:id="105" w:name="_Toc9890741"/>
      <w:r w:rsidR="00365827" w:rsidRPr="004D6453">
        <w:rPr>
          <w:rFonts w:ascii="Times New Roman" w:hAnsi="Times New Roman" w:cs="Times New Roman"/>
          <w:color w:val="0D0D0D" w:themeColor="text1" w:themeTint="F2"/>
          <w:sz w:val="22"/>
          <w:szCs w:val="22"/>
        </w:rPr>
        <w:t xml:space="preserve">Figura N°  </w:t>
      </w:r>
      <w:r w:rsidR="00365827" w:rsidRPr="004D6453">
        <w:rPr>
          <w:rFonts w:ascii="Times New Roman" w:hAnsi="Times New Roman" w:cs="Times New Roman"/>
          <w:color w:val="0D0D0D" w:themeColor="text1" w:themeTint="F2"/>
          <w:sz w:val="22"/>
          <w:szCs w:val="22"/>
        </w:rPr>
        <w:fldChar w:fldCharType="begin"/>
      </w:r>
      <w:r w:rsidR="00365827" w:rsidRPr="004D6453">
        <w:rPr>
          <w:rFonts w:ascii="Times New Roman" w:hAnsi="Times New Roman" w:cs="Times New Roman"/>
          <w:color w:val="0D0D0D" w:themeColor="text1" w:themeTint="F2"/>
          <w:sz w:val="22"/>
          <w:szCs w:val="22"/>
        </w:rPr>
        <w:instrText xml:space="preserve"> SEQ Figura_N°_ \* ARABIC </w:instrText>
      </w:r>
      <w:r w:rsidR="00365827" w:rsidRPr="004D6453">
        <w:rPr>
          <w:rFonts w:ascii="Times New Roman" w:hAnsi="Times New Roman" w:cs="Times New Roman"/>
          <w:color w:val="0D0D0D" w:themeColor="text1" w:themeTint="F2"/>
          <w:sz w:val="22"/>
          <w:szCs w:val="22"/>
        </w:rPr>
        <w:fldChar w:fldCharType="separate"/>
      </w:r>
      <w:r w:rsidR="00520371">
        <w:rPr>
          <w:rFonts w:ascii="Times New Roman" w:hAnsi="Times New Roman" w:cs="Times New Roman"/>
          <w:noProof/>
          <w:color w:val="0D0D0D" w:themeColor="text1" w:themeTint="F2"/>
          <w:sz w:val="22"/>
          <w:szCs w:val="22"/>
        </w:rPr>
        <w:t>6</w:t>
      </w:r>
      <w:r w:rsidR="00365827" w:rsidRPr="004D6453">
        <w:rPr>
          <w:rFonts w:ascii="Times New Roman" w:hAnsi="Times New Roman" w:cs="Times New Roman"/>
          <w:color w:val="0D0D0D" w:themeColor="text1" w:themeTint="F2"/>
          <w:sz w:val="22"/>
          <w:szCs w:val="22"/>
        </w:rPr>
        <w:fldChar w:fldCharType="end"/>
      </w:r>
      <w:r w:rsidR="005A577D" w:rsidRPr="004D6453">
        <w:rPr>
          <w:rFonts w:ascii="Times New Roman" w:hAnsi="Times New Roman" w:cs="Times New Roman"/>
          <w:noProof/>
          <w:color w:val="0D0D0D" w:themeColor="text1" w:themeTint="F2"/>
          <w:sz w:val="22"/>
          <w:szCs w:val="22"/>
          <w:lang w:eastAsia="es-PE"/>
        </w:rPr>
        <mc:AlternateContent>
          <mc:Choice Requires="wps">
            <w:drawing>
              <wp:anchor distT="0" distB="0" distL="114300" distR="114300" simplePos="0" relativeHeight="251668480" behindDoc="0" locked="0" layoutInCell="1" allowOverlap="1" wp14:anchorId="3607B6A4" wp14:editId="60F67B88">
                <wp:simplePos x="0" y="0"/>
                <wp:positionH relativeFrom="margin">
                  <wp:align>left</wp:align>
                </wp:positionH>
                <wp:positionV relativeFrom="paragraph">
                  <wp:posOffset>4015105</wp:posOffset>
                </wp:positionV>
                <wp:extent cx="3062177" cy="314325"/>
                <wp:effectExtent l="0" t="0" r="0" b="0"/>
                <wp:wrapNone/>
                <wp:docPr id="37" name="Rectángulo redondeado 37"/>
                <wp:cNvGraphicFramePr/>
                <a:graphic xmlns:a="http://schemas.openxmlformats.org/drawingml/2006/main">
                  <a:graphicData uri="http://schemas.microsoft.com/office/word/2010/wordprocessingShape">
                    <wps:wsp>
                      <wps:cNvSpPr/>
                      <wps:spPr>
                        <a:xfrm>
                          <a:off x="0" y="0"/>
                          <a:ext cx="3062177" cy="31432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686818" w14:textId="77777777" w:rsidR="00520371" w:rsidRPr="0074026F" w:rsidRDefault="00520371" w:rsidP="000C618B">
                            <w:pPr>
                              <w:pStyle w:val="Sinespaciado"/>
                              <w:rPr>
                                <w:rFonts w:ascii="Times New Roman" w:hAnsi="Times New Roman" w:cs="Times New Roman"/>
                                <w:i/>
                                <w:color w:val="404040" w:themeColor="text1" w:themeTint="BF"/>
                                <w:lang w:val="es-ES"/>
                              </w:rPr>
                            </w:pPr>
                            <w:r w:rsidRPr="0074026F">
                              <w:rPr>
                                <w:rFonts w:ascii="Times New Roman" w:hAnsi="Times New Roman" w:cs="Times New Roman"/>
                                <w:i/>
                                <w:color w:val="404040" w:themeColor="text1" w:themeTint="BF"/>
                                <w:lang w:val="es-ES"/>
                              </w:rPr>
                              <w:t xml:space="preserve">Fuente: Google </w:t>
                            </w:r>
                            <w:proofErr w:type="spellStart"/>
                            <w:r w:rsidRPr="0074026F">
                              <w:rPr>
                                <w:rFonts w:ascii="Times New Roman" w:hAnsi="Times New Roman" w:cs="Times New Roman"/>
                                <w:i/>
                                <w:color w:val="404040" w:themeColor="text1" w:themeTint="BF"/>
                                <w:lang w:val="es-ES"/>
                              </w:rPr>
                              <w:t>Earth</w:t>
                            </w:r>
                            <w:proofErr w:type="spellEnd"/>
                          </w:p>
                          <w:p w14:paraId="026E19E5" w14:textId="77777777" w:rsidR="00520371" w:rsidRPr="0074026F" w:rsidRDefault="00520371" w:rsidP="000C618B">
                            <w:pPr>
                              <w:jc w:val="center"/>
                              <w:rPr>
                                <w:rFonts w:ascii="Times New Roman" w:hAnsi="Times New Roman" w:cs="Times New Roman"/>
                                <w:color w:val="404040" w:themeColor="text1" w:themeTint="BF"/>
                                <w:sz w:val="20"/>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07B6A4" id="Rectángulo redondeado 37" o:spid="_x0000_s1031" style="position:absolute;margin-left:0;margin-top:316.15pt;width:241.1pt;height:24.75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" filled="f" stroked="f" strokeweight="1pt">
                <v:stroke joinstyle="miter"/>
                <v:textbox>
                  <w:txbxContent>
                    <w:p w14:paraId="2A686818" w14:textId="77777777" w:rsidR="00520371" w:rsidRPr="0074026F" w:rsidRDefault="00520371" w:rsidP="000C618B">
                      <w:pPr>
                        <w:pStyle w:val="Sinespaciado"/>
                        <w:rPr>
                          <w:rFonts w:ascii="Times New Roman" w:hAnsi="Times New Roman" w:cs="Times New Roman"/>
                          <w:i/>
                          <w:color w:val="404040" w:themeColor="text1" w:themeTint="BF"/>
                          <w:lang w:val="es-ES"/>
                        </w:rPr>
                      </w:pPr>
                      <w:r w:rsidRPr="0074026F">
                        <w:rPr>
                          <w:rFonts w:ascii="Times New Roman" w:hAnsi="Times New Roman" w:cs="Times New Roman"/>
                          <w:i/>
                          <w:color w:val="404040" w:themeColor="text1" w:themeTint="BF"/>
                          <w:lang w:val="es-ES"/>
                        </w:rPr>
                        <w:t xml:space="preserve">Fuente: Google </w:t>
                      </w:r>
                      <w:proofErr w:type="spellStart"/>
                      <w:r w:rsidRPr="0074026F">
                        <w:rPr>
                          <w:rFonts w:ascii="Times New Roman" w:hAnsi="Times New Roman" w:cs="Times New Roman"/>
                          <w:i/>
                          <w:color w:val="404040" w:themeColor="text1" w:themeTint="BF"/>
                          <w:lang w:val="es-ES"/>
                        </w:rPr>
                        <w:t>Earth</w:t>
                      </w:r>
                      <w:proofErr w:type="spellEnd"/>
                    </w:p>
                    <w:p w14:paraId="026E19E5" w14:textId="77777777" w:rsidR="00520371" w:rsidRPr="0074026F" w:rsidRDefault="00520371" w:rsidP="000C618B">
                      <w:pPr>
                        <w:jc w:val="center"/>
                        <w:rPr>
                          <w:rFonts w:ascii="Times New Roman" w:hAnsi="Times New Roman" w:cs="Times New Roman"/>
                          <w:color w:val="404040" w:themeColor="text1" w:themeTint="BF"/>
                          <w:sz w:val="20"/>
                          <w:lang w:val="es-ES"/>
                        </w:rPr>
                      </w:pPr>
                    </w:p>
                  </w:txbxContent>
                </v:textbox>
                <w10:wrap anchorx="margin"/>
              </v:roundrect>
            </w:pict>
          </mc:Fallback>
        </mc:AlternateContent>
      </w:r>
      <w:r w:rsidR="00365827" w:rsidRPr="004D6453">
        <w:rPr>
          <w:rFonts w:ascii="Times New Roman" w:hAnsi="Times New Roman" w:cs="Times New Roman"/>
          <w:color w:val="0D0D0D" w:themeColor="text1" w:themeTint="F2"/>
          <w:sz w:val="22"/>
          <w:szCs w:val="22"/>
        </w:rPr>
        <w:t>: Ubicación Geográfica de la Investigación</w:t>
      </w:r>
      <w:bookmarkEnd w:id="105"/>
    </w:p>
    <w:p w14:paraId="12B3F7DE" w14:textId="37423E6F" w:rsidR="00365827" w:rsidRPr="004D6453" w:rsidRDefault="00365827" w:rsidP="004D6453">
      <w:pPr>
        <w:spacing w:after="0"/>
        <w:ind w:left="708" w:firstLine="708"/>
        <w:rPr>
          <w:rFonts w:ascii="Times New Roman" w:hAnsi="Times New Roman" w:cs="Times New Roman"/>
          <w:i/>
          <w:color w:val="0D0D0D" w:themeColor="text1" w:themeTint="F2"/>
        </w:rPr>
      </w:pPr>
      <w:r w:rsidRPr="004D6453">
        <w:rPr>
          <w:rFonts w:ascii="Times New Roman" w:hAnsi="Times New Roman" w:cs="Times New Roman"/>
          <w:i/>
          <w:color w:val="0D0D0D" w:themeColor="text1" w:themeTint="F2"/>
        </w:rPr>
        <w:t xml:space="preserve">Fuente: </w:t>
      </w:r>
      <w:r w:rsidR="00D162A9">
        <w:rPr>
          <w:rFonts w:ascii="Times New Roman" w:hAnsi="Times New Roman" w:cs="Times New Roman"/>
          <w:i/>
          <w:color w:val="0D0D0D" w:themeColor="text1" w:themeTint="F2"/>
        </w:rPr>
        <w:t>Escale, Mapas</w:t>
      </w:r>
      <w:r w:rsidR="00724F55">
        <w:rPr>
          <w:rFonts w:ascii="Times New Roman" w:hAnsi="Times New Roman" w:cs="Times New Roman"/>
          <w:i/>
          <w:color w:val="0D0D0D" w:themeColor="text1" w:themeTint="F2"/>
        </w:rPr>
        <w:t>-2018.</w:t>
      </w:r>
    </w:p>
    <w:p w14:paraId="1D38B1C7" w14:textId="77777777" w:rsidR="000C618B" w:rsidRDefault="000C618B" w:rsidP="00FD00E1">
      <w:pPr>
        <w:pStyle w:val="Ttulo2"/>
        <w:rPr>
          <w:lang w:val="es-ES"/>
        </w:rPr>
      </w:pPr>
      <w:bookmarkStart w:id="106" w:name="_Toc519632555"/>
      <w:bookmarkStart w:id="107" w:name="_Toc9892932"/>
      <w:r>
        <w:rPr>
          <w:lang w:val="es-ES"/>
        </w:rPr>
        <w:t>Tiempo de realización de la Investigación:</w:t>
      </w:r>
      <w:bookmarkEnd w:id="106"/>
      <w:bookmarkEnd w:id="107"/>
      <w:r w:rsidRPr="00DE53CC">
        <w:rPr>
          <w:lang w:val="es-ES"/>
        </w:rPr>
        <w:t xml:space="preserve"> </w:t>
      </w:r>
    </w:p>
    <w:p w14:paraId="2308E6A0" w14:textId="32DB26DA" w:rsidR="000C618B" w:rsidRDefault="000C618B" w:rsidP="00074E69">
      <w:pPr>
        <w:spacing w:line="360" w:lineRule="auto"/>
        <w:rPr>
          <w:rFonts w:ascii="Times New Roman" w:hAnsi="Times New Roman" w:cs="Times New Roman"/>
          <w:sz w:val="24"/>
          <w:szCs w:val="24"/>
        </w:rPr>
      </w:pPr>
      <w:r>
        <w:rPr>
          <w:rFonts w:ascii="Times New Roman" w:hAnsi="Times New Roman" w:cs="Times New Roman"/>
          <w:sz w:val="24"/>
          <w:szCs w:val="24"/>
        </w:rPr>
        <w:t xml:space="preserve">La </w:t>
      </w:r>
      <w:r w:rsidR="00DD0E6B">
        <w:rPr>
          <w:rFonts w:ascii="Times New Roman" w:hAnsi="Times New Roman" w:cs="Times New Roman"/>
          <w:sz w:val="24"/>
          <w:szCs w:val="24"/>
        </w:rPr>
        <w:t xml:space="preserve">investigación se desarrolló en </w:t>
      </w:r>
      <w:r w:rsidR="00F302B6">
        <w:rPr>
          <w:rFonts w:ascii="Times New Roman" w:hAnsi="Times New Roman" w:cs="Times New Roman"/>
          <w:sz w:val="24"/>
          <w:szCs w:val="24"/>
        </w:rPr>
        <w:t>el</w:t>
      </w:r>
      <w:r w:rsidR="00DD0E6B">
        <w:rPr>
          <w:rFonts w:ascii="Times New Roman" w:hAnsi="Times New Roman" w:cs="Times New Roman"/>
          <w:sz w:val="24"/>
          <w:szCs w:val="24"/>
        </w:rPr>
        <w:t xml:space="preserve"> periodo comprendido de Mayo – Octubre del 2018, con una duración de seis meses.</w:t>
      </w:r>
    </w:p>
    <w:p w14:paraId="27845EF8" w14:textId="77777777" w:rsidR="00E54A2B" w:rsidRPr="000C618B" w:rsidRDefault="00721189" w:rsidP="00FD00E1">
      <w:pPr>
        <w:pStyle w:val="Ttulo2"/>
      </w:pPr>
      <w:bookmarkStart w:id="108" w:name="_Toc519632556"/>
      <w:bookmarkStart w:id="109" w:name="_Toc9892933"/>
      <w:r w:rsidRPr="000C618B">
        <w:lastRenderedPageBreak/>
        <w:t>Diseño de la Investigación:</w:t>
      </w:r>
      <w:bookmarkEnd w:id="108"/>
      <w:bookmarkEnd w:id="109"/>
    </w:p>
    <w:p w14:paraId="1C3C1794" w14:textId="77777777" w:rsidR="00721189" w:rsidRDefault="00721189" w:rsidP="00F03BC4">
      <w:pPr>
        <w:pStyle w:val="Ttulo3"/>
      </w:pPr>
      <w:bookmarkStart w:id="110" w:name="_Toc519632557"/>
      <w:bookmarkStart w:id="111" w:name="_Toc9892934"/>
      <w:r>
        <w:t xml:space="preserve">Tipo de la </w:t>
      </w:r>
      <w:r w:rsidR="005A42FA">
        <w:t>Investigación</w:t>
      </w:r>
      <w:r>
        <w:t>:</w:t>
      </w:r>
      <w:bookmarkEnd w:id="110"/>
      <w:bookmarkEnd w:id="111"/>
    </w:p>
    <w:p w14:paraId="4861472E" w14:textId="77777777" w:rsidR="00721189" w:rsidRDefault="00721189" w:rsidP="00BF10EA">
      <w:pPr>
        <w:rPr>
          <w:rFonts w:ascii="Times New Roman" w:hAnsi="Times New Roman" w:cs="Times New Roman"/>
          <w:sz w:val="24"/>
          <w:szCs w:val="24"/>
        </w:rPr>
      </w:pPr>
      <w:r>
        <w:rPr>
          <w:rFonts w:ascii="Times New Roman" w:hAnsi="Times New Roman" w:cs="Times New Roman"/>
          <w:sz w:val="24"/>
          <w:szCs w:val="24"/>
        </w:rPr>
        <w:t xml:space="preserve">La investigación fue de tipo </w:t>
      </w:r>
      <w:r w:rsidR="0063078D">
        <w:rPr>
          <w:rFonts w:ascii="Times New Roman" w:hAnsi="Times New Roman" w:cs="Times New Roman"/>
          <w:sz w:val="24"/>
          <w:szCs w:val="24"/>
        </w:rPr>
        <w:t>e</w:t>
      </w:r>
      <w:r>
        <w:rPr>
          <w:rFonts w:ascii="Times New Roman" w:hAnsi="Times New Roman" w:cs="Times New Roman"/>
          <w:sz w:val="24"/>
          <w:szCs w:val="24"/>
        </w:rPr>
        <w:t>xperimental</w:t>
      </w:r>
      <w:r w:rsidR="0063078D">
        <w:rPr>
          <w:rFonts w:ascii="Times New Roman" w:hAnsi="Times New Roman" w:cs="Times New Roman"/>
          <w:sz w:val="24"/>
          <w:szCs w:val="24"/>
        </w:rPr>
        <w:t>.</w:t>
      </w:r>
    </w:p>
    <w:p w14:paraId="56F49550" w14:textId="77777777" w:rsidR="00721189" w:rsidRDefault="00721189" w:rsidP="00F03BC4">
      <w:pPr>
        <w:pStyle w:val="Ttulo3"/>
      </w:pPr>
      <w:bookmarkStart w:id="112" w:name="_Toc519632558"/>
      <w:bookmarkStart w:id="113" w:name="_Toc9892935"/>
      <w:r>
        <w:t>Variables de Estudio:</w:t>
      </w:r>
      <w:bookmarkEnd w:id="112"/>
      <w:bookmarkEnd w:id="113"/>
    </w:p>
    <w:p w14:paraId="00110398" w14:textId="77777777" w:rsidR="00721189" w:rsidRPr="00721189" w:rsidRDefault="00721189" w:rsidP="00721189">
      <w:pPr>
        <w:rPr>
          <w:rFonts w:ascii="Times New Roman" w:hAnsi="Times New Roman" w:cs="Times New Roman"/>
          <w:i/>
          <w:sz w:val="24"/>
          <w:szCs w:val="24"/>
        </w:rPr>
      </w:pPr>
      <w:r w:rsidRPr="00721189">
        <w:rPr>
          <w:rFonts w:ascii="Times New Roman" w:hAnsi="Times New Roman" w:cs="Times New Roman"/>
          <w:i/>
          <w:sz w:val="24"/>
          <w:szCs w:val="24"/>
        </w:rPr>
        <w:t>Variable Independiente:</w:t>
      </w:r>
    </w:p>
    <w:p w14:paraId="27C3966B" w14:textId="313A9822" w:rsidR="00721189" w:rsidRPr="00721189" w:rsidRDefault="00F302B6" w:rsidP="00721189">
      <w:pPr>
        <w:rPr>
          <w:rFonts w:ascii="Times New Roman" w:hAnsi="Times New Roman" w:cs="Times New Roman"/>
          <w:sz w:val="24"/>
          <w:szCs w:val="24"/>
        </w:rPr>
      </w:pPr>
      <w:r>
        <w:rPr>
          <w:rFonts w:ascii="Times New Roman" w:hAnsi="Times New Roman" w:cs="Times New Roman"/>
          <w:sz w:val="24"/>
          <w:szCs w:val="24"/>
        </w:rPr>
        <w:t>Porcentaje de a</w:t>
      </w:r>
      <w:r w:rsidR="00721189" w:rsidRPr="00721189">
        <w:rPr>
          <w:rFonts w:ascii="Times New Roman" w:hAnsi="Times New Roman" w:cs="Times New Roman"/>
          <w:sz w:val="24"/>
          <w:szCs w:val="24"/>
        </w:rPr>
        <w:t xml:space="preserve">gregado </w:t>
      </w:r>
      <w:r w:rsidR="0063078D">
        <w:rPr>
          <w:rFonts w:ascii="Times New Roman" w:hAnsi="Times New Roman" w:cs="Times New Roman"/>
          <w:sz w:val="24"/>
          <w:szCs w:val="24"/>
        </w:rPr>
        <w:t>r</w:t>
      </w:r>
      <w:r w:rsidR="00721189" w:rsidRPr="00721189">
        <w:rPr>
          <w:rFonts w:ascii="Times New Roman" w:hAnsi="Times New Roman" w:cs="Times New Roman"/>
          <w:sz w:val="24"/>
          <w:szCs w:val="24"/>
        </w:rPr>
        <w:t>eciclado.</w:t>
      </w:r>
    </w:p>
    <w:p w14:paraId="156E4331" w14:textId="77777777" w:rsidR="00721189" w:rsidRPr="00721189" w:rsidRDefault="00721189" w:rsidP="00721189">
      <w:pPr>
        <w:rPr>
          <w:rFonts w:ascii="Times New Roman" w:hAnsi="Times New Roman" w:cs="Times New Roman"/>
          <w:i/>
          <w:sz w:val="24"/>
          <w:szCs w:val="24"/>
        </w:rPr>
      </w:pPr>
      <w:r w:rsidRPr="00721189">
        <w:rPr>
          <w:rFonts w:ascii="Times New Roman" w:hAnsi="Times New Roman" w:cs="Times New Roman"/>
          <w:i/>
          <w:sz w:val="24"/>
          <w:szCs w:val="24"/>
        </w:rPr>
        <w:t>Variable Dependiente:</w:t>
      </w:r>
    </w:p>
    <w:p w14:paraId="42147861" w14:textId="4EBBC6A9" w:rsidR="00721189" w:rsidRPr="00721189" w:rsidRDefault="00721189" w:rsidP="00721189">
      <w:pPr>
        <w:rPr>
          <w:rFonts w:ascii="Times New Roman" w:hAnsi="Times New Roman" w:cs="Times New Roman"/>
          <w:sz w:val="24"/>
          <w:szCs w:val="24"/>
        </w:rPr>
      </w:pPr>
      <w:r w:rsidRPr="00721189">
        <w:rPr>
          <w:rFonts w:ascii="Times New Roman" w:hAnsi="Times New Roman" w:cs="Times New Roman"/>
          <w:sz w:val="24"/>
          <w:szCs w:val="24"/>
        </w:rPr>
        <w:t>Resistencia a la compresión</w:t>
      </w:r>
      <w:r w:rsidR="00F302B6">
        <w:rPr>
          <w:rFonts w:ascii="Times New Roman" w:hAnsi="Times New Roman" w:cs="Times New Roman"/>
          <w:sz w:val="24"/>
          <w:szCs w:val="24"/>
        </w:rPr>
        <w:t>.</w:t>
      </w:r>
    </w:p>
    <w:p w14:paraId="265B0951" w14:textId="77777777" w:rsidR="00721189" w:rsidRDefault="008C1CAB" w:rsidP="00F03BC4">
      <w:pPr>
        <w:pStyle w:val="Ttulo3"/>
      </w:pPr>
      <w:bookmarkStart w:id="114" w:name="_Toc519632559"/>
      <w:bookmarkStart w:id="115" w:name="_Toc9892936"/>
      <w:r>
        <w:t>Población</w:t>
      </w:r>
      <w:r w:rsidR="00721189">
        <w:t>, muestra y unidad de análisis:</w:t>
      </w:r>
      <w:bookmarkEnd w:id="114"/>
      <w:bookmarkEnd w:id="115"/>
    </w:p>
    <w:p w14:paraId="0D81275E" w14:textId="77777777" w:rsidR="00721189" w:rsidRDefault="008C1CAB" w:rsidP="00F03BC4">
      <w:pPr>
        <w:pStyle w:val="Ttulo4"/>
      </w:pPr>
      <w:bookmarkStart w:id="116" w:name="_Toc519632560"/>
      <w:r>
        <w:t>Población</w:t>
      </w:r>
      <w:r w:rsidR="00721189">
        <w:t xml:space="preserve"> de estudio:</w:t>
      </w:r>
      <w:bookmarkEnd w:id="116"/>
    </w:p>
    <w:p w14:paraId="2ED00ACE" w14:textId="2023E9D7" w:rsidR="00721189" w:rsidRPr="00721189" w:rsidRDefault="00721189" w:rsidP="00721189">
      <w:pPr>
        <w:rPr>
          <w:rFonts w:ascii="Times New Roman" w:hAnsi="Times New Roman" w:cs="Times New Roman"/>
          <w:sz w:val="24"/>
          <w:szCs w:val="24"/>
        </w:rPr>
      </w:pPr>
      <w:r w:rsidRPr="00721189">
        <w:rPr>
          <w:rFonts w:ascii="Times New Roman" w:hAnsi="Times New Roman" w:cs="Times New Roman"/>
          <w:sz w:val="24"/>
          <w:szCs w:val="24"/>
        </w:rPr>
        <w:t>Especímenes de concreto</w:t>
      </w:r>
      <w:r w:rsidR="00B271AE">
        <w:rPr>
          <w:rFonts w:ascii="Times New Roman" w:hAnsi="Times New Roman" w:cs="Times New Roman"/>
          <w:sz w:val="24"/>
          <w:szCs w:val="24"/>
        </w:rPr>
        <w:t xml:space="preserve"> de alta resistencia </w:t>
      </w:r>
      <w:proofErr w:type="spellStart"/>
      <w:r w:rsidR="00B271AE">
        <w:rPr>
          <w:rFonts w:ascii="Times New Roman" w:hAnsi="Times New Roman" w:cs="Times New Roman"/>
          <w:sz w:val="24"/>
          <w:szCs w:val="24"/>
        </w:rPr>
        <w:t>f´c</w:t>
      </w:r>
      <w:proofErr w:type="spellEnd"/>
      <w:r w:rsidR="00B271AE">
        <w:rPr>
          <w:rFonts w:ascii="Times New Roman" w:hAnsi="Times New Roman" w:cs="Times New Roman"/>
          <w:sz w:val="24"/>
          <w:szCs w:val="24"/>
        </w:rPr>
        <w:t>=420 kg/cm</w:t>
      </w:r>
      <w:r w:rsidR="00B271AE" w:rsidRPr="00F302B6">
        <w:rPr>
          <w:rFonts w:ascii="Times New Roman" w:hAnsi="Times New Roman" w:cs="Times New Roman"/>
          <w:sz w:val="24"/>
          <w:szCs w:val="24"/>
          <w:vertAlign w:val="superscript"/>
        </w:rPr>
        <w:t>2</w:t>
      </w:r>
      <w:r w:rsidRPr="00721189">
        <w:rPr>
          <w:rFonts w:ascii="Times New Roman" w:hAnsi="Times New Roman" w:cs="Times New Roman"/>
          <w:sz w:val="24"/>
          <w:szCs w:val="24"/>
        </w:rPr>
        <w:t xml:space="preserve">. </w:t>
      </w:r>
    </w:p>
    <w:p w14:paraId="7E3B4983" w14:textId="51144E65" w:rsidR="00721189" w:rsidRDefault="00721189" w:rsidP="00F03BC4">
      <w:pPr>
        <w:pStyle w:val="Ttulo4"/>
      </w:pPr>
      <w:bookmarkStart w:id="117" w:name="_Toc519632561"/>
      <w:r>
        <w:t>Muestra de estudio:</w:t>
      </w:r>
      <w:bookmarkEnd w:id="117"/>
    </w:p>
    <w:tbl>
      <w:tblPr>
        <w:tblW w:w="8274" w:type="dxa"/>
        <w:tblCellMar>
          <w:left w:w="70" w:type="dxa"/>
          <w:right w:w="70" w:type="dxa"/>
        </w:tblCellMar>
        <w:tblLook w:val="04A0" w:firstRow="1" w:lastRow="0" w:firstColumn="1" w:lastColumn="0" w:noHBand="0" w:noVBand="1"/>
      </w:tblPr>
      <w:tblGrid>
        <w:gridCol w:w="7332"/>
        <w:gridCol w:w="942"/>
      </w:tblGrid>
      <w:tr w:rsidR="002C6174" w:rsidRPr="002C6174" w14:paraId="6099A1AA" w14:textId="77777777" w:rsidTr="002C6174">
        <w:trPr>
          <w:trHeight w:val="202"/>
        </w:trPr>
        <w:tc>
          <w:tcPr>
            <w:tcW w:w="7332" w:type="dxa"/>
            <w:tcBorders>
              <w:top w:val="single" w:sz="4" w:space="0" w:color="auto"/>
              <w:left w:val="single" w:sz="4" w:space="0" w:color="auto"/>
              <w:bottom w:val="single" w:sz="4" w:space="0" w:color="auto"/>
              <w:right w:val="nil"/>
            </w:tcBorders>
            <w:shd w:val="clear" w:color="000000" w:fill="FFFFFF"/>
            <w:noWrap/>
            <w:vAlign w:val="bottom"/>
            <w:hideMark/>
          </w:tcPr>
          <w:p w14:paraId="5E380262" w14:textId="77777777" w:rsidR="002C6174" w:rsidRPr="002C6174" w:rsidRDefault="002C6174" w:rsidP="002C6174">
            <w:pPr>
              <w:spacing w:after="0" w:line="240" w:lineRule="auto"/>
              <w:rPr>
                <w:rFonts w:ascii="Times New Roman" w:eastAsia="Times New Roman" w:hAnsi="Times New Roman" w:cs="Times New Roman"/>
                <w:color w:val="000000"/>
                <w:sz w:val="20"/>
                <w:szCs w:val="20"/>
                <w:lang w:eastAsia="es-PE"/>
              </w:rPr>
            </w:pPr>
            <w:r w:rsidRPr="002C6174">
              <w:rPr>
                <w:rFonts w:ascii="Times New Roman" w:eastAsia="Times New Roman" w:hAnsi="Times New Roman" w:cs="Times New Roman"/>
                <w:color w:val="000000"/>
                <w:sz w:val="20"/>
                <w:szCs w:val="20"/>
                <w:lang w:eastAsia="es-PE"/>
              </w:rPr>
              <w:t>Especímenes</w:t>
            </w:r>
          </w:p>
        </w:tc>
        <w:tc>
          <w:tcPr>
            <w:tcW w:w="942" w:type="dxa"/>
            <w:tcBorders>
              <w:top w:val="single" w:sz="4" w:space="0" w:color="auto"/>
              <w:left w:val="nil"/>
              <w:bottom w:val="single" w:sz="4" w:space="0" w:color="auto"/>
              <w:right w:val="single" w:sz="4" w:space="0" w:color="auto"/>
            </w:tcBorders>
            <w:shd w:val="clear" w:color="000000" w:fill="FFFFFF"/>
            <w:noWrap/>
            <w:vAlign w:val="bottom"/>
            <w:hideMark/>
          </w:tcPr>
          <w:p w14:paraId="25C062C3" w14:textId="77777777" w:rsidR="002C6174" w:rsidRPr="002C6174" w:rsidRDefault="002C6174" w:rsidP="002C6174">
            <w:pPr>
              <w:spacing w:after="0" w:line="240" w:lineRule="auto"/>
              <w:jc w:val="center"/>
              <w:rPr>
                <w:rFonts w:ascii="Times New Roman" w:eastAsia="Times New Roman" w:hAnsi="Times New Roman" w:cs="Times New Roman"/>
                <w:color w:val="000000"/>
                <w:sz w:val="20"/>
                <w:szCs w:val="20"/>
                <w:lang w:eastAsia="es-PE"/>
              </w:rPr>
            </w:pPr>
            <w:r w:rsidRPr="002C6174">
              <w:rPr>
                <w:rFonts w:ascii="Times New Roman" w:eastAsia="Times New Roman" w:hAnsi="Times New Roman" w:cs="Times New Roman"/>
                <w:color w:val="000000"/>
                <w:sz w:val="20"/>
                <w:szCs w:val="20"/>
                <w:lang w:eastAsia="es-PE"/>
              </w:rPr>
              <w:t>Cantidad</w:t>
            </w:r>
          </w:p>
        </w:tc>
      </w:tr>
      <w:tr w:rsidR="002C6174" w:rsidRPr="002C6174" w14:paraId="5EAD7D31" w14:textId="77777777" w:rsidTr="002C6174">
        <w:trPr>
          <w:trHeight w:val="202"/>
        </w:trPr>
        <w:tc>
          <w:tcPr>
            <w:tcW w:w="7332" w:type="dxa"/>
            <w:tcBorders>
              <w:top w:val="nil"/>
              <w:left w:val="single" w:sz="4" w:space="0" w:color="auto"/>
              <w:bottom w:val="single" w:sz="4" w:space="0" w:color="auto"/>
              <w:right w:val="nil"/>
            </w:tcBorders>
            <w:shd w:val="clear" w:color="000000" w:fill="FFFFFF"/>
            <w:noWrap/>
            <w:vAlign w:val="bottom"/>
            <w:hideMark/>
          </w:tcPr>
          <w:p w14:paraId="00DBD3E6" w14:textId="22CD8FA1" w:rsidR="002C6174" w:rsidRPr="002C6174" w:rsidRDefault="002C6174" w:rsidP="002C6174">
            <w:pPr>
              <w:spacing w:after="0" w:line="240" w:lineRule="auto"/>
              <w:rPr>
                <w:rFonts w:ascii="Times New Roman" w:eastAsia="Times New Roman" w:hAnsi="Times New Roman" w:cs="Times New Roman"/>
                <w:color w:val="000000"/>
                <w:sz w:val="20"/>
                <w:szCs w:val="20"/>
                <w:lang w:eastAsia="es-PE"/>
              </w:rPr>
            </w:pPr>
            <w:r w:rsidRPr="002C6174">
              <w:rPr>
                <w:rFonts w:ascii="Times New Roman" w:eastAsia="Times New Roman" w:hAnsi="Times New Roman" w:cs="Times New Roman"/>
                <w:color w:val="000000"/>
                <w:sz w:val="20"/>
                <w:szCs w:val="20"/>
                <w:lang w:eastAsia="es-PE"/>
              </w:rPr>
              <w:t>Especímenes elaborados con agregados naturales</w:t>
            </w:r>
          </w:p>
        </w:tc>
        <w:tc>
          <w:tcPr>
            <w:tcW w:w="942" w:type="dxa"/>
            <w:tcBorders>
              <w:top w:val="nil"/>
              <w:left w:val="nil"/>
              <w:bottom w:val="single" w:sz="4" w:space="0" w:color="auto"/>
              <w:right w:val="single" w:sz="4" w:space="0" w:color="auto"/>
            </w:tcBorders>
            <w:shd w:val="clear" w:color="000000" w:fill="FFFFFF"/>
            <w:noWrap/>
            <w:vAlign w:val="bottom"/>
            <w:hideMark/>
          </w:tcPr>
          <w:p w14:paraId="0C5CC991" w14:textId="77777777" w:rsidR="002C6174" w:rsidRPr="002C6174" w:rsidRDefault="002C6174" w:rsidP="002C6174">
            <w:pPr>
              <w:spacing w:after="0" w:line="240" w:lineRule="auto"/>
              <w:jc w:val="center"/>
              <w:rPr>
                <w:rFonts w:ascii="Times New Roman" w:eastAsia="Times New Roman" w:hAnsi="Times New Roman" w:cs="Times New Roman"/>
                <w:color w:val="000000"/>
                <w:sz w:val="20"/>
                <w:szCs w:val="20"/>
                <w:lang w:eastAsia="es-PE"/>
              </w:rPr>
            </w:pPr>
            <w:r w:rsidRPr="002C6174">
              <w:rPr>
                <w:rFonts w:ascii="Times New Roman" w:eastAsia="Times New Roman" w:hAnsi="Times New Roman" w:cs="Times New Roman"/>
                <w:color w:val="000000"/>
                <w:sz w:val="20"/>
                <w:szCs w:val="20"/>
                <w:lang w:eastAsia="es-PE"/>
              </w:rPr>
              <w:t>21</w:t>
            </w:r>
          </w:p>
        </w:tc>
      </w:tr>
      <w:tr w:rsidR="002C6174" w:rsidRPr="002C6174" w14:paraId="47D4FCD0" w14:textId="77777777" w:rsidTr="002C6174">
        <w:trPr>
          <w:trHeight w:val="202"/>
        </w:trPr>
        <w:tc>
          <w:tcPr>
            <w:tcW w:w="7332" w:type="dxa"/>
            <w:tcBorders>
              <w:top w:val="nil"/>
              <w:left w:val="single" w:sz="4" w:space="0" w:color="auto"/>
              <w:bottom w:val="single" w:sz="4" w:space="0" w:color="auto"/>
              <w:right w:val="nil"/>
            </w:tcBorders>
            <w:shd w:val="clear" w:color="000000" w:fill="FFFFFF"/>
            <w:noWrap/>
            <w:vAlign w:val="bottom"/>
            <w:hideMark/>
          </w:tcPr>
          <w:p w14:paraId="40A8AB03" w14:textId="2F0B3931" w:rsidR="002C6174" w:rsidRPr="002C6174" w:rsidRDefault="002C6174" w:rsidP="002C6174">
            <w:pPr>
              <w:spacing w:after="0" w:line="240" w:lineRule="auto"/>
              <w:rPr>
                <w:rFonts w:ascii="Times New Roman" w:eastAsia="Times New Roman" w:hAnsi="Times New Roman" w:cs="Times New Roman"/>
                <w:color w:val="000000"/>
                <w:sz w:val="20"/>
                <w:szCs w:val="20"/>
                <w:lang w:eastAsia="es-PE"/>
              </w:rPr>
            </w:pPr>
            <w:r w:rsidRPr="002C6174">
              <w:rPr>
                <w:rFonts w:ascii="Times New Roman" w:eastAsia="Times New Roman" w:hAnsi="Times New Roman" w:cs="Times New Roman"/>
                <w:color w:val="000000"/>
                <w:sz w:val="20"/>
                <w:szCs w:val="20"/>
                <w:lang w:eastAsia="es-PE"/>
              </w:rPr>
              <w:t>Especímenes elaborados con agregados naturales + 0,90</w:t>
            </w:r>
            <w:r w:rsidR="00945B93">
              <w:rPr>
                <w:rFonts w:ascii="Times New Roman" w:eastAsia="Times New Roman" w:hAnsi="Times New Roman" w:cs="Times New Roman"/>
                <w:color w:val="000000"/>
                <w:sz w:val="20"/>
                <w:szCs w:val="20"/>
                <w:lang w:eastAsia="es-PE"/>
              </w:rPr>
              <w:t>%</w:t>
            </w:r>
            <w:r w:rsidRPr="002C6174">
              <w:rPr>
                <w:rFonts w:ascii="Times New Roman" w:eastAsia="Times New Roman" w:hAnsi="Times New Roman" w:cs="Times New Roman"/>
                <w:color w:val="000000"/>
                <w:sz w:val="20"/>
                <w:szCs w:val="20"/>
                <w:lang w:eastAsia="es-PE"/>
              </w:rPr>
              <w:t xml:space="preserve"> FC Sikament-290N</w:t>
            </w:r>
          </w:p>
        </w:tc>
        <w:tc>
          <w:tcPr>
            <w:tcW w:w="942" w:type="dxa"/>
            <w:tcBorders>
              <w:top w:val="nil"/>
              <w:left w:val="nil"/>
              <w:bottom w:val="single" w:sz="4" w:space="0" w:color="auto"/>
              <w:right w:val="single" w:sz="4" w:space="0" w:color="auto"/>
            </w:tcBorders>
            <w:shd w:val="clear" w:color="000000" w:fill="FFFFFF"/>
            <w:noWrap/>
            <w:vAlign w:val="bottom"/>
            <w:hideMark/>
          </w:tcPr>
          <w:p w14:paraId="21B56AF5" w14:textId="77777777" w:rsidR="002C6174" w:rsidRPr="002C6174" w:rsidRDefault="002C6174" w:rsidP="002C6174">
            <w:pPr>
              <w:spacing w:after="0" w:line="240" w:lineRule="auto"/>
              <w:jc w:val="center"/>
              <w:rPr>
                <w:rFonts w:ascii="Times New Roman" w:eastAsia="Times New Roman" w:hAnsi="Times New Roman" w:cs="Times New Roman"/>
                <w:color w:val="000000"/>
                <w:sz w:val="20"/>
                <w:szCs w:val="20"/>
                <w:lang w:eastAsia="es-PE"/>
              </w:rPr>
            </w:pPr>
            <w:r w:rsidRPr="002C6174">
              <w:rPr>
                <w:rFonts w:ascii="Times New Roman" w:eastAsia="Times New Roman" w:hAnsi="Times New Roman" w:cs="Times New Roman"/>
                <w:color w:val="000000"/>
                <w:sz w:val="20"/>
                <w:szCs w:val="20"/>
                <w:lang w:eastAsia="es-PE"/>
              </w:rPr>
              <w:t>21</w:t>
            </w:r>
          </w:p>
        </w:tc>
      </w:tr>
      <w:tr w:rsidR="002C6174" w:rsidRPr="002C6174" w14:paraId="12733E35" w14:textId="77777777" w:rsidTr="002C6174">
        <w:trPr>
          <w:trHeight w:val="202"/>
        </w:trPr>
        <w:tc>
          <w:tcPr>
            <w:tcW w:w="7332" w:type="dxa"/>
            <w:tcBorders>
              <w:top w:val="nil"/>
              <w:left w:val="single" w:sz="4" w:space="0" w:color="auto"/>
              <w:bottom w:val="single" w:sz="4" w:space="0" w:color="auto"/>
              <w:right w:val="nil"/>
            </w:tcBorders>
            <w:shd w:val="clear" w:color="000000" w:fill="FFFFFF"/>
            <w:noWrap/>
            <w:vAlign w:val="bottom"/>
            <w:hideMark/>
          </w:tcPr>
          <w:p w14:paraId="50F3A029" w14:textId="312629FC" w:rsidR="002C6174" w:rsidRPr="002C6174" w:rsidRDefault="002C6174" w:rsidP="002C6174">
            <w:pPr>
              <w:spacing w:after="0" w:line="240" w:lineRule="auto"/>
              <w:rPr>
                <w:rFonts w:ascii="Times New Roman" w:eastAsia="Times New Roman" w:hAnsi="Times New Roman" w:cs="Times New Roman"/>
                <w:color w:val="000000"/>
                <w:sz w:val="20"/>
                <w:szCs w:val="20"/>
                <w:lang w:eastAsia="es-PE"/>
              </w:rPr>
            </w:pPr>
            <w:r w:rsidRPr="002C6174">
              <w:rPr>
                <w:rFonts w:ascii="Times New Roman" w:eastAsia="Times New Roman" w:hAnsi="Times New Roman" w:cs="Times New Roman"/>
                <w:color w:val="000000"/>
                <w:sz w:val="20"/>
                <w:szCs w:val="20"/>
                <w:lang w:eastAsia="es-PE"/>
              </w:rPr>
              <w:t>Especímenes con sustitución de 10 % agregados reciclados + 0,90</w:t>
            </w:r>
            <w:r w:rsidR="00945B93">
              <w:rPr>
                <w:rFonts w:ascii="Times New Roman" w:eastAsia="Times New Roman" w:hAnsi="Times New Roman" w:cs="Times New Roman"/>
                <w:color w:val="000000"/>
                <w:sz w:val="20"/>
                <w:szCs w:val="20"/>
                <w:lang w:eastAsia="es-PE"/>
              </w:rPr>
              <w:t>%</w:t>
            </w:r>
            <w:r w:rsidRPr="002C6174">
              <w:rPr>
                <w:rFonts w:ascii="Times New Roman" w:eastAsia="Times New Roman" w:hAnsi="Times New Roman" w:cs="Times New Roman"/>
                <w:color w:val="000000"/>
                <w:sz w:val="20"/>
                <w:szCs w:val="20"/>
                <w:lang w:eastAsia="es-PE"/>
              </w:rPr>
              <w:t xml:space="preserve"> FC Sikament-290N</w:t>
            </w:r>
          </w:p>
        </w:tc>
        <w:tc>
          <w:tcPr>
            <w:tcW w:w="942" w:type="dxa"/>
            <w:tcBorders>
              <w:top w:val="nil"/>
              <w:left w:val="nil"/>
              <w:bottom w:val="single" w:sz="4" w:space="0" w:color="auto"/>
              <w:right w:val="single" w:sz="4" w:space="0" w:color="auto"/>
            </w:tcBorders>
            <w:shd w:val="clear" w:color="000000" w:fill="FFFFFF"/>
            <w:noWrap/>
            <w:vAlign w:val="bottom"/>
            <w:hideMark/>
          </w:tcPr>
          <w:p w14:paraId="2D54349D" w14:textId="77777777" w:rsidR="002C6174" w:rsidRPr="002C6174" w:rsidRDefault="002C6174" w:rsidP="002C6174">
            <w:pPr>
              <w:spacing w:after="0" w:line="240" w:lineRule="auto"/>
              <w:jc w:val="center"/>
              <w:rPr>
                <w:rFonts w:ascii="Times New Roman" w:eastAsia="Times New Roman" w:hAnsi="Times New Roman" w:cs="Times New Roman"/>
                <w:color w:val="000000"/>
                <w:sz w:val="20"/>
                <w:szCs w:val="20"/>
                <w:lang w:eastAsia="es-PE"/>
              </w:rPr>
            </w:pPr>
            <w:r w:rsidRPr="002C6174">
              <w:rPr>
                <w:rFonts w:ascii="Times New Roman" w:eastAsia="Times New Roman" w:hAnsi="Times New Roman" w:cs="Times New Roman"/>
                <w:color w:val="000000"/>
                <w:sz w:val="20"/>
                <w:szCs w:val="20"/>
                <w:lang w:eastAsia="es-PE"/>
              </w:rPr>
              <w:t>21</w:t>
            </w:r>
          </w:p>
        </w:tc>
      </w:tr>
      <w:tr w:rsidR="002C6174" w:rsidRPr="002C6174" w14:paraId="5F54B1ED" w14:textId="77777777" w:rsidTr="002C6174">
        <w:trPr>
          <w:trHeight w:val="202"/>
        </w:trPr>
        <w:tc>
          <w:tcPr>
            <w:tcW w:w="7332" w:type="dxa"/>
            <w:tcBorders>
              <w:top w:val="nil"/>
              <w:left w:val="single" w:sz="4" w:space="0" w:color="auto"/>
              <w:bottom w:val="single" w:sz="4" w:space="0" w:color="auto"/>
              <w:right w:val="nil"/>
            </w:tcBorders>
            <w:shd w:val="clear" w:color="000000" w:fill="FFFFFF"/>
            <w:noWrap/>
            <w:vAlign w:val="bottom"/>
            <w:hideMark/>
          </w:tcPr>
          <w:p w14:paraId="6A26428E" w14:textId="202570DB" w:rsidR="002C6174" w:rsidRPr="002C6174" w:rsidRDefault="002C6174" w:rsidP="002C6174">
            <w:pPr>
              <w:spacing w:after="0" w:line="240" w:lineRule="auto"/>
              <w:rPr>
                <w:rFonts w:ascii="Times New Roman" w:eastAsia="Times New Roman" w:hAnsi="Times New Roman" w:cs="Times New Roman"/>
                <w:color w:val="000000"/>
                <w:sz w:val="20"/>
                <w:szCs w:val="20"/>
                <w:lang w:eastAsia="es-PE"/>
              </w:rPr>
            </w:pPr>
            <w:r w:rsidRPr="002C6174">
              <w:rPr>
                <w:rFonts w:ascii="Times New Roman" w:eastAsia="Times New Roman" w:hAnsi="Times New Roman" w:cs="Times New Roman"/>
                <w:color w:val="000000"/>
                <w:sz w:val="20"/>
                <w:szCs w:val="20"/>
                <w:lang w:eastAsia="es-PE"/>
              </w:rPr>
              <w:t>Especímenes con sustitución de 20 % agregados reciclados + 0,90</w:t>
            </w:r>
            <w:r w:rsidR="00945B93">
              <w:rPr>
                <w:rFonts w:ascii="Times New Roman" w:eastAsia="Times New Roman" w:hAnsi="Times New Roman" w:cs="Times New Roman"/>
                <w:color w:val="000000"/>
                <w:sz w:val="20"/>
                <w:szCs w:val="20"/>
                <w:lang w:eastAsia="es-PE"/>
              </w:rPr>
              <w:t>%</w:t>
            </w:r>
            <w:r w:rsidRPr="002C6174">
              <w:rPr>
                <w:rFonts w:ascii="Times New Roman" w:eastAsia="Times New Roman" w:hAnsi="Times New Roman" w:cs="Times New Roman"/>
                <w:color w:val="000000"/>
                <w:sz w:val="20"/>
                <w:szCs w:val="20"/>
                <w:lang w:eastAsia="es-PE"/>
              </w:rPr>
              <w:t xml:space="preserve"> FC Sikament-290N</w:t>
            </w:r>
          </w:p>
        </w:tc>
        <w:tc>
          <w:tcPr>
            <w:tcW w:w="942" w:type="dxa"/>
            <w:tcBorders>
              <w:top w:val="nil"/>
              <w:left w:val="nil"/>
              <w:bottom w:val="single" w:sz="4" w:space="0" w:color="auto"/>
              <w:right w:val="single" w:sz="4" w:space="0" w:color="auto"/>
            </w:tcBorders>
            <w:shd w:val="clear" w:color="000000" w:fill="FFFFFF"/>
            <w:noWrap/>
            <w:vAlign w:val="bottom"/>
            <w:hideMark/>
          </w:tcPr>
          <w:p w14:paraId="58D4307B" w14:textId="77777777" w:rsidR="002C6174" w:rsidRPr="002C6174" w:rsidRDefault="002C6174" w:rsidP="002C6174">
            <w:pPr>
              <w:spacing w:after="0" w:line="240" w:lineRule="auto"/>
              <w:jc w:val="center"/>
              <w:rPr>
                <w:rFonts w:ascii="Times New Roman" w:eastAsia="Times New Roman" w:hAnsi="Times New Roman" w:cs="Times New Roman"/>
                <w:color w:val="000000"/>
                <w:sz w:val="20"/>
                <w:szCs w:val="20"/>
                <w:lang w:eastAsia="es-PE"/>
              </w:rPr>
            </w:pPr>
            <w:r w:rsidRPr="002C6174">
              <w:rPr>
                <w:rFonts w:ascii="Times New Roman" w:eastAsia="Times New Roman" w:hAnsi="Times New Roman" w:cs="Times New Roman"/>
                <w:color w:val="000000"/>
                <w:sz w:val="20"/>
                <w:szCs w:val="20"/>
                <w:lang w:eastAsia="es-PE"/>
              </w:rPr>
              <w:t>21</w:t>
            </w:r>
          </w:p>
        </w:tc>
      </w:tr>
      <w:tr w:rsidR="002C6174" w:rsidRPr="002C6174" w14:paraId="1F33F460" w14:textId="77777777" w:rsidTr="002C6174">
        <w:trPr>
          <w:trHeight w:val="202"/>
        </w:trPr>
        <w:tc>
          <w:tcPr>
            <w:tcW w:w="7332" w:type="dxa"/>
            <w:tcBorders>
              <w:top w:val="nil"/>
              <w:left w:val="single" w:sz="4" w:space="0" w:color="auto"/>
              <w:bottom w:val="single" w:sz="4" w:space="0" w:color="auto"/>
              <w:right w:val="nil"/>
            </w:tcBorders>
            <w:shd w:val="clear" w:color="000000" w:fill="FFFFFF"/>
            <w:noWrap/>
            <w:vAlign w:val="bottom"/>
            <w:hideMark/>
          </w:tcPr>
          <w:p w14:paraId="4F3AC9BB" w14:textId="57673FE6" w:rsidR="002C6174" w:rsidRPr="002C6174" w:rsidRDefault="002C6174" w:rsidP="002C6174">
            <w:pPr>
              <w:spacing w:after="0" w:line="240" w:lineRule="auto"/>
              <w:rPr>
                <w:rFonts w:ascii="Times New Roman" w:eastAsia="Times New Roman" w:hAnsi="Times New Roman" w:cs="Times New Roman"/>
                <w:color w:val="000000"/>
                <w:sz w:val="20"/>
                <w:szCs w:val="20"/>
                <w:lang w:eastAsia="es-PE"/>
              </w:rPr>
            </w:pPr>
            <w:r w:rsidRPr="002C6174">
              <w:rPr>
                <w:rFonts w:ascii="Times New Roman" w:eastAsia="Times New Roman" w:hAnsi="Times New Roman" w:cs="Times New Roman"/>
                <w:color w:val="000000"/>
                <w:sz w:val="20"/>
                <w:szCs w:val="20"/>
                <w:lang w:eastAsia="es-PE"/>
              </w:rPr>
              <w:t>Especímenes con sustitución de 30 % agregados reciclados + 0,90</w:t>
            </w:r>
            <w:r w:rsidR="00945B93">
              <w:rPr>
                <w:rFonts w:ascii="Times New Roman" w:eastAsia="Times New Roman" w:hAnsi="Times New Roman" w:cs="Times New Roman"/>
                <w:color w:val="000000"/>
                <w:sz w:val="20"/>
                <w:szCs w:val="20"/>
                <w:lang w:eastAsia="es-PE"/>
              </w:rPr>
              <w:t>%</w:t>
            </w:r>
            <w:r w:rsidRPr="002C6174">
              <w:rPr>
                <w:rFonts w:ascii="Times New Roman" w:eastAsia="Times New Roman" w:hAnsi="Times New Roman" w:cs="Times New Roman"/>
                <w:color w:val="000000"/>
                <w:sz w:val="20"/>
                <w:szCs w:val="20"/>
                <w:lang w:eastAsia="es-PE"/>
              </w:rPr>
              <w:t xml:space="preserve"> FC Sikament-290N</w:t>
            </w:r>
          </w:p>
        </w:tc>
        <w:tc>
          <w:tcPr>
            <w:tcW w:w="942" w:type="dxa"/>
            <w:tcBorders>
              <w:top w:val="nil"/>
              <w:left w:val="nil"/>
              <w:bottom w:val="single" w:sz="4" w:space="0" w:color="auto"/>
              <w:right w:val="single" w:sz="4" w:space="0" w:color="auto"/>
            </w:tcBorders>
            <w:shd w:val="clear" w:color="000000" w:fill="FFFFFF"/>
            <w:noWrap/>
            <w:vAlign w:val="bottom"/>
            <w:hideMark/>
          </w:tcPr>
          <w:p w14:paraId="1D59F5B5" w14:textId="77777777" w:rsidR="002C6174" w:rsidRPr="002C6174" w:rsidRDefault="002C6174" w:rsidP="002C6174">
            <w:pPr>
              <w:spacing w:after="0" w:line="240" w:lineRule="auto"/>
              <w:jc w:val="center"/>
              <w:rPr>
                <w:rFonts w:ascii="Times New Roman" w:eastAsia="Times New Roman" w:hAnsi="Times New Roman" w:cs="Times New Roman"/>
                <w:color w:val="000000"/>
                <w:sz w:val="20"/>
                <w:szCs w:val="20"/>
                <w:lang w:eastAsia="es-PE"/>
              </w:rPr>
            </w:pPr>
            <w:r w:rsidRPr="002C6174">
              <w:rPr>
                <w:rFonts w:ascii="Times New Roman" w:eastAsia="Times New Roman" w:hAnsi="Times New Roman" w:cs="Times New Roman"/>
                <w:color w:val="000000"/>
                <w:sz w:val="20"/>
                <w:szCs w:val="20"/>
                <w:lang w:eastAsia="es-PE"/>
              </w:rPr>
              <w:t>21</w:t>
            </w:r>
          </w:p>
        </w:tc>
      </w:tr>
      <w:tr w:rsidR="002C6174" w:rsidRPr="002C6174" w14:paraId="2781DFBE" w14:textId="77777777" w:rsidTr="002C6174">
        <w:trPr>
          <w:trHeight w:val="202"/>
        </w:trPr>
        <w:tc>
          <w:tcPr>
            <w:tcW w:w="7332" w:type="dxa"/>
            <w:tcBorders>
              <w:top w:val="nil"/>
              <w:left w:val="single" w:sz="4" w:space="0" w:color="auto"/>
              <w:bottom w:val="single" w:sz="4" w:space="0" w:color="auto"/>
              <w:right w:val="nil"/>
            </w:tcBorders>
            <w:shd w:val="clear" w:color="000000" w:fill="FFFFFF"/>
            <w:noWrap/>
            <w:vAlign w:val="bottom"/>
            <w:hideMark/>
          </w:tcPr>
          <w:p w14:paraId="2732D5A0" w14:textId="77777777" w:rsidR="002C6174" w:rsidRPr="002C6174" w:rsidRDefault="002C6174" w:rsidP="002C6174">
            <w:pPr>
              <w:spacing w:after="0" w:line="240" w:lineRule="auto"/>
              <w:rPr>
                <w:rFonts w:ascii="Times New Roman" w:eastAsia="Times New Roman" w:hAnsi="Times New Roman" w:cs="Times New Roman"/>
                <w:color w:val="000000"/>
                <w:sz w:val="20"/>
                <w:szCs w:val="20"/>
                <w:lang w:eastAsia="es-PE"/>
              </w:rPr>
            </w:pPr>
            <w:r w:rsidRPr="002C6174">
              <w:rPr>
                <w:rFonts w:ascii="Times New Roman" w:eastAsia="Times New Roman" w:hAnsi="Times New Roman" w:cs="Times New Roman"/>
                <w:color w:val="000000"/>
                <w:sz w:val="20"/>
                <w:szCs w:val="20"/>
                <w:lang w:eastAsia="es-PE"/>
              </w:rPr>
              <w:t>Total</w:t>
            </w:r>
          </w:p>
        </w:tc>
        <w:tc>
          <w:tcPr>
            <w:tcW w:w="942" w:type="dxa"/>
            <w:tcBorders>
              <w:top w:val="nil"/>
              <w:left w:val="nil"/>
              <w:bottom w:val="single" w:sz="4" w:space="0" w:color="auto"/>
              <w:right w:val="single" w:sz="4" w:space="0" w:color="auto"/>
            </w:tcBorders>
            <w:shd w:val="clear" w:color="000000" w:fill="FFFFFF"/>
            <w:noWrap/>
            <w:vAlign w:val="bottom"/>
            <w:hideMark/>
          </w:tcPr>
          <w:p w14:paraId="643A314A" w14:textId="77777777" w:rsidR="002C6174" w:rsidRPr="002C6174" w:rsidRDefault="002C6174" w:rsidP="002C6174">
            <w:pPr>
              <w:spacing w:after="0" w:line="240" w:lineRule="auto"/>
              <w:jc w:val="center"/>
              <w:rPr>
                <w:rFonts w:ascii="Times New Roman" w:eastAsia="Times New Roman" w:hAnsi="Times New Roman" w:cs="Times New Roman"/>
                <w:color w:val="000000"/>
                <w:sz w:val="20"/>
                <w:szCs w:val="20"/>
                <w:lang w:eastAsia="es-PE"/>
              </w:rPr>
            </w:pPr>
            <w:r w:rsidRPr="002C6174">
              <w:rPr>
                <w:rFonts w:ascii="Times New Roman" w:eastAsia="Times New Roman" w:hAnsi="Times New Roman" w:cs="Times New Roman"/>
                <w:color w:val="000000"/>
                <w:sz w:val="20"/>
                <w:szCs w:val="20"/>
                <w:lang w:eastAsia="es-PE"/>
              </w:rPr>
              <w:t>105</w:t>
            </w:r>
          </w:p>
        </w:tc>
      </w:tr>
      <w:tr w:rsidR="002C6174" w:rsidRPr="002C6174" w14:paraId="5CBFB445" w14:textId="77777777" w:rsidTr="002C6174">
        <w:trPr>
          <w:trHeight w:val="202"/>
        </w:trPr>
        <w:tc>
          <w:tcPr>
            <w:tcW w:w="7332" w:type="dxa"/>
            <w:tcBorders>
              <w:top w:val="nil"/>
              <w:left w:val="nil"/>
              <w:bottom w:val="nil"/>
              <w:right w:val="nil"/>
            </w:tcBorders>
            <w:shd w:val="clear" w:color="auto" w:fill="auto"/>
            <w:noWrap/>
            <w:vAlign w:val="bottom"/>
            <w:hideMark/>
          </w:tcPr>
          <w:p w14:paraId="3C71392A" w14:textId="77777777" w:rsidR="002C6174" w:rsidRPr="002C6174" w:rsidRDefault="002C6174" w:rsidP="002C6174">
            <w:pPr>
              <w:spacing w:after="0" w:line="240" w:lineRule="auto"/>
              <w:rPr>
                <w:rFonts w:ascii="Times New Roman" w:eastAsia="Times New Roman" w:hAnsi="Times New Roman" w:cs="Times New Roman"/>
                <w:color w:val="000000"/>
                <w:sz w:val="16"/>
                <w:szCs w:val="16"/>
                <w:lang w:eastAsia="es-PE"/>
              </w:rPr>
            </w:pPr>
            <w:r w:rsidRPr="002C6174">
              <w:rPr>
                <w:rFonts w:ascii="Times New Roman" w:eastAsia="Times New Roman" w:hAnsi="Times New Roman" w:cs="Times New Roman"/>
                <w:color w:val="000000"/>
                <w:sz w:val="16"/>
                <w:szCs w:val="16"/>
                <w:lang w:eastAsia="es-PE"/>
              </w:rPr>
              <w:t>*FC: Factor Cemento</w:t>
            </w:r>
          </w:p>
        </w:tc>
        <w:tc>
          <w:tcPr>
            <w:tcW w:w="942" w:type="dxa"/>
            <w:tcBorders>
              <w:top w:val="nil"/>
              <w:left w:val="nil"/>
              <w:bottom w:val="nil"/>
              <w:right w:val="nil"/>
            </w:tcBorders>
            <w:shd w:val="clear" w:color="auto" w:fill="auto"/>
            <w:noWrap/>
            <w:vAlign w:val="bottom"/>
            <w:hideMark/>
          </w:tcPr>
          <w:p w14:paraId="5EAAE27D" w14:textId="77777777" w:rsidR="002C6174" w:rsidRPr="002C6174" w:rsidRDefault="002C6174" w:rsidP="002C6174">
            <w:pPr>
              <w:spacing w:after="0" w:line="240" w:lineRule="auto"/>
              <w:rPr>
                <w:rFonts w:ascii="Times New Roman" w:eastAsia="Times New Roman" w:hAnsi="Times New Roman" w:cs="Times New Roman"/>
                <w:color w:val="000000"/>
                <w:sz w:val="16"/>
                <w:szCs w:val="16"/>
                <w:lang w:eastAsia="es-PE"/>
              </w:rPr>
            </w:pPr>
          </w:p>
        </w:tc>
      </w:tr>
    </w:tbl>
    <w:p w14:paraId="2776BED2" w14:textId="77777777" w:rsidR="008C1CAB" w:rsidRDefault="008C1CAB" w:rsidP="00F03BC4">
      <w:pPr>
        <w:pStyle w:val="Ttulo4"/>
      </w:pPr>
      <w:bookmarkStart w:id="118" w:name="_Toc519632562"/>
      <w:r>
        <w:t>Unidad de Análisis:</w:t>
      </w:r>
      <w:bookmarkEnd w:id="118"/>
    </w:p>
    <w:p w14:paraId="11834A6B" w14:textId="77777777" w:rsidR="00721189" w:rsidRDefault="000C618B" w:rsidP="00BF10EA">
      <w:pPr>
        <w:rPr>
          <w:rFonts w:ascii="Times New Roman" w:hAnsi="Times New Roman" w:cs="Times New Roman"/>
          <w:sz w:val="24"/>
          <w:szCs w:val="24"/>
        </w:rPr>
      </w:pPr>
      <w:r>
        <w:rPr>
          <w:rFonts w:ascii="Times New Roman" w:hAnsi="Times New Roman" w:cs="Times New Roman"/>
          <w:sz w:val="24"/>
          <w:szCs w:val="24"/>
        </w:rPr>
        <w:t>Especímenes</w:t>
      </w:r>
      <w:r w:rsidR="00721189">
        <w:rPr>
          <w:rFonts w:ascii="Times New Roman" w:hAnsi="Times New Roman" w:cs="Times New Roman"/>
          <w:sz w:val="24"/>
          <w:szCs w:val="24"/>
        </w:rPr>
        <w:t xml:space="preserve"> de concreto</w:t>
      </w:r>
    </w:p>
    <w:p w14:paraId="74CAB353" w14:textId="77777777" w:rsidR="00BE4C71" w:rsidRPr="00E27336" w:rsidRDefault="00721189" w:rsidP="00F03BC4">
      <w:pPr>
        <w:pStyle w:val="Ttulo2"/>
      </w:pPr>
      <w:bookmarkStart w:id="119" w:name="_Toc519632563"/>
      <w:bookmarkStart w:id="120" w:name="_Toc9892937"/>
      <w:r w:rsidRPr="00E27336">
        <w:t>Materiales:</w:t>
      </w:r>
      <w:bookmarkEnd w:id="119"/>
      <w:bookmarkEnd w:id="120"/>
    </w:p>
    <w:p w14:paraId="1F4E69CC" w14:textId="77777777" w:rsidR="00110818" w:rsidRDefault="00E624CE" w:rsidP="00F03BC4">
      <w:pPr>
        <w:pStyle w:val="Ttulo3"/>
      </w:pPr>
      <w:bookmarkStart w:id="121" w:name="_Toc519632564"/>
      <w:bookmarkStart w:id="122" w:name="_Toc3742762"/>
      <w:bookmarkStart w:id="123" w:name="_Toc7101140"/>
      <w:bookmarkStart w:id="124" w:name="_Toc9892938"/>
      <w:r w:rsidRPr="00121F98">
        <w:t>Agregados:</w:t>
      </w:r>
      <w:bookmarkEnd w:id="121"/>
      <w:bookmarkEnd w:id="122"/>
      <w:bookmarkEnd w:id="123"/>
      <w:bookmarkEnd w:id="124"/>
    </w:p>
    <w:p w14:paraId="1E3D674A" w14:textId="77777777" w:rsidR="000001C3" w:rsidRDefault="00E624CE" w:rsidP="000001C3">
      <w:pPr>
        <w:pStyle w:val="Ttulo4"/>
      </w:pPr>
      <w:bookmarkStart w:id="125" w:name="_Toc519632565"/>
      <w:r>
        <w:t>Agregados Naturales:</w:t>
      </w:r>
      <w:bookmarkEnd w:id="125"/>
    </w:p>
    <w:p w14:paraId="34B053DB" w14:textId="77777777" w:rsidR="000001C3" w:rsidRPr="008209FC" w:rsidRDefault="005306FC" w:rsidP="000001C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 utilizó agregados de la </w:t>
      </w:r>
      <w:r w:rsidRPr="000001C3">
        <w:rPr>
          <w:rFonts w:ascii="Times New Roman" w:hAnsi="Times New Roman" w:cs="Times New Roman"/>
          <w:sz w:val="24"/>
          <w:szCs w:val="24"/>
        </w:rPr>
        <w:t>cantera</w:t>
      </w:r>
      <w:r w:rsidR="000001C3" w:rsidRPr="000001C3">
        <w:rPr>
          <w:rFonts w:ascii="Times New Roman" w:hAnsi="Times New Roman" w:cs="Times New Roman"/>
          <w:sz w:val="24"/>
          <w:szCs w:val="24"/>
        </w:rPr>
        <w:t xml:space="preserve"> </w:t>
      </w:r>
      <w:r w:rsidR="00F026FF">
        <w:rPr>
          <w:rFonts w:ascii="Times New Roman" w:hAnsi="Times New Roman" w:cs="Times New Roman"/>
          <w:sz w:val="24"/>
          <w:szCs w:val="24"/>
        </w:rPr>
        <w:t xml:space="preserve">de río, Cantera </w:t>
      </w:r>
      <w:r w:rsidR="000001C3" w:rsidRPr="000001C3">
        <w:rPr>
          <w:rFonts w:ascii="Times New Roman" w:hAnsi="Times New Roman" w:cs="Times New Roman"/>
          <w:sz w:val="24"/>
          <w:szCs w:val="24"/>
        </w:rPr>
        <w:t>“Margarita”</w:t>
      </w:r>
      <w:r w:rsidR="000001C3">
        <w:rPr>
          <w:rFonts w:ascii="Times New Roman" w:hAnsi="Times New Roman" w:cs="Times New Roman"/>
          <w:sz w:val="24"/>
          <w:szCs w:val="24"/>
        </w:rPr>
        <w:t xml:space="preserve">, </w:t>
      </w:r>
      <w:r w:rsidR="000001C3" w:rsidRPr="008209FC">
        <w:rPr>
          <w:rFonts w:ascii="Times New Roman" w:hAnsi="Times New Roman" w:cs="Times New Roman"/>
          <w:sz w:val="24"/>
          <w:szCs w:val="24"/>
        </w:rPr>
        <w:t>ubicada en el km N° 90 de la car</w:t>
      </w:r>
      <w:r w:rsidR="000001C3">
        <w:rPr>
          <w:rFonts w:ascii="Times New Roman" w:hAnsi="Times New Roman" w:cs="Times New Roman"/>
          <w:sz w:val="24"/>
          <w:szCs w:val="24"/>
        </w:rPr>
        <w:t xml:space="preserve">retera Cajamarca – </w:t>
      </w:r>
      <w:r>
        <w:rPr>
          <w:rFonts w:ascii="Times New Roman" w:hAnsi="Times New Roman" w:cs="Times New Roman"/>
          <w:sz w:val="24"/>
          <w:szCs w:val="24"/>
        </w:rPr>
        <w:t>Chilete, en</w:t>
      </w:r>
      <w:r w:rsidR="000001C3">
        <w:rPr>
          <w:rFonts w:ascii="Times New Roman" w:hAnsi="Times New Roman" w:cs="Times New Roman"/>
          <w:sz w:val="24"/>
          <w:szCs w:val="24"/>
        </w:rPr>
        <w:t xml:space="preserve"> el departamento de Cajamarca. Sus coordenadas </w:t>
      </w:r>
      <w:r>
        <w:rPr>
          <w:rFonts w:ascii="Times New Roman" w:hAnsi="Times New Roman" w:cs="Times New Roman"/>
          <w:sz w:val="24"/>
          <w:szCs w:val="24"/>
        </w:rPr>
        <w:t>UTM son</w:t>
      </w:r>
      <w:r w:rsidR="00F026FF">
        <w:rPr>
          <w:rFonts w:ascii="Times New Roman" w:hAnsi="Times New Roman" w:cs="Times New Roman"/>
          <w:sz w:val="24"/>
          <w:szCs w:val="24"/>
        </w:rPr>
        <w:t xml:space="preserve"> 739093.60 m Este, 9200754.43 m </w:t>
      </w:r>
      <w:r>
        <w:rPr>
          <w:rFonts w:ascii="Times New Roman" w:hAnsi="Times New Roman" w:cs="Times New Roman"/>
          <w:sz w:val="24"/>
          <w:szCs w:val="24"/>
        </w:rPr>
        <w:t>Norte, y</w:t>
      </w:r>
      <w:r w:rsidR="00F026FF">
        <w:rPr>
          <w:rFonts w:ascii="Times New Roman" w:hAnsi="Times New Roman" w:cs="Times New Roman"/>
          <w:sz w:val="24"/>
          <w:szCs w:val="24"/>
        </w:rPr>
        <w:t xml:space="preserve"> una altitud de 847 m.s.n.m.</w:t>
      </w:r>
    </w:p>
    <w:p w14:paraId="6B8DC775" w14:textId="77777777" w:rsidR="000001C3" w:rsidRDefault="007D1694" w:rsidP="000001C3">
      <w:pPr>
        <w:spacing w:line="360" w:lineRule="auto"/>
        <w:rPr>
          <w:rFonts w:ascii="Times New Roman" w:hAnsi="Times New Roman" w:cs="Times New Roman"/>
          <w:sz w:val="24"/>
          <w:szCs w:val="24"/>
        </w:rPr>
      </w:pPr>
      <w:r>
        <w:rPr>
          <w:rFonts w:ascii="Times New Roman" w:hAnsi="Times New Roman" w:cs="Times New Roman"/>
          <w:noProof/>
          <w:sz w:val="24"/>
          <w:szCs w:val="24"/>
          <w:lang w:eastAsia="es-PE"/>
        </w:rPr>
        <w:lastRenderedPageBreak/>
        <w:drawing>
          <wp:inline distT="0" distB="0" distL="0" distR="0" wp14:anchorId="6AEDF4F5" wp14:editId="45DB5211">
            <wp:extent cx="5400040" cy="3197225"/>
            <wp:effectExtent l="19050" t="19050" r="10160" b="222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xxxxx.png"/>
                    <pic:cNvPicPr/>
                  </pic:nvPicPr>
                  <pic:blipFill>
                    <a:blip r:embed="rId26">
                      <a:extLst>
                        <a:ext uri="{28A0092B-C50C-407E-A947-70E740481C1C}">
                          <a14:useLocalDpi xmlns:a14="http://schemas.microsoft.com/office/drawing/2010/main" val="0"/>
                        </a:ext>
                      </a:extLst>
                    </a:blip>
                    <a:stretch>
                      <a:fillRect/>
                    </a:stretch>
                  </pic:blipFill>
                  <pic:spPr>
                    <a:xfrm>
                      <a:off x="0" y="0"/>
                      <a:ext cx="5400040" cy="3197225"/>
                    </a:xfrm>
                    <a:prstGeom prst="rect">
                      <a:avLst/>
                    </a:prstGeom>
                    <a:ln>
                      <a:solidFill>
                        <a:schemeClr val="tx1">
                          <a:lumMod val="50000"/>
                          <a:lumOff val="50000"/>
                        </a:schemeClr>
                      </a:solidFill>
                    </a:ln>
                  </pic:spPr>
                </pic:pic>
              </a:graphicData>
            </a:graphic>
          </wp:inline>
        </w:drawing>
      </w:r>
    </w:p>
    <w:p w14:paraId="3929B79C" w14:textId="7B0A8ACE" w:rsidR="002C1EBB" w:rsidRPr="004D6453" w:rsidRDefault="004D6453" w:rsidP="004D6453">
      <w:pPr>
        <w:pStyle w:val="Descripcin"/>
        <w:spacing w:after="0"/>
        <w:ind w:left="708" w:firstLine="708"/>
        <w:rPr>
          <w:rFonts w:ascii="Times New Roman" w:hAnsi="Times New Roman" w:cs="Times New Roman"/>
          <w:color w:val="0D0D0D" w:themeColor="text1" w:themeTint="F2"/>
          <w:sz w:val="22"/>
          <w:szCs w:val="22"/>
        </w:rPr>
      </w:pPr>
      <w:bookmarkStart w:id="126" w:name="_Toc9890742"/>
      <w:r w:rsidRPr="004D6453">
        <w:rPr>
          <w:rFonts w:ascii="Times New Roman" w:hAnsi="Times New Roman" w:cs="Times New Roman"/>
          <w:color w:val="0D0D0D" w:themeColor="text1" w:themeTint="F2"/>
          <w:sz w:val="22"/>
          <w:szCs w:val="22"/>
        </w:rPr>
        <w:t xml:space="preserve">Figura N°  </w:t>
      </w:r>
      <w:r w:rsidRPr="004D6453">
        <w:rPr>
          <w:rFonts w:ascii="Times New Roman" w:hAnsi="Times New Roman" w:cs="Times New Roman"/>
          <w:color w:val="0D0D0D" w:themeColor="text1" w:themeTint="F2"/>
          <w:sz w:val="22"/>
          <w:szCs w:val="22"/>
        </w:rPr>
        <w:fldChar w:fldCharType="begin"/>
      </w:r>
      <w:r w:rsidRPr="004D6453">
        <w:rPr>
          <w:rFonts w:ascii="Times New Roman" w:hAnsi="Times New Roman" w:cs="Times New Roman"/>
          <w:color w:val="0D0D0D" w:themeColor="text1" w:themeTint="F2"/>
          <w:sz w:val="22"/>
          <w:szCs w:val="22"/>
        </w:rPr>
        <w:instrText xml:space="preserve"> SEQ Figura_N°_ \* ARABIC </w:instrText>
      </w:r>
      <w:r w:rsidRPr="004D6453">
        <w:rPr>
          <w:rFonts w:ascii="Times New Roman" w:hAnsi="Times New Roman" w:cs="Times New Roman"/>
          <w:color w:val="0D0D0D" w:themeColor="text1" w:themeTint="F2"/>
          <w:sz w:val="22"/>
          <w:szCs w:val="22"/>
        </w:rPr>
        <w:fldChar w:fldCharType="separate"/>
      </w:r>
      <w:r w:rsidR="00520371">
        <w:rPr>
          <w:rFonts w:ascii="Times New Roman" w:hAnsi="Times New Roman" w:cs="Times New Roman"/>
          <w:noProof/>
          <w:color w:val="0D0D0D" w:themeColor="text1" w:themeTint="F2"/>
          <w:sz w:val="22"/>
          <w:szCs w:val="22"/>
        </w:rPr>
        <w:t>7</w:t>
      </w:r>
      <w:r w:rsidRPr="004D6453">
        <w:rPr>
          <w:rFonts w:ascii="Times New Roman" w:hAnsi="Times New Roman" w:cs="Times New Roman"/>
          <w:color w:val="0D0D0D" w:themeColor="text1" w:themeTint="F2"/>
          <w:sz w:val="22"/>
          <w:szCs w:val="22"/>
        </w:rPr>
        <w:fldChar w:fldCharType="end"/>
      </w:r>
      <w:r w:rsidRPr="004D6453">
        <w:rPr>
          <w:rFonts w:ascii="Times New Roman" w:hAnsi="Times New Roman" w:cs="Times New Roman"/>
          <w:color w:val="0D0D0D" w:themeColor="text1" w:themeTint="F2"/>
          <w:sz w:val="22"/>
          <w:szCs w:val="22"/>
        </w:rPr>
        <w:t>: Ubicación de la Cantera Margarita</w:t>
      </w:r>
      <w:bookmarkEnd w:id="126"/>
    </w:p>
    <w:p w14:paraId="1075A8ED" w14:textId="77777777" w:rsidR="004D6453" w:rsidRPr="004D6453" w:rsidRDefault="004D6453" w:rsidP="004D6453">
      <w:pPr>
        <w:spacing w:after="0"/>
        <w:ind w:left="708" w:firstLine="708"/>
        <w:rPr>
          <w:rFonts w:ascii="Times New Roman" w:hAnsi="Times New Roman" w:cs="Times New Roman"/>
          <w:i/>
          <w:color w:val="0D0D0D" w:themeColor="text1" w:themeTint="F2"/>
        </w:rPr>
      </w:pPr>
      <w:r w:rsidRPr="004D6453">
        <w:rPr>
          <w:rFonts w:ascii="Times New Roman" w:hAnsi="Times New Roman" w:cs="Times New Roman"/>
          <w:i/>
          <w:color w:val="0D0D0D" w:themeColor="text1" w:themeTint="F2"/>
        </w:rPr>
        <w:t xml:space="preserve">Fuente: Google </w:t>
      </w:r>
      <w:proofErr w:type="spellStart"/>
      <w:r w:rsidRPr="004D6453">
        <w:rPr>
          <w:rFonts w:ascii="Times New Roman" w:hAnsi="Times New Roman" w:cs="Times New Roman"/>
          <w:i/>
          <w:color w:val="0D0D0D" w:themeColor="text1" w:themeTint="F2"/>
        </w:rPr>
        <w:t>Earth</w:t>
      </w:r>
      <w:proofErr w:type="spellEnd"/>
      <w:r w:rsidRPr="004D6453">
        <w:rPr>
          <w:rFonts w:ascii="Times New Roman" w:hAnsi="Times New Roman" w:cs="Times New Roman"/>
          <w:i/>
          <w:color w:val="0D0D0D" w:themeColor="text1" w:themeTint="F2"/>
        </w:rPr>
        <w:t xml:space="preserve"> - 2018</w:t>
      </w:r>
    </w:p>
    <w:p w14:paraId="0CDE49FE" w14:textId="77777777" w:rsidR="00057C49" w:rsidRDefault="00057C49" w:rsidP="00F03BC4">
      <w:pPr>
        <w:pStyle w:val="Ttulo4"/>
      </w:pPr>
      <w:bookmarkStart w:id="127" w:name="_Toc519632566"/>
      <w:r>
        <w:t>Agregados Reciclados:</w:t>
      </w:r>
      <w:bookmarkEnd w:id="127"/>
    </w:p>
    <w:p w14:paraId="46C94A19" w14:textId="1162F1FF" w:rsidR="00C50A1E" w:rsidRDefault="00C50A1E" w:rsidP="00C50A1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 utilizaron agregados reciclados, producto de la trituración de pavimento rígido </w:t>
      </w:r>
      <w:r w:rsidR="00B363AD">
        <w:rPr>
          <w:rFonts w:ascii="Times New Roman" w:hAnsi="Times New Roman" w:cs="Times New Roman"/>
          <w:sz w:val="24"/>
          <w:szCs w:val="24"/>
        </w:rPr>
        <w:t>del Jr. Geranios, Cda N° 1</w:t>
      </w:r>
      <w:r w:rsidR="002F2C4B">
        <w:rPr>
          <w:rFonts w:ascii="Times New Roman" w:hAnsi="Times New Roman" w:cs="Times New Roman"/>
          <w:sz w:val="24"/>
          <w:szCs w:val="24"/>
        </w:rPr>
        <w:t xml:space="preserve"> de la ciudad de Cajamarca</w:t>
      </w:r>
      <w:r w:rsidR="00B363AD">
        <w:rPr>
          <w:rFonts w:ascii="Times New Roman" w:hAnsi="Times New Roman" w:cs="Times New Roman"/>
          <w:sz w:val="24"/>
          <w:szCs w:val="24"/>
        </w:rPr>
        <w:t xml:space="preserve">, con coordenadas UTM de 773615.77 m </w:t>
      </w:r>
      <w:r w:rsidR="001033F0">
        <w:rPr>
          <w:rFonts w:ascii="Times New Roman" w:hAnsi="Times New Roman" w:cs="Times New Roman"/>
          <w:sz w:val="24"/>
          <w:szCs w:val="24"/>
        </w:rPr>
        <w:t xml:space="preserve">Este, </w:t>
      </w:r>
      <w:r w:rsidR="00BC77AF">
        <w:rPr>
          <w:rFonts w:ascii="Times New Roman" w:hAnsi="Times New Roman" w:cs="Times New Roman"/>
          <w:sz w:val="24"/>
          <w:szCs w:val="24"/>
        </w:rPr>
        <w:t>920</w:t>
      </w:r>
      <w:r w:rsidR="001033F0">
        <w:rPr>
          <w:rFonts w:ascii="Times New Roman" w:hAnsi="Times New Roman" w:cs="Times New Roman"/>
          <w:sz w:val="24"/>
          <w:szCs w:val="24"/>
        </w:rPr>
        <w:t>6634.59</w:t>
      </w:r>
      <w:r w:rsidR="00B363AD">
        <w:rPr>
          <w:rFonts w:ascii="Times New Roman" w:hAnsi="Times New Roman" w:cs="Times New Roman"/>
          <w:sz w:val="24"/>
          <w:szCs w:val="24"/>
        </w:rPr>
        <w:t xml:space="preserve"> m Norte</w:t>
      </w:r>
      <w:r w:rsidR="002F2C4B">
        <w:rPr>
          <w:rFonts w:ascii="Times New Roman" w:hAnsi="Times New Roman" w:cs="Times New Roman"/>
          <w:sz w:val="24"/>
          <w:szCs w:val="24"/>
        </w:rPr>
        <w:t xml:space="preserve"> y una altitud de 2693 m.</w:t>
      </w:r>
    </w:p>
    <w:p w14:paraId="332C7D18" w14:textId="77777777" w:rsidR="00057C49" w:rsidRDefault="00C50A1E" w:rsidP="00C50A1E">
      <w:pPr>
        <w:spacing w:line="360" w:lineRule="auto"/>
        <w:rPr>
          <w:rFonts w:ascii="Times New Roman" w:hAnsi="Times New Roman" w:cs="Times New Roman"/>
          <w:sz w:val="24"/>
          <w:szCs w:val="24"/>
        </w:rPr>
      </w:pPr>
      <w:r w:rsidRPr="00C50A1E">
        <w:rPr>
          <w:noProof/>
        </w:rPr>
        <w:drawing>
          <wp:inline distT="0" distB="0" distL="0" distR="0" wp14:anchorId="09E821C8" wp14:editId="2964B3B3">
            <wp:extent cx="5191125" cy="3133965"/>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91125" cy="3133965"/>
                    </a:xfrm>
                    <a:prstGeom prst="rect">
                      <a:avLst/>
                    </a:prstGeom>
                  </pic:spPr>
                </pic:pic>
              </a:graphicData>
            </a:graphic>
          </wp:inline>
        </w:drawing>
      </w:r>
    </w:p>
    <w:p w14:paraId="4CC7DDA8" w14:textId="4694D526" w:rsidR="004D6453" w:rsidRPr="004D6453" w:rsidRDefault="004D6453" w:rsidP="00C50A1E">
      <w:pPr>
        <w:pStyle w:val="Descripcin"/>
        <w:spacing w:after="0"/>
        <w:ind w:left="708" w:firstLine="708"/>
        <w:rPr>
          <w:rFonts w:ascii="Times New Roman" w:hAnsi="Times New Roman" w:cs="Times New Roman"/>
          <w:color w:val="0D0D0D" w:themeColor="text1" w:themeTint="F2"/>
          <w:sz w:val="22"/>
          <w:szCs w:val="22"/>
        </w:rPr>
      </w:pPr>
      <w:bookmarkStart w:id="128" w:name="_Toc9890743"/>
      <w:r w:rsidRPr="004D6453">
        <w:rPr>
          <w:rFonts w:ascii="Times New Roman" w:hAnsi="Times New Roman" w:cs="Times New Roman"/>
          <w:color w:val="0D0D0D" w:themeColor="text1" w:themeTint="F2"/>
          <w:sz w:val="22"/>
          <w:szCs w:val="22"/>
        </w:rPr>
        <w:t xml:space="preserve">Figura N°  </w:t>
      </w:r>
      <w:r w:rsidRPr="004D6453">
        <w:rPr>
          <w:rFonts w:ascii="Times New Roman" w:hAnsi="Times New Roman" w:cs="Times New Roman"/>
          <w:color w:val="0D0D0D" w:themeColor="text1" w:themeTint="F2"/>
          <w:sz w:val="22"/>
          <w:szCs w:val="22"/>
        </w:rPr>
        <w:fldChar w:fldCharType="begin"/>
      </w:r>
      <w:r w:rsidRPr="004D6453">
        <w:rPr>
          <w:rFonts w:ascii="Times New Roman" w:hAnsi="Times New Roman" w:cs="Times New Roman"/>
          <w:color w:val="0D0D0D" w:themeColor="text1" w:themeTint="F2"/>
          <w:sz w:val="22"/>
          <w:szCs w:val="22"/>
        </w:rPr>
        <w:instrText xml:space="preserve"> SEQ Figura_N°_ \* ARABIC </w:instrText>
      </w:r>
      <w:r w:rsidRPr="004D6453">
        <w:rPr>
          <w:rFonts w:ascii="Times New Roman" w:hAnsi="Times New Roman" w:cs="Times New Roman"/>
          <w:color w:val="0D0D0D" w:themeColor="text1" w:themeTint="F2"/>
          <w:sz w:val="22"/>
          <w:szCs w:val="22"/>
        </w:rPr>
        <w:fldChar w:fldCharType="separate"/>
      </w:r>
      <w:r w:rsidR="00520371">
        <w:rPr>
          <w:rFonts w:ascii="Times New Roman" w:hAnsi="Times New Roman" w:cs="Times New Roman"/>
          <w:noProof/>
          <w:color w:val="0D0D0D" w:themeColor="text1" w:themeTint="F2"/>
          <w:sz w:val="22"/>
          <w:szCs w:val="22"/>
        </w:rPr>
        <w:t>8</w:t>
      </w:r>
      <w:r w:rsidRPr="004D6453">
        <w:rPr>
          <w:rFonts w:ascii="Times New Roman" w:hAnsi="Times New Roman" w:cs="Times New Roman"/>
          <w:color w:val="0D0D0D" w:themeColor="text1" w:themeTint="F2"/>
          <w:sz w:val="22"/>
          <w:szCs w:val="22"/>
        </w:rPr>
        <w:fldChar w:fldCharType="end"/>
      </w:r>
      <w:r w:rsidRPr="004D6453">
        <w:rPr>
          <w:rFonts w:ascii="Times New Roman" w:hAnsi="Times New Roman" w:cs="Times New Roman"/>
          <w:color w:val="0D0D0D" w:themeColor="text1" w:themeTint="F2"/>
          <w:sz w:val="22"/>
          <w:szCs w:val="22"/>
        </w:rPr>
        <w:t xml:space="preserve">: Ubicación </w:t>
      </w:r>
      <w:r w:rsidR="00465CDD">
        <w:rPr>
          <w:rFonts w:ascii="Times New Roman" w:hAnsi="Times New Roman" w:cs="Times New Roman"/>
          <w:color w:val="0D0D0D" w:themeColor="text1" w:themeTint="F2"/>
          <w:sz w:val="22"/>
          <w:szCs w:val="22"/>
        </w:rPr>
        <w:t>del concreto reciclado</w:t>
      </w:r>
      <w:bookmarkEnd w:id="128"/>
      <w:r w:rsidR="00465CDD">
        <w:rPr>
          <w:rFonts w:ascii="Times New Roman" w:hAnsi="Times New Roman" w:cs="Times New Roman"/>
          <w:color w:val="0D0D0D" w:themeColor="text1" w:themeTint="F2"/>
          <w:sz w:val="22"/>
          <w:szCs w:val="22"/>
        </w:rPr>
        <w:t xml:space="preserve"> </w:t>
      </w:r>
    </w:p>
    <w:p w14:paraId="2A8F4B00" w14:textId="77777777" w:rsidR="004D6453" w:rsidRPr="004D6453" w:rsidRDefault="004D6453" w:rsidP="00C50A1E">
      <w:pPr>
        <w:spacing w:after="0" w:line="240" w:lineRule="auto"/>
        <w:ind w:left="708" w:firstLine="708"/>
        <w:rPr>
          <w:rFonts w:ascii="Times New Roman" w:hAnsi="Times New Roman" w:cs="Times New Roman"/>
          <w:i/>
          <w:color w:val="0D0D0D" w:themeColor="text1" w:themeTint="F2"/>
        </w:rPr>
      </w:pPr>
      <w:r w:rsidRPr="004D6453">
        <w:rPr>
          <w:rFonts w:ascii="Times New Roman" w:hAnsi="Times New Roman" w:cs="Times New Roman"/>
          <w:i/>
          <w:color w:val="0D0D0D" w:themeColor="text1" w:themeTint="F2"/>
        </w:rPr>
        <w:t xml:space="preserve">Fuente: Google </w:t>
      </w:r>
      <w:proofErr w:type="spellStart"/>
      <w:r w:rsidRPr="004D6453">
        <w:rPr>
          <w:rFonts w:ascii="Times New Roman" w:hAnsi="Times New Roman" w:cs="Times New Roman"/>
          <w:i/>
          <w:color w:val="0D0D0D" w:themeColor="text1" w:themeTint="F2"/>
        </w:rPr>
        <w:t>Earth</w:t>
      </w:r>
      <w:proofErr w:type="spellEnd"/>
      <w:r w:rsidRPr="004D6453">
        <w:rPr>
          <w:rFonts w:ascii="Times New Roman" w:hAnsi="Times New Roman" w:cs="Times New Roman"/>
          <w:i/>
          <w:color w:val="0D0D0D" w:themeColor="text1" w:themeTint="F2"/>
        </w:rPr>
        <w:t xml:space="preserve"> - 2018</w:t>
      </w:r>
    </w:p>
    <w:p w14:paraId="563D1817" w14:textId="77777777" w:rsidR="00BE4C71" w:rsidRPr="00121F98" w:rsidRDefault="00E27336" w:rsidP="00F03BC4">
      <w:pPr>
        <w:pStyle w:val="Ttulo3"/>
      </w:pPr>
      <w:bookmarkStart w:id="129" w:name="_Toc519632567"/>
      <w:bookmarkStart w:id="130" w:name="_Toc3742763"/>
      <w:bookmarkStart w:id="131" w:name="_Toc7101141"/>
      <w:bookmarkStart w:id="132" w:name="_Toc9892939"/>
      <w:r w:rsidRPr="00121F98">
        <w:lastRenderedPageBreak/>
        <w:t>Cemento</w:t>
      </w:r>
      <w:r w:rsidR="00ED1767">
        <w:t>:</w:t>
      </w:r>
      <w:bookmarkEnd w:id="129"/>
      <w:bookmarkEnd w:id="130"/>
      <w:bookmarkEnd w:id="131"/>
      <w:bookmarkEnd w:id="132"/>
    </w:p>
    <w:p w14:paraId="00D20313" w14:textId="77777777" w:rsidR="00001B0B" w:rsidRDefault="00ED1767" w:rsidP="0060299D">
      <w:pPr>
        <w:spacing w:line="360" w:lineRule="auto"/>
        <w:jc w:val="both"/>
        <w:rPr>
          <w:rFonts w:ascii="Times New Roman" w:hAnsi="Times New Roman" w:cs="Times New Roman"/>
          <w:sz w:val="24"/>
          <w:szCs w:val="24"/>
        </w:rPr>
      </w:pPr>
      <w:r>
        <w:rPr>
          <w:rFonts w:ascii="Times New Roman" w:hAnsi="Times New Roman" w:cs="Times New Roman"/>
          <w:sz w:val="24"/>
          <w:szCs w:val="24"/>
        </w:rPr>
        <w:t>Tipo I de la marca Pacasmayo</w:t>
      </w:r>
      <w:r w:rsidR="006B58F4">
        <w:rPr>
          <w:rFonts w:ascii="Times New Roman" w:hAnsi="Times New Roman" w:cs="Times New Roman"/>
          <w:sz w:val="24"/>
          <w:szCs w:val="24"/>
        </w:rPr>
        <w:t>.</w:t>
      </w:r>
    </w:p>
    <w:p w14:paraId="13CCA5C7" w14:textId="77777777" w:rsidR="00916FAF" w:rsidRPr="00121F98" w:rsidRDefault="00916FAF" w:rsidP="00F03BC4">
      <w:pPr>
        <w:pStyle w:val="Ttulo3"/>
      </w:pPr>
      <w:bookmarkStart w:id="133" w:name="_Toc519632568"/>
      <w:bookmarkStart w:id="134" w:name="_Toc3742764"/>
      <w:bookmarkStart w:id="135" w:name="_Toc7101142"/>
      <w:bookmarkStart w:id="136" w:name="_Toc9892940"/>
      <w:r w:rsidRPr="00121F98">
        <w:t>Aditivo:</w:t>
      </w:r>
      <w:bookmarkEnd w:id="133"/>
      <w:bookmarkEnd w:id="134"/>
      <w:bookmarkEnd w:id="135"/>
      <w:bookmarkEnd w:id="136"/>
    </w:p>
    <w:p w14:paraId="2D008DC6" w14:textId="77777777" w:rsidR="006565C0" w:rsidRDefault="00916FAF" w:rsidP="006B58F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Sikament </w:t>
      </w:r>
      <w:r w:rsidR="00E53F05">
        <w:rPr>
          <w:rFonts w:ascii="Times New Roman" w:hAnsi="Times New Roman" w:cs="Times New Roman"/>
          <w:sz w:val="24"/>
          <w:szCs w:val="24"/>
        </w:rPr>
        <w:t>– 290N.</w:t>
      </w:r>
      <w:r w:rsidR="006565C0">
        <w:rPr>
          <w:noProof/>
          <w:lang w:eastAsia="es-PE"/>
        </w:rPr>
        <w:t xml:space="preserve"> </w:t>
      </w:r>
      <w:r w:rsidR="001033F0">
        <w:rPr>
          <w:noProof/>
          <w:lang w:eastAsia="es-PE"/>
        </w:rPr>
        <w:t xml:space="preserve"> </w:t>
      </w:r>
      <w:r w:rsidR="001033F0" w:rsidRPr="001033F0">
        <w:rPr>
          <w:rFonts w:ascii="Times New Roman" w:hAnsi="Times New Roman" w:cs="Times New Roman"/>
          <w:sz w:val="24"/>
          <w:szCs w:val="24"/>
        </w:rPr>
        <w:t xml:space="preserve">Con una </w:t>
      </w:r>
      <w:r w:rsidR="00DA64AB" w:rsidRPr="001033F0">
        <w:rPr>
          <w:rFonts w:ascii="Times New Roman" w:hAnsi="Times New Roman" w:cs="Times New Roman"/>
          <w:sz w:val="24"/>
          <w:szCs w:val="24"/>
        </w:rPr>
        <w:t>dosificación</w:t>
      </w:r>
      <w:r w:rsidR="001033F0" w:rsidRPr="001033F0">
        <w:rPr>
          <w:rFonts w:ascii="Times New Roman" w:hAnsi="Times New Roman" w:cs="Times New Roman"/>
          <w:sz w:val="24"/>
          <w:szCs w:val="24"/>
        </w:rPr>
        <w:t xml:space="preserve"> de 0.9% del factor cemento.</w:t>
      </w:r>
    </w:p>
    <w:p w14:paraId="094BB90A" w14:textId="77777777" w:rsidR="003E7595" w:rsidRDefault="006B58F4" w:rsidP="00D87222">
      <w:pPr>
        <w:pStyle w:val="Ttulo2"/>
        <w:rPr>
          <w:noProof/>
          <w:lang w:eastAsia="es-PE"/>
        </w:rPr>
      </w:pPr>
      <w:bookmarkStart w:id="137" w:name="_Toc9892941"/>
      <w:r>
        <w:t>E</w:t>
      </w:r>
      <w:r w:rsidR="00D87222">
        <w:t>quipos</w:t>
      </w:r>
      <w:r w:rsidR="00D87222">
        <w:rPr>
          <w:noProof/>
          <w:lang w:eastAsia="es-PE"/>
        </w:rPr>
        <w:t>:</w:t>
      </w:r>
      <w:bookmarkEnd w:id="137"/>
    </w:p>
    <w:p w14:paraId="39067722" w14:textId="161E2742" w:rsidR="00D87222" w:rsidRPr="00D87222" w:rsidRDefault="00D87222" w:rsidP="001E4941">
      <w:pPr>
        <w:pStyle w:val="Prrafodelista"/>
        <w:numPr>
          <w:ilvl w:val="0"/>
          <w:numId w:val="36"/>
        </w:numPr>
        <w:spacing w:line="360" w:lineRule="auto"/>
        <w:rPr>
          <w:rFonts w:ascii="Times New Roman" w:hAnsi="Times New Roman" w:cs="Times New Roman"/>
          <w:sz w:val="24"/>
          <w:szCs w:val="24"/>
        </w:rPr>
      </w:pPr>
      <w:r w:rsidRPr="00D87222">
        <w:rPr>
          <w:rFonts w:ascii="Times New Roman" w:hAnsi="Times New Roman" w:cs="Times New Roman"/>
          <w:sz w:val="24"/>
          <w:szCs w:val="24"/>
        </w:rPr>
        <w:t>M</w:t>
      </w:r>
      <w:r w:rsidR="00A335D7">
        <w:rPr>
          <w:rFonts w:ascii="Times New Roman" w:hAnsi="Times New Roman" w:cs="Times New Roman"/>
          <w:sz w:val="24"/>
          <w:szCs w:val="24"/>
        </w:rPr>
        <w:t>á</w:t>
      </w:r>
      <w:r w:rsidRPr="00D87222">
        <w:rPr>
          <w:rFonts w:ascii="Times New Roman" w:hAnsi="Times New Roman" w:cs="Times New Roman"/>
          <w:sz w:val="24"/>
          <w:szCs w:val="24"/>
        </w:rPr>
        <w:t>quina Universal de compresión.</w:t>
      </w:r>
    </w:p>
    <w:p w14:paraId="481521EA" w14:textId="07CFBB53" w:rsidR="00D87222" w:rsidRDefault="00D87222" w:rsidP="001E4941">
      <w:pPr>
        <w:pStyle w:val="Prrafodelista"/>
        <w:numPr>
          <w:ilvl w:val="0"/>
          <w:numId w:val="36"/>
        </w:numPr>
        <w:spacing w:line="360" w:lineRule="auto"/>
        <w:rPr>
          <w:rFonts w:ascii="Times New Roman" w:hAnsi="Times New Roman" w:cs="Times New Roman"/>
          <w:sz w:val="24"/>
          <w:szCs w:val="24"/>
        </w:rPr>
      </w:pPr>
      <w:r w:rsidRPr="00D87222">
        <w:rPr>
          <w:rFonts w:ascii="Times New Roman" w:hAnsi="Times New Roman" w:cs="Times New Roman"/>
          <w:sz w:val="24"/>
          <w:szCs w:val="24"/>
        </w:rPr>
        <w:t>M</w:t>
      </w:r>
      <w:r w:rsidR="00A335D7">
        <w:rPr>
          <w:rFonts w:ascii="Times New Roman" w:hAnsi="Times New Roman" w:cs="Times New Roman"/>
          <w:sz w:val="24"/>
          <w:szCs w:val="24"/>
        </w:rPr>
        <w:t>á</w:t>
      </w:r>
      <w:r w:rsidRPr="00D87222">
        <w:rPr>
          <w:rFonts w:ascii="Times New Roman" w:hAnsi="Times New Roman" w:cs="Times New Roman"/>
          <w:sz w:val="24"/>
          <w:szCs w:val="24"/>
        </w:rPr>
        <w:t>quina Universal Los Ángeles.</w:t>
      </w:r>
    </w:p>
    <w:p w14:paraId="6DC2E5F9" w14:textId="77777777" w:rsidR="00D87222" w:rsidRPr="00D35F81" w:rsidRDefault="00D35F81" w:rsidP="001E4941">
      <w:pPr>
        <w:pStyle w:val="Prrafodelista"/>
        <w:numPr>
          <w:ilvl w:val="0"/>
          <w:numId w:val="37"/>
        </w:numPr>
        <w:spacing w:line="360" w:lineRule="auto"/>
        <w:rPr>
          <w:rFonts w:ascii="Times New Roman" w:hAnsi="Times New Roman" w:cs="Times New Roman"/>
          <w:sz w:val="24"/>
          <w:szCs w:val="24"/>
        </w:rPr>
      </w:pPr>
      <w:r w:rsidRPr="00D35F81">
        <w:rPr>
          <w:rFonts w:ascii="Times New Roman" w:hAnsi="Times New Roman" w:cs="Times New Roman"/>
          <w:sz w:val="24"/>
          <w:szCs w:val="24"/>
        </w:rPr>
        <w:t>Juego de tamices para ensayo de Granulometría.</w:t>
      </w:r>
    </w:p>
    <w:p w14:paraId="68FD64BC" w14:textId="77777777" w:rsidR="00D35F81" w:rsidRPr="00D35F81" w:rsidRDefault="00D35F81" w:rsidP="001E4941">
      <w:pPr>
        <w:pStyle w:val="Prrafodelista"/>
        <w:numPr>
          <w:ilvl w:val="0"/>
          <w:numId w:val="37"/>
        </w:numPr>
        <w:spacing w:line="360" w:lineRule="auto"/>
        <w:rPr>
          <w:rFonts w:ascii="Times New Roman" w:hAnsi="Times New Roman" w:cs="Times New Roman"/>
          <w:sz w:val="24"/>
          <w:szCs w:val="24"/>
        </w:rPr>
      </w:pPr>
      <w:r w:rsidRPr="00D35F81">
        <w:rPr>
          <w:rFonts w:ascii="Times New Roman" w:hAnsi="Times New Roman" w:cs="Times New Roman"/>
          <w:sz w:val="24"/>
          <w:szCs w:val="24"/>
        </w:rPr>
        <w:t>Molde cónico y pisón metálico.</w:t>
      </w:r>
    </w:p>
    <w:p w14:paraId="5C0E740F" w14:textId="77777777" w:rsidR="00D35F81" w:rsidRPr="00D35F81" w:rsidRDefault="00D35F81" w:rsidP="001E4941">
      <w:pPr>
        <w:pStyle w:val="Prrafodelista"/>
        <w:numPr>
          <w:ilvl w:val="0"/>
          <w:numId w:val="37"/>
        </w:numPr>
        <w:spacing w:line="360" w:lineRule="auto"/>
        <w:rPr>
          <w:rFonts w:ascii="Times New Roman" w:hAnsi="Times New Roman" w:cs="Times New Roman"/>
          <w:sz w:val="24"/>
          <w:szCs w:val="24"/>
        </w:rPr>
      </w:pPr>
      <w:proofErr w:type="spellStart"/>
      <w:r w:rsidRPr="00D35F81">
        <w:rPr>
          <w:rFonts w:ascii="Times New Roman" w:hAnsi="Times New Roman" w:cs="Times New Roman"/>
          <w:sz w:val="24"/>
          <w:szCs w:val="24"/>
        </w:rPr>
        <w:t>Fiola</w:t>
      </w:r>
      <w:proofErr w:type="spellEnd"/>
      <w:r w:rsidRPr="00D35F81">
        <w:rPr>
          <w:rFonts w:ascii="Times New Roman" w:hAnsi="Times New Roman" w:cs="Times New Roman"/>
          <w:sz w:val="24"/>
          <w:szCs w:val="24"/>
        </w:rPr>
        <w:t xml:space="preserve"> de vidrio 500 ml.</w:t>
      </w:r>
    </w:p>
    <w:p w14:paraId="318755A4" w14:textId="77777777" w:rsidR="00D35F81" w:rsidRPr="00D35F81" w:rsidRDefault="00D35F81" w:rsidP="001E4941">
      <w:pPr>
        <w:pStyle w:val="Prrafodelista"/>
        <w:numPr>
          <w:ilvl w:val="0"/>
          <w:numId w:val="37"/>
        </w:numPr>
        <w:spacing w:line="360" w:lineRule="auto"/>
        <w:rPr>
          <w:rFonts w:ascii="Times New Roman" w:hAnsi="Times New Roman" w:cs="Times New Roman"/>
          <w:sz w:val="24"/>
          <w:szCs w:val="24"/>
        </w:rPr>
      </w:pPr>
      <w:r w:rsidRPr="00D35F81">
        <w:rPr>
          <w:rFonts w:ascii="Times New Roman" w:hAnsi="Times New Roman" w:cs="Times New Roman"/>
          <w:sz w:val="24"/>
          <w:szCs w:val="24"/>
        </w:rPr>
        <w:t>Canastilla metálica.</w:t>
      </w:r>
    </w:p>
    <w:p w14:paraId="2FED4786" w14:textId="77777777" w:rsidR="00D35F81" w:rsidRPr="00D35F81" w:rsidRDefault="00D35F81" w:rsidP="001E4941">
      <w:pPr>
        <w:pStyle w:val="Prrafodelista"/>
        <w:numPr>
          <w:ilvl w:val="0"/>
          <w:numId w:val="37"/>
        </w:numPr>
        <w:spacing w:line="360" w:lineRule="auto"/>
        <w:rPr>
          <w:rFonts w:ascii="Times New Roman" w:hAnsi="Times New Roman" w:cs="Times New Roman"/>
          <w:sz w:val="24"/>
          <w:szCs w:val="24"/>
        </w:rPr>
      </w:pPr>
      <w:r w:rsidRPr="00D35F81">
        <w:rPr>
          <w:rFonts w:ascii="Times New Roman" w:hAnsi="Times New Roman" w:cs="Times New Roman"/>
          <w:sz w:val="24"/>
          <w:szCs w:val="24"/>
        </w:rPr>
        <w:t>Estufa.</w:t>
      </w:r>
    </w:p>
    <w:p w14:paraId="3CDDBC71" w14:textId="77777777" w:rsidR="00D35F81" w:rsidRPr="00D35F81" w:rsidRDefault="00D35F81" w:rsidP="001E4941">
      <w:pPr>
        <w:pStyle w:val="Prrafodelista"/>
        <w:numPr>
          <w:ilvl w:val="0"/>
          <w:numId w:val="37"/>
        </w:numPr>
        <w:spacing w:line="360" w:lineRule="auto"/>
        <w:rPr>
          <w:rFonts w:ascii="Times New Roman" w:hAnsi="Times New Roman" w:cs="Times New Roman"/>
          <w:sz w:val="24"/>
          <w:szCs w:val="24"/>
        </w:rPr>
      </w:pPr>
      <w:r w:rsidRPr="00D35F81">
        <w:rPr>
          <w:rFonts w:ascii="Times New Roman" w:hAnsi="Times New Roman" w:cs="Times New Roman"/>
          <w:sz w:val="24"/>
          <w:szCs w:val="24"/>
        </w:rPr>
        <w:t>Balanza de precisión de 1 g.</w:t>
      </w:r>
    </w:p>
    <w:p w14:paraId="21930FF2" w14:textId="77777777" w:rsidR="00D35F81" w:rsidRPr="00D35F81" w:rsidRDefault="00D35F81" w:rsidP="001E4941">
      <w:pPr>
        <w:pStyle w:val="Prrafodelista"/>
        <w:numPr>
          <w:ilvl w:val="0"/>
          <w:numId w:val="37"/>
        </w:numPr>
        <w:spacing w:line="360" w:lineRule="auto"/>
        <w:rPr>
          <w:rFonts w:ascii="Times New Roman" w:hAnsi="Times New Roman" w:cs="Times New Roman"/>
          <w:sz w:val="24"/>
          <w:szCs w:val="24"/>
        </w:rPr>
      </w:pPr>
      <w:r w:rsidRPr="00D35F81">
        <w:rPr>
          <w:rFonts w:ascii="Times New Roman" w:hAnsi="Times New Roman" w:cs="Times New Roman"/>
          <w:sz w:val="24"/>
          <w:szCs w:val="24"/>
        </w:rPr>
        <w:t>Moldes metálicos (sombreros) para ensayo de peso Unitario</w:t>
      </w:r>
    </w:p>
    <w:p w14:paraId="21D7890A" w14:textId="77777777" w:rsidR="00D35F81" w:rsidRPr="00D35F81" w:rsidRDefault="00D35F81" w:rsidP="001E4941">
      <w:pPr>
        <w:pStyle w:val="Prrafodelista"/>
        <w:numPr>
          <w:ilvl w:val="0"/>
          <w:numId w:val="37"/>
        </w:numPr>
        <w:spacing w:line="360" w:lineRule="auto"/>
        <w:rPr>
          <w:rFonts w:ascii="Times New Roman" w:hAnsi="Times New Roman" w:cs="Times New Roman"/>
          <w:sz w:val="24"/>
          <w:szCs w:val="24"/>
        </w:rPr>
      </w:pPr>
      <w:r w:rsidRPr="00D35F81">
        <w:rPr>
          <w:rFonts w:ascii="Times New Roman" w:hAnsi="Times New Roman" w:cs="Times New Roman"/>
          <w:sz w:val="24"/>
          <w:szCs w:val="24"/>
        </w:rPr>
        <w:t>Cono de Abrams y varilla de acero.</w:t>
      </w:r>
    </w:p>
    <w:p w14:paraId="64B0FB1B" w14:textId="77777777" w:rsidR="00D35F81" w:rsidRPr="00D35F81" w:rsidRDefault="00D35F81" w:rsidP="001E4941">
      <w:pPr>
        <w:pStyle w:val="Prrafodelista"/>
        <w:numPr>
          <w:ilvl w:val="0"/>
          <w:numId w:val="37"/>
        </w:numPr>
        <w:spacing w:line="360" w:lineRule="auto"/>
        <w:rPr>
          <w:rFonts w:ascii="Times New Roman" w:hAnsi="Times New Roman" w:cs="Times New Roman"/>
          <w:sz w:val="24"/>
          <w:szCs w:val="24"/>
        </w:rPr>
      </w:pPr>
      <w:r w:rsidRPr="00D35F81">
        <w:rPr>
          <w:rFonts w:ascii="Times New Roman" w:hAnsi="Times New Roman" w:cs="Times New Roman"/>
          <w:sz w:val="24"/>
          <w:szCs w:val="24"/>
        </w:rPr>
        <w:t>Deformímetro (Micrómetro) de 0.050’’ de rango y 0.0001’’ de precisión.</w:t>
      </w:r>
    </w:p>
    <w:p w14:paraId="749E16AB" w14:textId="77777777" w:rsidR="00D35F81" w:rsidRPr="00D35F81" w:rsidRDefault="00D35F81" w:rsidP="001E4941">
      <w:pPr>
        <w:pStyle w:val="Prrafodelista"/>
        <w:numPr>
          <w:ilvl w:val="0"/>
          <w:numId w:val="37"/>
        </w:numPr>
        <w:spacing w:line="360" w:lineRule="auto"/>
        <w:rPr>
          <w:rFonts w:ascii="Times New Roman" w:hAnsi="Times New Roman" w:cs="Times New Roman"/>
          <w:sz w:val="24"/>
          <w:szCs w:val="24"/>
        </w:rPr>
      </w:pPr>
      <w:r w:rsidRPr="00D35F81">
        <w:rPr>
          <w:rFonts w:ascii="Times New Roman" w:hAnsi="Times New Roman" w:cs="Times New Roman"/>
          <w:sz w:val="24"/>
          <w:szCs w:val="24"/>
        </w:rPr>
        <w:t>Vernier metálico.</w:t>
      </w:r>
    </w:p>
    <w:p w14:paraId="6FD8927B" w14:textId="77777777" w:rsidR="00D35F81" w:rsidRPr="00D35F81" w:rsidRDefault="00D35F81" w:rsidP="001E4941">
      <w:pPr>
        <w:pStyle w:val="Prrafodelista"/>
        <w:numPr>
          <w:ilvl w:val="0"/>
          <w:numId w:val="37"/>
        </w:numPr>
        <w:spacing w:line="360" w:lineRule="auto"/>
        <w:rPr>
          <w:rFonts w:ascii="Times New Roman" w:hAnsi="Times New Roman" w:cs="Times New Roman"/>
          <w:sz w:val="24"/>
          <w:szCs w:val="24"/>
        </w:rPr>
      </w:pPr>
      <w:r w:rsidRPr="00D35F81">
        <w:rPr>
          <w:rFonts w:ascii="Times New Roman" w:hAnsi="Times New Roman" w:cs="Times New Roman"/>
          <w:sz w:val="24"/>
          <w:szCs w:val="24"/>
        </w:rPr>
        <w:t>Me</w:t>
      </w:r>
      <w:r w:rsidR="00D37E2A">
        <w:rPr>
          <w:rFonts w:ascii="Times New Roman" w:hAnsi="Times New Roman" w:cs="Times New Roman"/>
          <w:sz w:val="24"/>
          <w:szCs w:val="24"/>
        </w:rPr>
        <w:t>z</w:t>
      </w:r>
      <w:r w:rsidRPr="00D35F81">
        <w:rPr>
          <w:rFonts w:ascii="Times New Roman" w:hAnsi="Times New Roman" w:cs="Times New Roman"/>
          <w:sz w:val="24"/>
          <w:szCs w:val="24"/>
        </w:rPr>
        <w:t xml:space="preserve">cladora de concreto tipo Trompo 125 </w:t>
      </w:r>
      <w:proofErr w:type="spellStart"/>
      <w:r w:rsidRPr="00D35F81">
        <w:rPr>
          <w:rFonts w:ascii="Times New Roman" w:hAnsi="Times New Roman" w:cs="Times New Roman"/>
          <w:sz w:val="24"/>
          <w:szCs w:val="24"/>
        </w:rPr>
        <w:t>lt</w:t>
      </w:r>
      <w:proofErr w:type="spellEnd"/>
      <w:r w:rsidRPr="00D35F81">
        <w:rPr>
          <w:rFonts w:ascii="Times New Roman" w:hAnsi="Times New Roman" w:cs="Times New Roman"/>
          <w:sz w:val="24"/>
          <w:szCs w:val="24"/>
        </w:rPr>
        <w:t>.</w:t>
      </w:r>
    </w:p>
    <w:p w14:paraId="62787C55" w14:textId="77777777" w:rsidR="00D35F81" w:rsidRPr="00D35F81" w:rsidRDefault="00D35F81" w:rsidP="001E4941">
      <w:pPr>
        <w:pStyle w:val="Prrafodelista"/>
        <w:numPr>
          <w:ilvl w:val="0"/>
          <w:numId w:val="37"/>
        </w:numPr>
        <w:spacing w:line="360" w:lineRule="auto"/>
        <w:rPr>
          <w:rFonts w:ascii="Times New Roman" w:hAnsi="Times New Roman" w:cs="Times New Roman"/>
          <w:sz w:val="24"/>
          <w:szCs w:val="24"/>
        </w:rPr>
      </w:pPr>
      <w:r w:rsidRPr="00D35F81">
        <w:rPr>
          <w:rFonts w:ascii="Times New Roman" w:hAnsi="Times New Roman" w:cs="Times New Roman"/>
          <w:sz w:val="24"/>
          <w:szCs w:val="24"/>
        </w:rPr>
        <w:t>Moldes cilíndricos de 6’’ x 12’’</w:t>
      </w:r>
    </w:p>
    <w:p w14:paraId="4346A843" w14:textId="77777777" w:rsidR="00D35F81" w:rsidRPr="00D35F81" w:rsidRDefault="00D35F81" w:rsidP="001E4941">
      <w:pPr>
        <w:pStyle w:val="Prrafodelista"/>
        <w:numPr>
          <w:ilvl w:val="0"/>
          <w:numId w:val="37"/>
        </w:numPr>
        <w:spacing w:line="360" w:lineRule="auto"/>
        <w:rPr>
          <w:rFonts w:ascii="Times New Roman" w:hAnsi="Times New Roman" w:cs="Times New Roman"/>
          <w:sz w:val="24"/>
          <w:szCs w:val="24"/>
        </w:rPr>
      </w:pPr>
      <w:r w:rsidRPr="00D35F81">
        <w:rPr>
          <w:rFonts w:ascii="Times New Roman" w:hAnsi="Times New Roman" w:cs="Times New Roman"/>
          <w:sz w:val="24"/>
          <w:szCs w:val="24"/>
        </w:rPr>
        <w:t>Cilindros de curado de especímenes.</w:t>
      </w:r>
    </w:p>
    <w:p w14:paraId="08B1F4F3" w14:textId="77777777" w:rsidR="000A4FBD" w:rsidRDefault="00121F98" w:rsidP="00F03BC4">
      <w:pPr>
        <w:pStyle w:val="Ttulo2"/>
      </w:pPr>
      <w:bookmarkStart w:id="138" w:name="_Toc519632569"/>
      <w:bookmarkStart w:id="139" w:name="_Toc9892942"/>
      <w:r w:rsidRPr="00121F98">
        <w:t>Métodos:</w:t>
      </w:r>
      <w:bookmarkEnd w:id="138"/>
      <w:bookmarkEnd w:id="139"/>
      <w:r w:rsidRPr="00121F98">
        <w:t xml:space="preserve"> </w:t>
      </w:r>
    </w:p>
    <w:p w14:paraId="2E0EC341" w14:textId="60AA2C16" w:rsidR="0099502D" w:rsidRDefault="00950ED7" w:rsidP="0063481D">
      <w:pPr>
        <w:spacing w:line="360" w:lineRule="auto"/>
        <w:rPr>
          <w:rFonts w:ascii="Times New Roman" w:hAnsi="Times New Roman" w:cs="Times New Roman"/>
          <w:sz w:val="24"/>
          <w:szCs w:val="24"/>
        </w:rPr>
      </w:pPr>
      <w:r>
        <w:rPr>
          <w:rFonts w:ascii="Times New Roman" w:hAnsi="Times New Roman" w:cs="Times New Roman"/>
          <w:sz w:val="24"/>
          <w:szCs w:val="24"/>
        </w:rPr>
        <w:t xml:space="preserve">Se utilizó el método </w:t>
      </w:r>
      <w:r w:rsidR="009B6059">
        <w:rPr>
          <w:rFonts w:ascii="Times New Roman" w:hAnsi="Times New Roman" w:cs="Times New Roman"/>
          <w:sz w:val="24"/>
          <w:szCs w:val="24"/>
        </w:rPr>
        <w:t>experimental</w:t>
      </w:r>
      <w:r>
        <w:rPr>
          <w:rFonts w:ascii="Times New Roman" w:hAnsi="Times New Roman" w:cs="Times New Roman"/>
          <w:sz w:val="24"/>
          <w:szCs w:val="24"/>
        </w:rPr>
        <w:t xml:space="preserve">, </w:t>
      </w:r>
      <w:r w:rsidR="009B6059">
        <w:rPr>
          <w:rFonts w:ascii="Times New Roman" w:hAnsi="Times New Roman" w:cs="Times New Roman"/>
          <w:sz w:val="24"/>
          <w:szCs w:val="24"/>
        </w:rPr>
        <w:t>para el cual se siguió el</w:t>
      </w:r>
      <w:r>
        <w:rPr>
          <w:rFonts w:ascii="Times New Roman" w:hAnsi="Times New Roman" w:cs="Times New Roman"/>
          <w:sz w:val="24"/>
          <w:szCs w:val="24"/>
        </w:rPr>
        <w:t xml:space="preserve"> procedimiento</w:t>
      </w:r>
      <w:r w:rsidR="009B6059">
        <w:rPr>
          <w:rFonts w:ascii="Times New Roman" w:hAnsi="Times New Roman" w:cs="Times New Roman"/>
          <w:sz w:val="24"/>
          <w:szCs w:val="24"/>
        </w:rPr>
        <w:t xml:space="preserve"> siguiente</w:t>
      </w:r>
      <w:r>
        <w:rPr>
          <w:rFonts w:ascii="Times New Roman" w:hAnsi="Times New Roman" w:cs="Times New Roman"/>
          <w:sz w:val="24"/>
          <w:szCs w:val="24"/>
        </w:rPr>
        <w:t>:</w:t>
      </w:r>
    </w:p>
    <w:p w14:paraId="07655834" w14:textId="77777777" w:rsidR="0099502D" w:rsidRDefault="0063481D" w:rsidP="001E4941">
      <w:pPr>
        <w:pStyle w:val="Prrafodelista"/>
        <w:numPr>
          <w:ilvl w:val="0"/>
          <w:numId w:val="38"/>
        </w:numPr>
        <w:spacing w:line="360" w:lineRule="auto"/>
        <w:rPr>
          <w:rFonts w:ascii="Times New Roman" w:hAnsi="Times New Roman" w:cs="Times New Roman"/>
          <w:sz w:val="24"/>
          <w:szCs w:val="24"/>
        </w:rPr>
      </w:pPr>
      <w:r>
        <w:rPr>
          <w:rFonts w:ascii="Times New Roman" w:hAnsi="Times New Roman" w:cs="Times New Roman"/>
          <w:sz w:val="24"/>
          <w:szCs w:val="24"/>
        </w:rPr>
        <w:t>Revisión</w:t>
      </w:r>
      <w:r w:rsidR="0099502D">
        <w:rPr>
          <w:rFonts w:ascii="Times New Roman" w:hAnsi="Times New Roman" w:cs="Times New Roman"/>
          <w:sz w:val="24"/>
          <w:szCs w:val="24"/>
        </w:rPr>
        <w:t xml:space="preserve"> de bibliografía especializada en el tema.</w:t>
      </w:r>
    </w:p>
    <w:p w14:paraId="55F57039" w14:textId="417B6858" w:rsidR="0099502D" w:rsidRDefault="00A335D7" w:rsidP="001E4941">
      <w:pPr>
        <w:pStyle w:val="Prrafodelista"/>
        <w:numPr>
          <w:ilvl w:val="0"/>
          <w:numId w:val="38"/>
        </w:numPr>
        <w:spacing w:line="360" w:lineRule="auto"/>
        <w:rPr>
          <w:rFonts w:ascii="Times New Roman" w:hAnsi="Times New Roman" w:cs="Times New Roman"/>
          <w:sz w:val="24"/>
          <w:szCs w:val="24"/>
        </w:rPr>
      </w:pPr>
      <w:r>
        <w:rPr>
          <w:rFonts w:ascii="Times New Roman" w:hAnsi="Times New Roman" w:cs="Times New Roman"/>
          <w:sz w:val="24"/>
          <w:szCs w:val="24"/>
        </w:rPr>
        <w:t>Adquisición</w:t>
      </w:r>
      <w:r w:rsidR="0099502D">
        <w:rPr>
          <w:rFonts w:ascii="Times New Roman" w:hAnsi="Times New Roman" w:cs="Times New Roman"/>
          <w:sz w:val="24"/>
          <w:szCs w:val="24"/>
        </w:rPr>
        <w:t xml:space="preserve"> de agregados naturales.</w:t>
      </w:r>
    </w:p>
    <w:p w14:paraId="43DF106D" w14:textId="77777777" w:rsidR="0099502D" w:rsidRDefault="0099502D" w:rsidP="001E4941">
      <w:pPr>
        <w:pStyle w:val="Prrafodelista"/>
        <w:numPr>
          <w:ilvl w:val="0"/>
          <w:numId w:val="38"/>
        </w:numPr>
        <w:spacing w:line="360" w:lineRule="auto"/>
        <w:rPr>
          <w:rFonts w:ascii="Times New Roman" w:hAnsi="Times New Roman" w:cs="Times New Roman"/>
          <w:sz w:val="24"/>
          <w:szCs w:val="24"/>
        </w:rPr>
      </w:pPr>
      <w:r>
        <w:rPr>
          <w:rFonts w:ascii="Times New Roman" w:hAnsi="Times New Roman" w:cs="Times New Roman"/>
          <w:sz w:val="24"/>
          <w:szCs w:val="24"/>
        </w:rPr>
        <w:t>Obtención de agregados reciclados.</w:t>
      </w:r>
    </w:p>
    <w:p w14:paraId="5F85F7A4" w14:textId="77777777" w:rsidR="0099502D" w:rsidRDefault="0063481D" w:rsidP="001E4941">
      <w:pPr>
        <w:pStyle w:val="Prrafodelista"/>
        <w:numPr>
          <w:ilvl w:val="0"/>
          <w:numId w:val="38"/>
        </w:numPr>
        <w:spacing w:line="360" w:lineRule="auto"/>
        <w:rPr>
          <w:rFonts w:ascii="Times New Roman" w:hAnsi="Times New Roman" w:cs="Times New Roman"/>
          <w:sz w:val="24"/>
          <w:szCs w:val="24"/>
        </w:rPr>
      </w:pPr>
      <w:r>
        <w:rPr>
          <w:rFonts w:ascii="Times New Roman" w:hAnsi="Times New Roman" w:cs="Times New Roman"/>
          <w:sz w:val="24"/>
          <w:szCs w:val="24"/>
        </w:rPr>
        <w:t xml:space="preserve">Determinación </w:t>
      </w:r>
      <w:r w:rsidR="00945701">
        <w:rPr>
          <w:rFonts w:ascii="Times New Roman" w:hAnsi="Times New Roman" w:cs="Times New Roman"/>
          <w:sz w:val="24"/>
          <w:szCs w:val="24"/>
        </w:rPr>
        <w:t>de propiedades</w:t>
      </w:r>
      <w:r>
        <w:rPr>
          <w:rFonts w:ascii="Times New Roman" w:hAnsi="Times New Roman" w:cs="Times New Roman"/>
          <w:sz w:val="24"/>
          <w:szCs w:val="24"/>
        </w:rPr>
        <w:t xml:space="preserve"> físicas y mecánicas de los agregados naturales y reciclados.</w:t>
      </w:r>
    </w:p>
    <w:p w14:paraId="317A4ACF" w14:textId="77777777" w:rsidR="0063481D" w:rsidRDefault="0063481D" w:rsidP="001E4941">
      <w:pPr>
        <w:pStyle w:val="Prrafodelista"/>
        <w:numPr>
          <w:ilvl w:val="0"/>
          <w:numId w:val="38"/>
        </w:numPr>
        <w:spacing w:line="360" w:lineRule="auto"/>
        <w:rPr>
          <w:rFonts w:ascii="Times New Roman" w:hAnsi="Times New Roman" w:cs="Times New Roman"/>
          <w:sz w:val="24"/>
          <w:szCs w:val="24"/>
        </w:rPr>
      </w:pPr>
      <w:r>
        <w:rPr>
          <w:rFonts w:ascii="Times New Roman" w:hAnsi="Times New Roman" w:cs="Times New Roman"/>
          <w:sz w:val="24"/>
          <w:szCs w:val="24"/>
        </w:rPr>
        <w:t>Obtención de cemento y aditivo.</w:t>
      </w:r>
    </w:p>
    <w:p w14:paraId="3B94C72F" w14:textId="77777777" w:rsidR="0063481D" w:rsidRDefault="0063481D" w:rsidP="001E4941">
      <w:pPr>
        <w:pStyle w:val="Prrafodelista"/>
        <w:numPr>
          <w:ilvl w:val="0"/>
          <w:numId w:val="38"/>
        </w:numPr>
        <w:spacing w:line="360" w:lineRule="auto"/>
        <w:rPr>
          <w:rFonts w:ascii="Times New Roman" w:hAnsi="Times New Roman" w:cs="Times New Roman"/>
          <w:sz w:val="24"/>
          <w:szCs w:val="24"/>
        </w:rPr>
      </w:pPr>
      <w:r>
        <w:rPr>
          <w:rFonts w:ascii="Times New Roman" w:hAnsi="Times New Roman" w:cs="Times New Roman"/>
          <w:sz w:val="24"/>
          <w:szCs w:val="24"/>
        </w:rPr>
        <w:t>Elaboración de diseño de mezclas.</w:t>
      </w:r>
    </w:p>
    <w:p w14:paraId="55AA23B3" w14:textId="77777777" w:rsidR="0063481D" w:rsidRDefault="0063481D" w:rsidP="001E4941">
      <w:pPr>
        <w:pStyle w:val="Prrafodelista"/>
        <w:numPr>
          <w:ilvl w:val="0"/>
          <w:numId w:val="38"/>
        </w:numPr>
        <w:spacing w:line="360" w:lineRule="auto"/>
        <w:rPr>
          <w:rFonts w:ascii="Times New Roman" w:hAnsi="Times New Roman" w:cs="Times New Roman"/>
          <w:sz w:val="24"/>
          <w:szCs w:val="24"/>
        </w:rPr>
      </w:pPr>
      <w:r>
        <w:rPr>
          <w:rFonts w:ascii="Times New Roman" w:hAnsi="Times New Roman" w:cs="Times New Roman"/>
          <w:sz w:val="24"/>
          <w:szCs w:val="24"/>
        </w:rPr>
        <w:t>Elaboración de especímenes de concreto.</w:t>
      </w:r>
    </w:p>
    <w:p w14:paraId="7B286AC2" w14:textId="77777777" w:rsidR="0063481D" w:rsidRDefault="0063481D" w:rsidP="001E4941">
      <w:pPr>
        <w:pStyle w:val="Prrafodelista"/>
        <w:numPr>
          <w:ilvl w:val="0"/>
          <w:numId w:val="38"/>
        </w:numPr>
        <w:spacing w:line="360" w:lineRule="auto"/>
        <w:rPr>
          <w:rFonts w:ascii="Times New Roman" w:hAnsi="Times New Roman" w:cs="Times New Roman"/>
          <w:sz w:val="24"/>
          <w:szCs w:val="24"/>
        </w:rPr>
      </w:pPr>
      <w:r>
        <w:rPr>
          <w:rFonts w:ascii="Times New Roman" w:hAnsi="Times New Roman" w:cs="Times New Roman"/>
          <w:sz w:val="24"/>
          <w:szCs w:val="24"/>
        </w:rPr>
        <w:lastRenderedPageBreak/>
        <w:t>Determinación de las propiedades del concreto en estado fresco.</w:t>
      </w:r>
    </w:p>
    <w:p w14:paraId="5894816C" w14:textId="77777777" w:rsidR="0063481D" w:rsidRDefault="0063481D" w:rsidP="001E4941">
      <w:pPr>
        <w:pStyle w:val="Prrafodelista"/>
        <w:numPr>
          <w:ilvl w:val="0"/>
          <w:numId w:val="38"/>
        </w:numPr>
        <w:spacing w:line="360" w:lineRule="auto"/>
        <w:rPr>
          <w:rFonts w:ascii="Times New Roman" w:hAnsi="Times New Roman" w:cs="Times New Roman"/>
          <w:sz w:val="24"/>
          <w:szCs w:val="24"/>
        </w:rPr>
      </w:pPr>
      <w:r>
        <w:rPr>
          <w:rFonts w:ascii="Times New Roman" w:hAnsi="Times New Roman" w:cs="Times New Roman"/>
          <w:sz w:val="24"/>
          <w:szCs w:val="24"/>
        </w:rPr>
        <w:t>Curado de especímenes de concreto.</w:t>
      </w:r>
    </w:p>
    <w:p w14:paraId="5435EA45" w14:textId="295FC9EA" w:rsidR="0063481D" w:rsidRDefault="0063481D" w:rsidP="001E4941">
      <w:pPr>
        <w:pStyle w:val="Prrafodelista"/>
        <w:numPr>
          <w:ilvl w:val="0"/>
          <w:numId w:val="38"/>
        </w:numPr>
        <w:spacing w:line="360" w:lineRule="auto"/>
        <w:rPr>
          <w:rFonts w:ascii="Times New Roman" w:hAnsi="Times New Roman" w:cs="Times New Roman"/>
          <w:sz w:val="24"/>
          <w:szCs w:val="24"/>
        </w:rPr>
      </w:pPr>
      <w:r>
        <w:rPr>
          <w:rFonts w:ascii="Times New Roman" w:hAnsi="Times New Roman" w:cs="Times New Roman"/>
          <w:sz w:val="24"/>
          <w:szCs w:val="24"/>
        </w:rPr>
        <w:t xml:space="preserve">Ensayo a compresión de especímenes de concreto a la edad de 7, 14 y 28 días </w:t>
      </w:r>
    </w:p>
    <w:p w14:paraId="33693155" w14:textId="0837251A" w:rsidR="001033F0" w:rsidRDefault="0063481D" w:rsidP="001E4941">
      <w:pPr>
        <w:pStyle w:val="Prrafodelista"/>
        <w:numPr>
          <w:ilvl w:val="0"/>
          <w:numId w:val="38"/>
        </w:numPr>
        <w:spacing w:line="360" w:lineRule="auto"/>
        <w:rPr>
          <w:rFonts w:ascii="Times New Roman" w:hAnsi="Times New Roman" w:cs="Times New Roman"/>
          <w:sz w:val="24"/>
          <w:szCs w:val="24"/>
        </w:rPr>
      </w:pPr>
      <w:r w:rsidRPr="004D6453">
        <w:rPr>
          <w:rFonts w:ascii="Times New Roman" w:hAnsi="Times New Roman" w:cs="Times New Roman"/>
          <w:sz w:val="24"/>
          <w:szCs w:val="24"/>
        </w:rPr>
        <w:t>Análisis de datos y presentación de resultados.</w:t>
      </w:r>
    </w:p>
    <w:p w14:paraId="659662AB" w14:textId="46970833" w:rsidR="004349E3" w:rsidRPr="004D6453" w:rsidRDefault="00A335D7" w:rsidP="001E4941">
      <w:pPr>
        <w:pStyle w:val="Prrafodelista"/>
        <w:numPr>
          <w:ilvl w:val="0"/>
          <w:numId w:val="38"/>
        </w:numPr>
        <w:spacing w:line="360" w:lineRule="auto"/>
        <w:rPr>
          <w:rFonts w:ascii="Times New Roman" w:hAnsi="Times New Roman" w:cs="Times New Roman"/>
          <w:sz w:val="24"/>
          <w:szCs w:val="24"/>
        </w:rPr>
      </w:pPr>
      <w:r>
        <w:rPr>
          <w:noProof/>
          <w:lang w:eastAsia="es-PE"/>
        </w:rPr>
        <w:drawing>
          <wp:anchor distT="0" distB="0" distL="114300" distR="114300" simplePos="0" relativeHeight="251782144" behindDoc="0" locked="0" layoutInCell="1" allowOverlap="1" wp14:anchorId="174E9CCB" wp14:editId="30CE86ED">
            <wp:simplePos x="0" y="0"/>
            <wp:positionH relativeFrom="margin">
              <wp:posOffset>-321310</wp:posOffset>
            </wp:positionH>
            <wp:positionV relativeFrom="paragraph">
              <wp:posOffset>334645</wp:posOffset>
            </wp:positionV>
            <wp:extent cx="6305550" cy="7323455"/>
            <wp:effectExtent l="0" t="0" r="0" b="0"/>
            <wp:wrapSquare wrapText="bothSides"/>
            <wp:docPr id="27" name="Imagen 27"/>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t="3644" b="4267"/>
                    <a:stretch/>
                  </pic:blipFill>
                  <pic:spPr bwMode="auto">
                    <a:xfrm>
                      <a:off x="0" y="0"/>
                      <a:ext cx="6305550" cy="7323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481D" w:rsidRPr="004D6453">
        <w:rPr>
          <w:rFonts w:ascii="Times New Roman" w:hAnsi="Times New Roman" w:cs="Times New Roman"/>
          <w:sz w:val="24"/>
          <w:szCs w:val="24"/>
        </w:rPr>
        <w:t>Conclusiones y recomendaciones.</w:t>
      </w:r>
    </w:p>
    <w:p w14:paraId="55541D53" w14:textId="6649C4AF" w:rsidR="0063481D" w:rsidRPr="00D57FAD" w:rsidRDefault="00D57FAD" w:rsidP="00D57FAD">
      <w:pPr>
        <w:pStyle w:val="Descripcin"/>
        <w:spacing w:after="0"/>
        <w:ind w:left="1416" w:firstLine="708"/>
        <w:rPr>
          <w:rFonts w:ascii="Times New Roman" w:hAnsi="Times New Roman" w:cs="Times New Roman"/>
          <w:color w:val="0D0D0D" w:themeColor="text1" w:themeTint="F2"/>
          <w:sz w:val="22"/>
          <w:szCs w:val="22"/>
        </w:rPr>
      </w:pPr>
      <w:bookmarkStart w:id="140" w:name="_Toc9890718"/>
      <w:r w:rsidRPr="00D57FAD">
        <w:rPr>
          <w:rFonts w:ascii="Times New Roman" w:hAnsi="Times New Roman" w:cs="Times New Roman"/>
          <w:color w:val="0D0D0D" w:themeColor="text1" w:themeTint="F2"/>
          <w:sz w:val="22"/>
          <w:szCs w:val="22"/>
        </w:rPr>
        <w:t xml:space="preserve">Gráfico N° </w:t>
      </w:r>
      <w:r w:rsidRPr="00D57FAD">
        <w:rPr>
          <w:rFonts w:ascii="Times New Roman" w:hAnsi="Times New Roman" w:cs="Times New Roman"/>
          <w:color w:val="0D0D0D" w:themeColor="text1" w:themeTint="F2"/>
          <w:sz w:val="22"/>
          <w:szCs w:val="22"/>
        </w:rPr>
        <w:fldChar w:fldCharType="begin"/>
      </w:r>
      <w:r w:rsidRPr="00D57FAD">
        <w:rPr>
          <w:rFonts w:ascii="Times New Roman" w:hAnsi="Times New Roman" w:cs="Times New Roman"/>
          <w:color w:val="0D0D0D" w:themeColor="text1" w:themeTint="F2"/>
          <w:sz w:val="22"/>
          <w:szCs w:val="22"/>
        </w:rPr>
        <w:instrText xml:space="preserve"> SEQ Gráfico_N° \* ARABIC </w:instrText>
      </w:r>
      <w:r w:rsidRPr="00D57FAD">
        <w:rPr>
          <w:rFonts w:ascii="Times New Roman" w:hAnsi="Times New Roman" w:cs="Times New Roman"/>
          <w:color w:val="0D0D0D" w:themeColor="text1" w:themeTint="F2"/>
          <w:sz w:val="22"/>
          <w:szCs w:val="22"/>
        </w:rPr>
        <w:fldChar w:fldCharType="separate"/>
      </w:r>
      <w:r w:rsidR="00520371">
        <w:rPr>
          <w:rFonts w:ascii="Times New Roman" w:hAnsi="Times New Roman" w:cs="Times New Roman"/>
          <w:noProof/>
          <w:color w:val="0D0D0D" w:themeColor="text1" w:themeTint="F2"/>
          <w:sz w:val="22"/>
          <w:szCs w:val="22"/>
        </w:rPr>
        <w:t>2</w:t>
      </w:r>
      <w:r w:rsidRPr="00D57FAD">
        <w:rPr>
          <w:rFonts w:ascii="Times New Roman" w:hAnsi="Times New Roman" w:cs="Times New Roman"/>
          <w:color w:val="0D0D0D" w:themeColor="text1" w:themeTint="F2"/>
          <w:sz w:val="22"/>
          <w:szCs w:val="22"/>
        </w:rPr>
        <w:fldChar w:fldCharType="end"/>
      </w:r>
      <w:r w:rsidRPr="00D57FAD">
        <w:rPr>
          <w:rFonts w:ascii="Times New Roman" w:hAnsi="Times New Roman" w:cs="Times New Roman"/>
          <w:color w:val="0D0D0D" w:themeColor="text1" w:themeTint="F2"/>
          <w:sz w:val="22"/>
          <w:szCs w:val="22"/>
        </w:rPr>
        <w:t xml:space="preserve">: </w:t>
      </w:r>
      <w:r w:rsidR="00950ED7">
        <w:rPr>
          <w:rFonts w:ascii="Times New Roman" w:hAnsi="Times New Roman" w:cs="Times New Roman"/>
          <w:color w:val="0D0D0D" w:themeColor="text1" w:themeTint="F2"/>
          <w:sz w:val="22"/>
          <w:szCs w:val="22"/>
        </w:rPr>
        <w:t>Procedimiento de la investigación.</w:t>
      </w:r>
      <w:bookmarkEnd w:id="140"/>
    </w:p>
    <w:p w14:paraId="72808B5A" w14:textId="2D007BFB" w:rsidR="0063481D" w:rsidRDefault="00EC41BE" w:rsidP="0063481D">
      <w:pPr>
        <w:spacing w:line="360" w:lineRule="auto"/>
        <w:ind w:left="360"/>
        <w:rPr>
          <w:rFonts w:ascii="Times New Roman" w:hAnsi="Times New Roman" w:cs="Times New Roman"/>
          <w:sz w:val="24"/>
          <w:szCs w:val="24"/>
        </w:rPr>
      </w:pPr>
      <w:r>
        <w:rPr>
          <w:rFonts w:ascii="Times New Roman" w:hAnsi="Times New Roman" w:cs="Times New Roman"/>
          <w:sz w:val="24"/>
          <w:szCs w:val="24"/>
        </w:rPr>
        <w:lastRenderedPageBreak/>
        <w:t xml:space="preserve">Los </w:t>
      </w:r>
      <w:r w:rsidR="00A335D7">
        <w:rPr>
          <w:rFonts w:ascii="Times New Roman" w:hAnsi="Times New Roman" w:cs="Times New Roman"/>
          <w:sz w:val="24"/>
          <w:szCs w:val="24"/>
        </w:rPr>
        <w:t>tipos</w:t>
      </w:r>
      <w:r>
        <w:rPr>
          <w:rFonts w:ascii="Times New Roman" w:hAnsi="Times New Roman" w:cs="Times New Roman"/>
          <w:sz w:val="24"/>
          <w:szCs w:val="24"/>
        </w:rPr>
        <w:t xml:space="preserve"> de mezcla </w:t>
      </w:r>
      <w:r w:rsidR="00945701">
        <w:rPr>
          <w:rFonts w:ascii="Times New Roman" w:hAnsi="Times New Roman" w:cs="Times New Roman"/>
          <w:sz w:val="24"/>
          <w:szCs w:val="24"/>
        </w:rPr>
        <w:t>considerados son</w:t>
      </w:r>
      <w:r>
        <w:rPr>
          <w:rFonts w:ascii="Times New Roman" w:hAnsi="Times New Roman" w:cs="Times New Roman"/>
          <w:sz w:val="24"/>
          <w:szCs w:val="24"/>
        </w:rPr>
        <w:t xml:space="preserve"> los siguientes:</w:t>
      </w:r>
    </w:p>
    <w:p w14:paraId="7E08F949" w14:textId="7C48CFB5" w:rsidR="009C5DE4" w:rsidRPr="0063481D" w:rsidRDefault="00AE2D99" w:rsidP="0063481D">
      <w:pPr>
        <w:spacing w:line="360" w:lineRule="auto"/>
        <w:ind w:left="360"/>
        <w:rPr>
          <w:rFonts w:ascii="Times New Roman" w:hAnsi="Times New Roman" w:cs="Times New Roman"/>
          <w:sz w:val="24"/>
          <w:szCs w:val="24"/>
        </w:rPr>
      </w:pPr>
      <w:bookmarkStart w:id="141" w:name="_GoBack"/>
      <w:r>
        <w:rPr>
          <w:noProof/>
        </w:rPr>
        <w:drawing>
          <wp:inline distT="0" distB="0" distL="0" distR="0" wp14:anchorId="105558F4" wp14:editId="2BBA8170">
            <wp:extent cx="5400040" cy="181102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00040" cy="1811020"/>
                    </a:xfrm>
                    <a:prstGeom prst="rect">
                      <a:avLst/>
                    </a:prstGeom>
                  </pic:spPr>
                </pic:pic>
              </a:graphicData>
            </a:graphic>
          </wp:inline>
        </w:drawing>
      </w:r>
      <w:bookmarkEnd w:id="141"/>
    </w:p>
    <w:p w14:paraId="3F771878" w14:textId="70AFD176" w:rsidR="0063481D" w:rsidRPr="00A335D7" w:rsidRDefault="00D57FAD" w:rsidP="00A335D7">
      <w:pPr>
        <w:pStyle w:val="Descripcin"/>
        <w:spacing w:after="0"/>
        <w:ind w:left="1416" w:firstLine="708"/>
        <w:rPr>
          <w:rFonts w:ascii="Times New Roman" w:hAnsi="Times New Roman" w:cs="Times New Roman"/>
          <w:color w:val="0D0D0D" w:themeColor="text1" w:themeTint="F2"/>
          <w:sz w:val="22"/>
          <w:szCs w:val="22"/>
        </w:rPr>
      </w:pPr>
      <w:bookmarkStart w:id="142" w:name="_Toc9890719"/>
      <w:r w:rsidRPr="00D57FAD">
        <w:rPr>
          <w:rFonts w:ascii="Times New Roman" w:hAnsi="Times New Roman" w:cs="Times New Roman"/>
          <w:color w:val="0D0D0D" w:themeColor="text1" w:themeTint="F2"/>
          <w:sz w:val="22"/>
          <w:szCs w:val="22"/>
        </w:rPr>
        <w:t xml:space="preserve">Gráfico N° </w:t>
      </w:r>
      <w:r w:rsidRPr="00D57FAD">
        <w:rPr>
          <w:rFonts w:ascii="Times New Roman" w:hAnsi="Times New Roman" w:cs="Times New Roman"/>
          <w:color w:val="0D0D0D" w:themeColor="text1" w:themeTint="F2"/>
          <w:sz w:val="22"/>
          <w:szCs w:val="22"/>
        </w:rPr>
        <w:fldChar w:fldCharType="begin"/>
      </w:r>
      <w:r w:rsidRPr="00D57FAD">
        <w:rPr>
          <w:rFonts w:ascii="Times New Roman" w:hAnsi="Times New Roman" w:cs="Times New Roman"/>
          <w:color w:val="0D0D0D" w:themeColor="text1" w:themeTint="F2"/>
          <w:sz w:val="22"/>
          <w:szCs w:val="22"/>
        </w:rPr>
        <w:instrText xml:space="preserve"> SEQ Gráfico_N° \* ARABIC </w:instrText>
      </w:r>
      <w:r w:rsidRPr="00D57FAD">
        <w:rPr>
          <w:rFonts w:ascii="Times New Roman" w:hAnsi="Times New Roman" w:cs="Times New Roman"/>
          <w:color w:val="0D0D0D" w:themeColor="text1" w:themeTint="F2"/>
          <w:sz w:val="22"/>
          <w:szCs w:val="22"/>
        </w:rPr>
        <w:fldChar w:fldCharType="separate"/>
      </w:r>
      <w:r w:rsidR="00520371">
        <w:rPr>
          <w:rFonts w:ascii="Times New Roman" w:hAnsi="Times New Roman" w:cs="Times New Roman"/>
          <w:noProof/>
          <w:color w:val="0D0D0D" w:themeColor="text1" w:themeTint="F2"/>
          <w:sz w:val="22"/>
          <w:szCs w:val="22"/>
        </w:rPr>
        <w:t>3</w:t>
      </w:r>
      <w:r w:rsidRPr="00D57FAD">
        <w:rPr>
          <w:rFonts w:ascii="Times New Roman" w:hAnsi="Times New Roman" w:cs="Times New Roman"/>
          <w:color w:val="0D0D0D" w:themeColor="text1" w:themeTint="F2"/>
          <w:sz w:val="22"/>
          <w:szCs w:val="22"/>
        </w:rPr>
        <w:fldChar w:fldCharType="end"/>
      </w:r>
      <w:r w:rsidRPr="00D57FAD">
        <w:rPr>
          <w:rFonts w:ascii="Times New Roman" w:hAnsi="Times New Roman" w:cs="Times New Roman"/>
          <w:color w:val="0D0D0D" w:themeColor="text1" w:themeTint="F2"/>
          <w:sz w:val="22"/>
          <w:szCs w:val="22"/>
        </w:rPr>
        <w:t xml:space="preserve">: </w:t>
      </w:r>
      <w:r w:rsidR="00A335D7">
        <w:rPr>
          <w:rFonts w:ascii="Times New Roman" w:hAnsi="Times New Roman" w:cs="Times New Roman"/>
          <w:color w:val="0D0D0D" w:themeColor="text1" w:themeTint="F2"/>
          <w:sz w:val="22"/>
          <w:szCs w:val="22"/>
        </w:rPr>
        <w:t xml:space="preserve">Tipos </w:t>
      </w:r>
      <w:r>
        <w:rPr>
          <w:rFonts w:ascii="Times New Roman" w:hAnsi="Times New Roman" w:cs="Times New Roman"/>
          <w:color w:val="0D0D0D" w:themeColor="text1" w:themeTint="F2"/>
          <w:sz w:val="22"/>
          <w:szCs w:val="22"/>
        </w:rPr>
        <w:t>de Mezclas</w:t>
      </w:r>
      <w:bookmarkEnd w:id="142"/>
    </w:p>
    <w:p w14:paraId="56F27A40" w14:textId="77777777" w:rsidR="00121F98" w:rsidRPr="0060299D" w:rsidRDefault="00941651" w:rsidP="00F03BC4">
      <w:pPr>
        <w:pStyle w:val="Ttulo3"/>
      </w:pPr>
      <w:bookmarkStart w:id="143" w:name="_Toc519632570"/>
      <w:bookmarkStart w:id="144" w:name="_Toc9892943"/>
      <w:r w:rsidRPr="0060299D">
        <w:t>Procedimiento en Agregados:</w:t>
      </w:r>
      <w:bookmarkEnd w:id="143"/>
      <w:bookmarkEnd w:id="144"/>
    </w:p>
    <w:p w14:paraId="2F48CE1B" w14:textId="77777777" w:rsidR="00941651" w:rsidRDefault="00E2238E" w:rsidP="00F03BC4">
      <w:pPr>
        <w:pStyle w:val="Ttulo4"/>
      </w:pPr>
      <w:r w:rsidRPr="00E2238E">
        <w:t xml:space="preserve"> </w:t>
      </w:r>
      <w:bookmarkStart w:id="145" w:name="_Toc519632571"/>
      <w:r w:rsidRPr="00E2238E">
        <w:t xml:space="preserve">Extracción y preparación de muestras: </w:t>
      </w:r>
      <w:bookmarkEnd w:id="145"/>
    </w:p>
    <w:p w14:paraId="1717A805" w14:textId="77777777" w:rsidR="00097024" w:rsidRDefault="00097024" w:rsidP="00097024">
      <w:pPr>
        <w:spacing w:line="360" w:lineRule="auto"/>
        <w:jc w:val="both"/>
        <w:rPr>
          <w:rFonts w:ascii="Times New Roman" w:hAnsi="Times New Roman" w:cs="Times New Roman"/>
          <w:sz w:val="24"/>
          <w:szCs w:val="24"/>
        </w:rPr>
      </w:pPr>
      <w:r w:rsidRPr="00097024">
        <w:rPr>
          <w:rFonts w:ascii="Times New Roman" w:hAnsi="Times New Roman" w:cs="Times New Roman"/>
          <w:sz w:val="24"/>
          <w:szCs w:val="24"/>
        </w:rPr>
        <w:t>De acuerdo a la NTP 400.010, se realiz</w:t>
      </w:r>
      <w:r w:rsidR="00B635A6">
        <w:rPr>
          <w:rFonts w:ascii="Times New Roman" w:hAnsi="Times New Roman" w:cs="Times New Roman"/>
          <w:sz w:val="24"/>
          <w:szCs w:val="24"/>
        </w:rPr>
        <w:t>a</w:t>
      </w:r>
      <w:r w:rsidRPr="00097024">
        <w:rPr>
          <w:rFonts w:ascii="Times New Roman" w:hAnsi="Times New Roman" w:cs="Times New Roman"/>
          <w:sz w:val="24"/>
          <w:szCs w:val="24"/>
        </w:rPr>
        <w:t xml:space="preserve"> la extracción y prepa</w:t>
      </w:r>
      <w:r>
        <w:rPr>
          <w:rFonts w:ascii="Times New Roman" w:hAnsi="Times New Roman" w:cs="Times New Roman"/>
          <w:sz w:val="24"/>
          <w:szCs w:val="24"/>
        </w:rPr>
        <w:t>ra</w:t>
      </w:r>
      <w:r w:rsidRPr="00097024">
        <w:rPr>
          <w:rFonts w:ascii="Times New Roman" w:hAnsi="Times New Roman" w:cs="Times New Roman"/>
          <w:sz w:val="24"/>
          <w:szCs w:val="24"/>
        </w:rPr>
        <w:t>ción de la muestra mediante la toma de una muestra representativa.  La masa de la muestra para el agregado fino es de 10 kg y para el agregado grueso de TMN = ¾’’ es de 25 kg</w:t>
      </w:r>
      <w:r>
        <w:rPr>
          <w:rFonts w:ascii="Times New Roman" w:hAnsi="Times New Roman" w:cs="Times New Roman"/>
          <w:sz w:val="24"/>
          <w:szCs w:val="24"/>
        </w:rPr>
        <w:t xml:space="preserve">.  </w:t>
      </w:r>
    </w:p>
    <w:p w14:paraId="019582DD" w14:textId="77777777" w:rsidR="000F742C" w:rsidRPr="00E2238E" w:rsidRDefault="000F742C" w:rsidP="00F03BC4">
      <w:pPr>
        <w:pStyle w:val="Ttulo4"/>
      </w:pPr>
      <w:bookmarkStart w:id="146" w:name="_Toc519632573"/>
      <w:r>
        <w:t>Análisis Granulométrico:</w:t>
      </w:r>
      <w:bookmarkEnd w:id="146"/>
    </w:p>
    <w:p w14:paraId="5FCA10DB" w14:textId="77777777" w:rsidR="00B635A6" w:rsidRDefault="00B635A6" w:rsidP="00B635A6">
      <w:pPr>
        <w:pStyle w:val="Prrafodelista"/>
        <w:spacing w:line="360" w:lineRule="auto"/>
        <w:ind w:left="0"/>
        <w:jc w:val="both"/>
        <w:rPr>
          <w:rFonts w:ascii="Times New Roman" w:hAnsi="Times New Roman" w:cs="Times New Roman"/>
          <w:sz w:val="24"/>
          <w:szCs w:val="24"/>
        </w:rPr>
      </w:pPr>
      <w:r>
        <w:rPr>
          <w:rFonts w:ascii="Times New Roman" w:hAnsi="Times New Roman" w:cs="Times New Roman"/>
          <w:sz w:val="24"/>
          <w:szCs w:val="24"/>
        </w:rPr>
        <w:t>Según la NTP</w:t>
      </w:r>
      <w:r w:rsidR="000F742C">
        <w:rPr>
          <w:rFonts w:ascii="Times New Roman" w:hAnsi="Times New Roman" w:cs="Times New Roman"/>
          <w:sz w:val="24"/>
          <w:szCs w:val="24"/>
        </w:rPr>
        <w:t xml:space="preserve"> </w:t>
      </w:r>
      <w:r w:rsidR="00B9202D">
        <w:rPr>
          <w:rFonts w:ascii="Times New Roman" w:hAnsi="Times New Roman" w:cs="Times New Roman"/>
          <w:sz w:val="24"/>
          <w:szCs w:val="24"/>
        </w:rPr>
        <w:t>400.012</w:t>
      </w:r>
      <w:r>
        <w:rPr>
          <w:rFonts w:ascii="Times New Roman" w:hAnsi="Times New Roman" w:cs="Times New Roman"/>
          <w:sz w:val="24"/>
          <w:szCs w:val="24"/>
        </w:rPr>
        <w:t>, el análisis granulométrico se realiza mediante el siguiente procedimiento:</w:t>
      </w:r>
    </w:p>
    <w:p w14:paraId="65F580B7" w14:textId="22D4566A" w:rsidR="00B635A6" w:rsidRDefault="00B635A6" w:rsidP="00B635A6">
      <w:pPr>
        <w:pStyle w:val="Prrafodelista"/>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t>Mediante una balanza se pes</w:t>
      </w:r>
      <w:r w:rsidR="00F12106">
        <w:rPr>
          <w:rFonts w:ascii="Times New Roman" w:hAnsi="Times New Roman" w:cs="Times New Roman"/>
          <w:sz w:val="24"/>
          <w:szCs w:val="24"/>
        </w:rPr>
        <w:t>ó</w:t>
      </w:r>
      <w:r>
        <w:rPr>
          <w:rFonts w:ascii="Times New Roman" w:hAnsi="Times New Roman" w:cs="Times New Roman"/>
          <w:sz w:val="24"/>
          <w:szCs w:val="24"/>
        </w:rPr>
        <w:t xml:space="preserve"> 500 gr de agregado fino y 8 kg de agregado grueso.</w:t>
      </w:r>
    </w:p>
    <w:p w14:paraId="1657EC03" w14:textId="79F6700F" w:rsidR="00B635A6" w:rsidRDefault="00B635A6" w:rsidP="00B635A6">
      <w:pPr>
        <w:pStyle w:val="Prrafodelista"/>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t>Se sec</w:t>
      </w:r>
      <w:r w:rsidR="00F12106">
        <w:rPr>
          <w:rFonts w:ascii="Times New Roman" w:hAnsi="Times New Roman" w:cs="Times New Roman"/>
          <w:sz w:val="24"/>
          <w:szCs w:val="24"/>
        </w:rPr>
        <w:t>ó</w:t>
      </w:r>
      <w:r>
        <w:rPr>
          <w:rFonts w:ascii="Times New Roman" w:hAnsi="Times New Roman" w:cs="Times New Roman"/>
          <w:sz w:val="24"/>
          <w:szCs w:val="24"/>
        </w:rPr>
        <w:t xml:space="preserve"> la muestra a peso constante usando la estufa a una temperatura de 110° C.</w:t>
      </w:r>
    </w:p>
    <w:p w14:paraId="4605E869" w14:textId="7596B2A7" w:rsidR="00B635A6" w:rsidRDefault="00B635A6" w:rsidP="00B635A6">
      <w:pPr>
        <w:pStyle w:val="Prrafodelista"/>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t>Se zarande</w:t>
      </w:r>
      <w:r w:rsidR="00F12106">
        <w:rPr>
          <w:rFonts w:ascii="Times New Roman" w:hAnsi="Times New Roman" w:cs="Times New Roman"/>
          <w:sz w:val="24"/>
          <w:szCs w:val="24"/>
        </w:rPr>
        <w:t>ó</w:t>
      </w:r>
      <w:r>
        <w:rPr>
          <w:rFonts w:ascii="Times New Roman" w:hAnsi="Times New Roman" w:cs="Times New Roman"/>
          <w:sz w:val="24"/>
          <w:szCs w:val="24"/>
        </w:rPr>
        <w:t xml:space="preserve"> el agregado por los tamices normados en la NTP 400.037, según el tipo de agregado.</w:t>
      </w:r>
    </w:p>
    <w:p w14:paraId="6BB1DC42" w14:textId="00B22059" w:rsidR="00B635A6" w:rsidRDefault="00B635A6" w:rsidP="00B635A6">
      <w:pPr>
        <w:pStyle w:val="Prrafodelista"/>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t>Se pes</w:t>
      </w:r>
      <w:r w:rsidR="00F12106">
        <w:rPr>
          <w:rFonts w:ascii="Times New Roman" w:hAnsi="Times New Roman" w:cs="Times New Roman"/>
          <w:sz w:val="24"/>
          <w:szCs w:val="24"/>
        </w:rPr>
        <w:t>ó</w:t>
      </w:r>
      <w:r>
        <w:rPr>
          <w:rFonts w:ascii="Times New Roman" w:hAnsi="Times New Roman" w:cs="Times New Roman"/>
          <w:sz w:val="24"/>
          <w:szCs w:val="24"/>
        </w:rPr>
        <w:t xml:space="preserve"> el agregado retenido en cada tamiz y se determina el porcentaje retenido y porcentaje que pasa.</w:t>
      </w:r>
    </w:p>
    <w:p w14:paraId="215BC132" w14:textId="77777777" w:rsidR="004856F2" w:rsidRDefault="004856F2" w:rsidP="00F03BC4">
      <w:pPr>
        <w:pStyle w:val="Ttulo4"/>
      </w:pPr>
      <w:bookmarkStart w:id="147" w:name="_Toc519632574"/>
      <w:r>
        <w:t>Determinación del Tamaño Máximo Nominal (TMN):</w:t>
      </w:r>
      <w:bookmarkEnd w:id="147"/>
    </w:p>
    <w:p w14:paraId="580F6052" w14:textId="7C881906" w:rsidR="00885522" w:rsidRPr="001E3B53" w:rsidRDefault="00885522" w:rsidP="001E3B53">
      <w:pPr>
        <w:pStyle w:val="Prrafodelista"/>
        <w:spacing w:line="360" w:lineRule="auto"/>
        <w:ind w:left="0"/>
        <w:jc w:val="both"/>
        <w:rPr>
          <w:rFonts w:ascii="Times New Roman" w:hAnsi="Times New Roman" w:cs="Times New Roman"/>
          <w:sz w:val="24"/>
          <w:szCs w:val="24"/>
        </w:rPr>
      </w:pPr>
      <w:r w:rsidRPr="001E3B53">
        <w:rPr>
          <w:rFonts w:ascii="Times New Roman" w:hAnsi="Times New Roman" w:cs="Times New Roman"/>
          <w:sz w:val="24"/>
          <w:szCs w:val="24"/>
        </w:rPr>
        <w:t xml:space="preserve">Del procedimiento </w:t>
      </w:r>
      <w:r w:rsidR="001E3B53" w:rsidRPr="001E3B53">
        <w:rPr>
          <w:rFonts w:ascii="Times New Roman" w:hAnsi="Times New Roman" w:cs="Times New Roman"/>
          <w:sz w:val="24"/>
          <w:szCs w:val="24"/>
        </w:rPr>
        <w:t>anterior, y</w:t>
      </w:r>
      <w:r w:rsidRPr="001E3B53">
        <w:rPr>
          <w:rFonts w:ascii="Times New Roman" w:hAnsi="Times New Roman" w:cs="Times New Roman"/>
          <w:sz w:val="24"/>
          <w:szCs w:val="24"/>
        </w:rPr>
        <w:t xml:space="preserve"> según la NTP 400.037, se ob</w:t>
      </w:r>
      <w:r w:rsidR="00F12106">
        <w:rPr>
          <w:rFonts w:ascii="Times New Roman" w:hAnsi="Times New Roman" w:cs="Times New Roman"/>
          <w:sz w:val="24"/>
          <w:szCs w:val="24"/>
        </w:rPr>
        <w:t>tuvo</w:t>
      </w:r>
      <w:r w:rsidRPr="001E3B53">
        <w:rPr>
          <w:rFonts w:ascii="Times New Roman" w:hAnsi="Times New Roman" w:cs="Times New Roman"/>
          <w:sz w:val="24"/>
          <w:szCs w:val="24"/>
        </w:rPr>
        <w:t xml:space="preserve"> el diámetro del </w:t>
      </w:r>
      <w:r w:rsidR="001E3B53" w:rsidRPr="001E3B53">
        <w:rPr>
          <w:rFonts w:ascii="Times New Roman" w:hAnsi="Times New Roman" w:cs="Times New Roman"/>
          <w:sz w:val="24"/>
          <w:szCs w:val="24"/>
        </w:rPr>
        <w:t>menor tamiz de la serie utilizada que produce el primer retenido entre 5% y 10%.</w:t>
      </w:r>
    </w:p>
    <w:p w14:paraId="60EF1CBA" w14:textId="77777777" w:rsidR="000E5E42" w:rsidRPr="000E5E42" w:rsidRDefault="000E5E42" w:rsidP="00F03BC4">
      <w:pPr>
        <w:pStyle w:val="Ttulo4"/>
      </w:pPr>
      <w:bookmarkStart w:id="148" w:name="_Toc519632575"/>
      <w:r>
        <w:t>Módulo de Fin</w:t>
      </w:r>
      <w:r w:rsidR="0042221A">
        <w:t>eza</w:t>
      </w:r>
      <w:r w:rsidRPr="000E5E42">
        <w:t>:</w:t>
      </w:r>
      <w:bookmarkEnd w:id="148"/>
    </w:p>
    <w:p w14:paraId="502DFDD6" w14:textId="5F185BC7" w:rsidR="00121FB7" w:rsidRDefault="001E3B53" w:rsidP="0060299D">
      <w:pPr>
        <w:spacing w:line="360" w:lineRule="auto"/>
        <w:jc w:val="both"/>
        <w:rPr>
          <w:rFonts w:ascii="Times New Roman" w:hAnsi="Times New Roman" w:cs="Times New Roman"/>
          <w:sz w:val="24"/>
          <w:szCs w:val="24"/>
        </w:rPr>
      </w:pPr>
      <w:r>
        <w:rPr>
          <w:rFonts w:ascii="Times New Roman" w:hAnsi="Times New Roman" w:cs="Times New Roman"/>
          <w:sz w:val="24"/>
          <w:szCs w:val="24"/>
        </w:rPr>
        <w:t>Se obt</w:t>
      </w:r>
      <w:r w:rsidR="00F12106">
        <w:rPr>
          <w:rFonts w:ascii="Times New Roman" w:hAnsi="Times New Roman" w:cs="Times New Roman"/>
          <w:sz w:val="24"/>
          <w:szCs w:val="24"/>
        </w:rPr>
        <w:t>uvo</w:t>
      </w:r>
      <w:r>
        <w:rPr>
          <w:rFonts w:ascii="Times New Roman" w:hAnsi="Times New Roman" w:cs="Times New Roman"/>
          <w:sz w:val="24"/>
          <w:szCs w:val="24"/>
        </w:rPr>
        <w:t xml:space="preserve"> reemplazando los valores obtenidos del análisis granulométrico en la siguiente fórmula:</w:t>
      </w:r>
    </w:p>
    <w:p w14:paraId="0F6FD4A9" w14:textId="6882D5F8" w:rsidR="00344302" w:rsidRPr="006176EB" w:rsidRDefault="00344302" w:rsidP="006176EB">
      <w:pPr>
        <w:pStyle w:val="Descripcin"/>
        <w:rPr>
          <w:rFonts w:ascii="Times New Roman" w:eastAsiaTheme="minorEastAsia" w:hAnsi="Times New Roman" w:cs="Times New Roman"/>
          <w:color w:val="auto"/>
          <w:szCs w:val="24"/>
        </w:rPr>
      </w:pPr>
      <m:oMath>
        <m:r>
          <w:rPr>
            <w:rFonts w:ascii="Cambria Math" w:hAnsi="Cambria Math" w:cs="Times New Roman"/>
            <w:color w:val="auto"/>
            <w:sz w:val="22"/>
            <w:szCs w:val="24"/>
          </w:rPr>
          <w:lastRenderedPageBreak/>
          <m:t xml:space="preserve">MF= </m:t>
        </m:r>
        <m:f>
          <m:fPr>
            <m:ctrlPr>
              <w:rPr>
                <w:rFonts w:ascii="Cambria Math" w:hAnsi="Cambria Math" w:cs="Times New Roman"/>
                <w:i w:val="0"/>
                <w:color w:val="auto"/>
                <w:sz w:val="22"/>
                <w:szCs w:val="24"/>
              </w:rPr>
            </m:ctrlPr>
          </m:fPr>
          <m:num>
            <m:nary>
              <m:naryPr>
                <m:chr m:val="∑"/>
                <m:limLoc m:val="undOvr"/>
                <m:subHide m:val="1"/>
                <m:supHide m:val="1"/>
                <m:ctrlPr>
                  <w:rPr>
                    <w:rFonts w:ascii="Cambria Math" w:hAnsi="Cambria Math" w:cs="Times New Roman"/>
                    <w:i w:val="0"/>
                    <w:color w:val="auto"/>
                    <w:sz w:val="22"/>
                    <w:szCs w:val="24"/>
                  </w:rPr>
                </m:ctrlPr>
              </m:naryPr>
              <m:sub/>
              <m:sup/>
              <m:e>
                <m:r>
                  <w:rPr>
                    <w:rFonts w:ascii="Cambria Math" w:hAnsi="Cambria Math" w:cs="Times New Roman"/>
                    <w:color w:val="auto"/>
                    <w:sz w:val="22"/>
                    <w:szCs w:val="24"/>
                  </w:rPr>
                  <m:t>Porcentajes retenidos acumulados (</m:t>
                </m:r>
                <m:sSup>
                  <m:sSupPr>
                    <m:ctrlPr>
                      <w:rPr>
                        <w:rFonts w:ascii="Cambria Math" w:hAnsi="Cambria Math" w:cs="Times New Roman"/>
                        <w:i w:val="0"/>
                        <w:color w:val="auto"/>
                        <w:sz w:val="22"/>
                        <w:szCs w:val="24"/>
                      </w:rPr>
                    </m:ctrlPr>
                  </m:sSupPr>
                  <m:e>
                    <m:r>
                      <w:rPr>
                        <w:rFonts w:ascii="Cambria Math" w:hAnsi="Cambria Math" w:cs="Times New Roman"/>
                        <w:color w:val="auto"/>
                        <w:sz w:val="22"/>
                        <w:szCs w:val="24"/>
                      </w:rPr>
                      <m:t>3</m:t>
                    </m:r>
                  </m:e>
                  <m:sup>
                    <m:r>
                      <w:rPr>
                        <w:rFonts w:ascii="Cambria Math" w:hAnsi="Cambria Math" w:cs="Times New Roman"/>
                        <w:color w:val="auto"/>
                        <w:sz w:val="22"/>
                        <w:szCs w:val="24"/>
                      </w:rPr>
                      <m:t>''</m:t>
                    </m:r>
                  </m:sup>
                </m:sSup>
                <m:r>
                  <w:rPr>
                    <w:rFonts w:ascii="Cambria Math" w:hAnsi="Cambria Math" w:cs="Times New Roman"/>
                    <w:color w:val="auto"/>
                    <w:sz w:val="22"/>
                    <w:szCs w:val="24"/>
                  </w:rPr>
                  <m:t>, 1</m:t>
                </m:r>
                <m:sSup>
                  <m:sSupPr>
                    <m:ctrlPr>
                      <w:rPr>
                        <w:rFonts w:ascii="Cambria Math" w:hAnsi="Cambria Math" w:cs="Times New Roman"/>
                        <w:i w:val="0"/>
                        <w:color w:val="auto"/>
                        <w:sz w:val="22"/>
                        <w:szCs w:val="24"/>
                      </w:rPr>
                    </m:ctrlPr>
                  </m:sSupPr>
                  <m:e>
                    <m:f>
                      <m:fPr>
                        <m:ctrlPr>
                          <w:rPr>
                            <w:rFonts w:ascii="Cambria Math" w:hAnsi="Cambria Math" w:cs="Times New Roman"/>
                            <w:i w:val="0"/>
                            <w:color w:val="auto"/>
                            <w:sz w:val="22"/>
                            <w:szCs w:val="24"/>
                          </w:rPr>
                        </m:ctrlPr>
                      </m:fPr>
                      <m:num>
                        <m:r>
                          <w:rPr>
                            <w:rFonts w:ascii="Cambria Math" w:hAnsi="Cambria Math" w:cs="Times New Roman"/>
                            <w:color w:val="auto"/>
                            <w:sz w:val="22"/>
                            <w:szCs w:val="24"/>
                          </w:rPr>
                          <m:t>1</m:t>
                        </m:r>
                      </m:num>
                      <m:den>
                        <m:r>
                          <w:rPr>
                            <w:rFonts w:ascii="Cambria Math" w:hAnsi="Cambria Math" w:cs="Times New Roman"/>
                            <w:color w:val="auto"/>
                            <w:sz w:val="22"/>
                            <w:szCs w:val="24"/>
                          </w:rPr>
                          <m:t>2</m:t>
                        </m:r>
                      </m:den>
                    </m:f>
                  </m:e>
                  <m:sup>
                    <m:r>
                      <w:rPr>
                        <w:rFonts w:ascii="Cambria Math" w:hAnsi="Cambria Math" w:cs="Times New Roman"/>
                        <w:color w:val="auto"/>
                        <w:sz w:val="22"/>
                        <w:szCs w:val="24"/>
                      </w:rPr>
                      <m:t>''</m:t>
                    </m:r>
                  </m:sup>
                </m:sSup>
                <m:r>
                  <w:rPr>
                    <w:rFonts w:ascii="Cambria Math" w:hAnsi="Cambria Math" w:cs="Times New Roman"/>
                    <w:color w:val="auto"/>
                    <w:sz w:val="22"/>
                    <w:szCs w:val="24"/>
                  </w:rPr>
                  <m:t>,</m:t>
                </m:r>
                <m:sSup>
                  <m:sSupPr>
                    <m:ctrlPr>
                      <w:rPr>
                        <w:rFonts w:ascii="Cambria Math" w:hAnsi="Cambria Math" w:cs="Times New Roman"/>
                        <w:i w:val="0"/>
                        <w:color w:val="auto"/>
                        <w:sz w:val="22"/>
                        <w:szCs w:val="24"/>
                      </w:rPr>
                    </m:ctrlPr>
                  </m:sSupPr>
                  <m:e>
                    <m:f>
                      <m:fPr>
                        <m:ctrlPr>
                          <w:rPr>
                            <w:rFonts w:ascii="Cambria Math" w:hAnsi="Cambria Math" w:cs="Times New Roman"/>
                            <w:i w:val="0"/>
                            <w:color w:val="auto"/>
                            <w:sz w:val="22"/>
                            <w:szCs w:val="24"/>
                          </w:rPr>
                        </m:ctrlPr>
                      </m:fPr>
                      <m:num>
                        <m:r>
                          <w:rPr>
                            <w:rFonts w:ascii="Cambria Math" w:hAnsi="Cambria Math" w:cs="Times New Roman"/>
                            <w:color w:val="auto"/>
                            <w:sz w:val="22"/>
                            <w:szCs w:val="24"/>
                          </w:rPr>
                          <m:t>3</m:t>
                        </m:r>
                      </m:num>
                      <m:den>
                        <m:r>
                          <w:rPr>
                            <w:rFonts w:ascii="Cambria Math" w:hAnsi="Cambria Math" w:cs="Times New Roman"/>
                            <w:color w:val="auto"/>
                            <w:sz w:val="22"/>
                            <w:szCs w:val="24"/>
                          </w:rPr>
                          <m:t>8</m:t>
                        </m:r>
                      </m:den>
                    </m:f>
                  </m:e>
                  <m:sup>
                    <m:r>
                      <w:rPr>
                        <w:rFonts w:ascii="Cambria Math" w:hAnsi="Cambria Math" w:cs="Times New Roman"/>
                        <w:color w:val="auto"/>
                        <w:sz w:val="22"/>
                        <w:szCs w:val="24"/>
                      </w:rPr>
                      <m:t>''</m:t>
                    </m:r>
                  </m:sup>
                </m:sSup>
                <m:r>
                  <w:rPr>
                    <w:rFonts w:ascii="Cambria Math" w:hAnsi="Cambria Math" w:cs="Times New Roman"/>
                    <w:color w:val="auto"/>
                    <w:sz w:val="22"/>
                    <w:szCs w:val="24"/>
                  </w:rPr>
                  <m:t>,</m:t>
                </m:r>
                <m:sSup>
                  <m:sSupPr>
                    <m:ctrlPr>
                      <w:rPr>
                        <w:rFonts w:ascii="Cambria Math" w:hAnsi="Cambria Math" w:cs="Times New Roman"/>
                        <w:i w:val="0"/>
                        <w:color w:val="auto"/>
                        <w:sz w:val="22"/>
                        <w:szCs w:val="24"/>
                      </w:rPr>
                    </m:ctrlPr>
                  </m:sSupPr>
                  <m:e>
                    <m:f>
                      <m:fPr>
                        <m:ctrlPr>
                          <w:rPr>
                            <w:rFonts w:ascii="Cambria Math" w:hAnsi="Cambria Math" w:cs="Times New Roman"/>
                            <w:i w:val="0"/>
                            <w:color w:val="auto"/>
                            <w:sz w:val="22"/>
                            <w:szCs w:val="24"/>
                          </w:rPr>
                        </m:ctrlPr>
                      </m:fPr>
                      <m:num>
                        <m:r>
                          <w:rPr>
                            <w:rFonts w:ascii="Cambria Math" w:hAnsi="Cambria Math" w:cs="Times New Roman"/>
                            <w:color w:val="auto"/>
                            <w:sz w:val="22"/>
                            <w:szCs w:val="24"/>
                          </w:rPr>
                          <m:t>3</m:t>
                        </m:r>
                      </m:num>
                      <m:den>
                        <m:r>
                          <w:rPr>
                            <w:rFonts w:ascii="Cambria Math" w:hAnsi="Cambria Math" w:cs="Times New Roman"/>
                            <w:color w:val="auto"/>
                            <w:sz w:val="22"/>
                            <w:szCs w:val="24"/>
                          </w:rPr>
                          <m:t>4</m:t>
                        </m:r>
                      </m:den>
                    </m:f>
                  </m:e>
                  <m:sup>
                    <m:r>
                      <w:rPr>
                        <w:rFonts w:ascii="Cambria Math" w:hAnsi="Cambria Math" w:cs="Times New Roman"/>
                        <w:color w:val="auto"/>
                        <w:sz w:val="22"/>
                        <w:szCs w:val="24"/>
                      </w:rPr>
                      <m:t>''</m:t>
                    </m:r>
                  </m:sup>
                </m:sSup>
                <m:r>
                  <w:rPr>
                    <w:rFonts w:ascii="Cambria Math" w:hAnsi="Cambria Math" w:cs="Times New Roman"/>
                    <w:color w:val="auto"/>
                    <w:sz w:val="22"/>
                    <w:szCs w:val="24"/>
                  </w:rPr>
                  <m:t>, N°4, N°8, N°16, N°30, N°30,N°50,N°100)</m:t>
                </m:r>
              </m:e>
            </m:nary>
          </m:num>
          <m:den>
            <m:r>
              <w:rPr>
                <w:rFonts w:ascii="Cambria Math" w:hAnsi="Cambria Math" w:cs="Times New Roman"/>
                <w:color w:val="auto"/>
                <w:sz w:val="22"/>
                <w:szCs w:val="24"/>
              </w:rPr>
              <m:t>100</m:t>
            </m:r>
          </m:den>
        </m:f>
      </m:oMath>
      <w:r w:rsidR="006176EB" w:rsidRPr="006176EB">
        <w:rPr>
          <w:rFonts w:ascii="Times New Roman" w:eastAsiaTheme="minorEastAsia" w:hAnsi="Times New Roman" w:cs="Times New Roman"/>
          <w:color w:val="auto"/>
          <w:sz w:val="20"/>
          <w:szCs w:val="24"/>
        </w:rPr>
        <w:t xml:space="preserve"> </w:t>
      </w:r>
      <w:r w:rsidR="006176EB">
        <w:rPr>
          <w:rFonts w:ascii="Times New Roman" w:eastAsiaTheme="minorEastAsia" w:hAnsi="Times New Roman" w:cs="Times New Roman"/>
          <w:color w:val="auto"/>
          <w:sz w:val="20"/>
          <w:szCs w:val="24"/>
        </w:rPr>
        <w:t xml:space="preserve">       </w:t>
      </w:r>
      <w:r w:rsidR="006176EB" w:rsidRPr="006176EB">
        <w:rPr>
          <w:color w:val="auto"/>
        </w:rPr>
        <w:t xml:space="preserve">(Ec.  </w:t>
      </w:r>
      <w:r w:rsidR="006176EB" w:rsidRPr="006176EB">
        <w:rPr>
          <w:color w:val="auto"/>
        </w:rPr>
        <w:fldChar w:fldCharType="begin"/>
      </w:r>
      <w:r w:rsidR="006176EB" w:rsidRPr="006176EB">
        <w:rPr>
          <w:color w:val="auto"/>
        </w:rPr>
        <w:instrText xml:space="preserve"> SEQ (Ec._ \* ARABIC </w:instrText>
      </w:r>
      <w:r w:rsidR="006176EB" w:rsidRPr="006176EB">
        <w:rPr>
          <w:color w:val="auto"/>
        </w:rPr>
        <w:fldChar w:fldCharType="separate"/>
      </w:r>
      <w:r w:rsidR="00520371">
        <w:rPr>
          <w:noProof/>
          <w:color w:val="auto"/>
        </w:rPr>
        <w:t>29</w:t>
      </w:r>
      <w:r w:rsidR="006176EB" w:rsidRPr="006176EB">
        <w:rPr>
          <w:color w:val="auto"/>
        </w:rPr>
        <w:fldChar w:fldCharType="end"/>
      </w:r>
      <w:r w:rsidR="006176EB" w:rsidRPr="006176EB">
        <w:rPr>
          <w:color w:val="auto"/>
        </w:rPr>
        <w:t>)</w:t>
      </w:r>
    </w:p>
    <w:p w14:paraId="503E09AC" w14:textId="77777777" w:rsidR="001E3B53" w:rsidRDefault="001E3B53" w:rsidP="001E3B53">
      <w:pPr>
        <w:pStyle w:val="Ttulo4"/>
      </w:pPr>
      <w:bookmarkStart w:id="149" w:name="_Toc519632577"/>
      <w:r>
        <w:t>Determinación del peso específico y absorción del agregado fino:</w:t>
      </w:r>
      <w:bookmarkEnd w:id="149"/>
    </w:p>
    <w:p w14:paraId="7705E0C0" w14:textId="77777777" w:rsidR="001A2E77" w:rsidRDefault="001E3B53" w:rsidP="0060299D">
      <w:pPr>
        <w:spacing w:line="360" w:lineRule="auto"/>
        <w:jc w:val="both"/>
        <w:rPr>
          <w:rFonts w:ascii="Times New Roman" w:hAnsi="Times New Roman" w:cs="Times New Roman"/>
          <w:sz w:val="24"/>
          <w:szCs w:val="24"/>
        </w:rPr>
      </w:pPr>
      <w:r>
        <w:rPr>
          <w:rFonts w:ascii="Times New Roman" w:hAnsi="Times New Roman" w:cs="Times New Roman"/>
          <w:sz w:val="24"/>
          <w:szCs w:val="24"/>
        </w:rPr>
        <w:t>De acuerdo a la NTP 400.022, se realiz</w:t>
      </w:r>
      <w:r w:rsidR="00F829A0">
        <w:rPr>
          <w:rFonts w:ascii="Times New Roman" w:hAnsi="Times New Roman" w:cs="Times New Roman"/>
          <w:sz w:val="24"/>
          <w:szCs w:val="24"/>
        </w:rPr>
        <w:t>a</w:t>
      </w:r>
      <w:r>
        <w:rPr>
          <w:rFonts w:ascii="Times New Roman" w:hAnsi="Times New Roman" w:cs="Times New Roman"/>
          <w:sz w:val="24"/>
          <w:szCs w:val="24"/>
        </w:rPr>
        <w:t xml:space="preserve"> el siguiente procedimiento:</w:t>
      </w:r>
    </w:p>
    <w:p w14:paraId="378C1AB7" w14:textId="5CCA1218" w:rsidR="001E3B53" w:rsidRDefault="001E3B53" w:rsidP="001E3B53">
      <w:pPr>
        <w:pStyle w:val="Prrafodelista"/>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t>Se pes</w:t>
      </w:r>
      <w:r w:rsidR="00F12106">
        <w:rPr>
          <w:rFonts w:ascii="Times New Roman" w:hAnsi="Times New Roman" w:cs="Times New Roman"/>
          <w:sz w:val="24"/>
          <w:szCs w:val="24"/>
        </w:rPr>
        <w:t>ó</w:t>
      </w:r>
      <w:r>
        <w:rPr>
          <w:rFonts w:ascii="Times New Roman" w:hAnsi="Times New Roman" w:cs="Times New Roman"/>
          <w:sz w:val="24"/>
          <w:szCs w:val="24"/>
        </w:rPr>
        <w:t xml:space="preserve"> 500 gr de agregado fino.</w:t>
      </w:r>
    </w:p>
    <w:p w14:paraId="14E9A6CA" w14:textId="5CBCC04C" w:rsidR="001E3B53" w:rsidRDefault="001E3B53" w:rsidP="001E3B53">
      <w:pPr>
        <w:pStyle w:val="Prrafodelista"/>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t>Se realiz</w:t>
      </w:r>
      <w:r w:rsidR="00F12106">
        <w:rPr>
          <w:rFonts w:ascii="Times New Roman" w:hAnsi="Times New Roman" w:cs="Times New Roman"/>
          <w:sz w:val="24"/>
          <w:szCs w:val="24"/>
        </w:rPr>
        <w:t>ó</w:t>
      </w:r>
      <w:r>
        <w:rPr>
          <w:rFonts w:ascii="Times New Roman" w:hAnsi="Times New Roman" w:cs="Times New Roman"/>
          <w:sz w:val="24"/>
          <w:szCs w:val="24"/>
        </w:rPr>
        <w:t xml:space="preserve"> la prueba de humedad superficial.</w:t>
      </w:r>
    </w:p>
    <w:p w14:paraId="62B051B9" w14:textId="75EFD651" w:rsidR="001E3B53" w:rsidRDefault="001E3B53" w:rsidP="001E3B53">
      <w:pPr>
        <w:pStyle w:val="Prrafodelista"/>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t>Se llen</w:t>
      </w:r>
      <w:r w:rsidR="00F12106">
        <w:rPr>
          <w:rFonts w:ascii="Times New Roman" w:hAnsi="Times New Roman" w:cs="Times New Roman"/>
          <w:sz w:val="24"/>
          <w:szCs w:val="24"/>
        </w:rPr>
        <w:t>ó</w:t>
      </w:r>
      <w:r>
        <w:rPr>
          <w:rFonts w:ascii="Times New Roman" w:hAnsi="Times New Roman" w:cs="Times New Roman"/>
          <w:sz w:val="24"/>
          <w:szCs w:val="24"/>
        </w:rPr>
        <w:t xml:space="preserve"> el picnómetro con la muestra y agua, y se agita para eliminar las burbujas.</w:t>
      </w:r>
    </w:p>
    <w:p w14:paraId="213C04D8" w14:textId="02165734" w:rsidR="001E3B53" w:rsidRDefault="001E3B53" w:rsidP="001E3B53">
      <w:pPr>
        <w:pStyle w:val="Prrafodelista"/>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t>Se determin</w:t>
      </w:r>
      <w:r w:rsidR="00F12106">
        <w:rPr>
          <w:rFonts w:ascii="Times New Roman" w:hAnsi="Times New Roman" w:cs="Times New Roman"/>
          <w:sz w:val="24"/>
          <w:szCs w:val="24"/>
        </w:rPr>
        <w:t>ó</w:t>
      </w:r>
      <w:r>
        <w:rPr>
          <w:rFonts w:ascii="Times New Roman" w:hAnsi="Times New Roman" w:cs="Times New Roman"/>
          <w:sz w:val="24"/>
          <w:szCs w:val="24"/>
        </w:rPr>
        <w:t xml:space="preserve"> los pesos del picnómetro, la muestra y el agua.</w:t>
      </w:r>
    </w:p>
    <w:p w14:paraId="169295C2" w14:textId="0679232A" w:rsidR="001E3B53" w:rsidRDefault="001E3B53" w:rsidP="001E3B53">
      <w:pPr>
        <w:pStyle w:val="Prrafodelista"/>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 </w:t>
      </w:r>
      <w:r w:rsidR="00F829A0">
        <w:rPr>
          <w:rFonts w:ascii="Times New Roman" w:hAnsi="Times New Roman" w:cs="Times New Roman"/>
          <w:sz w:val="24"/>
          <w:szCs w:val="24"/>
        </w:rPr>
        <w:t>retir</w:t>
      </w:r>
      <w:r w:rsidR="00F12106">
        <w:rPr>
          <w:rFonts w:ascii="Times New Roman" w:hAnsi="Times New Roman" w:cs="Times New Roman"/>
          <w:sz w:val="24"/>
          <w:szCs w:val="24"/>
        </w:rPr>
        <w:t>ó</w:t>
      </w:r>
      <w:r w:rsidR="00F829A0">
        <w:rPr>
          <w:rFonts w:ascii="Times New Roman" w:hAnsi="Times New Roman" w:cs="Times New Roman"/>
          <w:sz w:val="24"/>
          <w:szCs w:val="24"/>
        </w:rPr>
        <w:t xml:space="preserve"> la</w:t>
      </w:r>
      <w:r>
        <w:rPr>
          <w:rFonts w:ascii="Times New Roman" w:hAnsi="Times New Roman" w:cs="Times New Roman"/>
          <w:sz w:val="24"/>
          <w:szCs w:val="24"/>
        </w:rPr>
        <w:t xml:space="preserve"> muestra del picnómetro y se seca al hor</w:t>
      </w:r>
      <w:r w:rsidR="00F829A0">
        <w:rPr>
          <w:rFonts w:ascii="Times New Roman" w:hAnsi="Times New Roman" w:cs="Times New Roman"/>
          <w:sz w:val="24"/>
          <w:szCs w:val="24"/>
        </w:rPr>
        <w:t>no a una temperatura de 100° C.</w:t>
      </w:r>
    </w:p>
    <w:p w14:paraId="1087EB4D" w14:textId="62DC48CC" w:rsidR="00F829A0" w:rsidRDefault="00F829A0" w:rsidP="001E3B53">
      <w:pPr>
        <w:pStyle w:val="Prrafodelista"/>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t>Se determin</w:t>
      </w:r>
      <w:r w:rsidR="00F12106">
        <w:rPr>
          <w:rFonts w:ascii="Times New Roman" w:hAnsi="Times New Roman" w:cs="Times New Roman"/>
          <w:sz w:val="24"/>
          <w:szCs w:val="24"/>
        </w:rPr>
        <w:t>ó</w:t>
      </w:r>
      <w:r>
        <w:rPr>
          <w:rFonts w:ascii="Times New Roman" w:hAnsi="Times New Roman" w:cs="Times New Roman"/>
          <w:sz w:val="24"/>
          <w:szCs w:val="24"/>
        </w:rPr>
        <w:t xml:space="preserve"> el peso del picnómetro lleno a su capacidad de calibración con agua.</w:t>
      </w:r>
    </w:p>
    <w:p w14:paraId="495AA8D0" w14:textId="64DB989A" w:rsidR="00F829A0" w:rsidRDefault="00F829A0" w:rsidP="001E3B53">
      <w:pPr>
        <w:pStyle w:val="Prrafodelista"/>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t>Se determin</w:t>
      </w:r>
      <w:r w:rsidR="00F12106">
        <w:rPr>
          <w:rFonts w:ascii="Times New Roman" w:hAnsi="Times New Roman" w:cs="Times New Roman"/>
          <w:sz w:val="24"/>
          <w:szCs w:val="24"/>
        </w:rPr>
        <w:t>ó</w:t>
      </w:r>
      <w:r>
        <w:rPr>
          <w:rFonts w:ascii="Times New Roman" w:hAnsi="Times New Roman" w:cs="Times New Roman"/>
          <w:sz w:val="24"/>
          <w:szCs w:val="24"/>
        </w:rPr>
        <w:t xml:space="preserve"> el peso de la muestra seca al horno.</w:t>
      </w:r>
    </w:p>
    <w:p w14:paraId="360B041D" w14:textId="54282A9A" w:rsidR="00F829A0" w:rsidRPr="001E3B53" w:rsidRDefault="00F829A0" w:rsidP="001E3B53">
      <w:pPr>
        <w:pStyle w:val="Prrafodelista"/>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t>Se realiz</w:t>
      </w:r>
      <w:r w:rsidR="00F12106">
        <w:rPr>
          <w:rFonts w:ascii="Times New Roman" w:hAnsi="Times New Roman" w:cs="Times New Roman"/>
          <w:sz w:val="24"/>
          <w:szCs w:val="24"/>
        </w:rPr>
        <w:t>ó</w:t>
      </w:r>
      <w:r>
        <w:rPr>
          <w:rFonts w:ascii="Times New Roman" w:hAnsi="Times New Roman" w:cs="Times New Roman"/>
          <w:sz w:val="24"/>
          <w:szCs w:val="24"/>
        </w:rPr>
        <w:t xml:space="preserve"> los cálculos mediante las fórmulas:</w:t>
      </w:r>
    </w:p>
    <w:tbl>
      <w:tblPr>
        <w:tblW w:w="0" w:type="auto"/>
        <w:tblInd w:w="1080" w:type="dxa"/>
        <w:tblLook w:val="04A0" w:firstRow="1" w:lastRow="0" w:firstColumn="1" w:lastColumn="0" w:noHBand="0" w:noVBand="1"/>
      </w:tblPr>
      <w:tblGrid>
        <w:gridCol w:w="3710"/>
        <w:gridCol w:w="3704"/>
      </w:tblGrid>
      <w:tr w:rsidR="0014303B" w:rsidRPr="00473FF2" w14:paraId="4DCB1D78" w14:textId="77777777" w:rsidTr="00AE6C6F">
        <w:trPr>
          <w:trHeight w:val="680"/>
        </w:trPr>
        <w:tc>
          <w:tcPr>
            <w:tcW w:w="3710" w:type="dxa"/>
            <w:vAlign w:val="center"/>
          </w:tcPr>
          <w:p w14:paraId="5FA98A20" w14:textId="77777777" w:rsidR="0014303B" w:rsidRPr="00473FF2" w:rsidRDefault="0014303B" w:rsidP="00325AFB">
            <w:pPr>
              <w:jc w:val="center"/>
              <w:rPr>
                <w:rFonts w:ascii="Times New Roman" w:hAnsi="Times New Roman" w:cs="Times New Roman"/>
                <w:szCs w:val="24"/>
              </w:rPr>
            </w:pPr>
            <w:r w:rsidRPr="00473FF2">
              <w:rPr>
                <w:rFonts w:ascii="Times New Roman" w:hAnsi="Times New Roman" w:cs="Times New Roman"/>
                <w:szCs w:val="24"/>
              </w:rPr>
              <w:t xml:space="preserve">Peso </w:t>
            </w:r>
            <w:r w:rsidR="00C72DB7" w:rsidRPr="00473FF2">
              <w:rPr>
                <w:rFonts w:ascii="Times New Roman" w:hAnsi="Times New Roman" w:cs="Times New Roman"/>
                <w:szCs w:val="24"/>
              </w:rPr>
              <w:t>Específico</w:t>
            </w:r>
            <w:r w:rsidRPr="00473FF2">
              <w:rPr>
                <w:rFonts w:ascii="Times New Roman" w:hAnsi="Times New Roman" w:cs="Times New Roman"/>
                <w:szCs w:val="24"/>
              </w:rPr>
              <w:t xml:space="preserve"> de Masa</w:t>
            </w:r>
          </w:p>
        </w:tc>
        <w:tc>
          <w:tcPr>
            <w:tcW w:w="3704" w:type="dxa"/>
            <w:vAlign w:val="center"/>
          </w:tcPr>
          <w:p w14:paraId="0624D34E" w14:textId="3C11229A" w:rsidR="0014303B" w:rsidRPr="00473FF2" w:rsidRDefault="00C72DB7" w:rsidP="00AE6C6F">
            <w:pPr>
              <w:rPr>
                <w:rFonts w:ascii="Times New Roman" w:hAnsi="Times New Roman" w:cs="Times New Roman"/>
                <w:szCs w:val="24"/>
              </w:rPr>
            </w:pPr>
            <m:oMath>
              <m:r>
                <w:rPr>
                  <w:rFonts w:ascii="Cambria Math" w:hAnsi="Cambria Math" w:cs="Times New Roman"/>
                  <w:szCs w:val="24"/>
                </w:rPr>
                <m:t>Pe=</m:t>
              </m:r>
              <m:f>
                <m:fPr>
                  <m:ctrlPr>
                    <w:rPr>
                      <w:rFonts w:ascii="Cambria Math" w:hAnsi="Cambria Math" w:cs="Times New Roman"/>
                      <w:i/>
                      <w:szCs w:val="24"/>
                    </w:rPr>
                  </m:ctrlPr>
                </m:fPr>
                <m:num>
                  <m:r>
                    <w:rPr>
                      <w:rFonts w:ascii="Cambria Math" w:hAnsi="Cambria Math" w:cs="Times New Roman"/>
                      <w:szCs w:val="24"/>
                    </w:rPr>
                    <m:t>w</m:t>
                  </m:r>
                </m:num>
                <m:den>
                  <m:r>
                    <w:rPr>
                      <w:rFonts w:ascii="Cambria Math" w:hAnsi="Cambria Math" w:cs="Times New Roman"/>
                      <w:szCs w:val="24"/>
                    </w:rPr>
                    <m:t>V-Va</m:t>
                  </m:r>
                </m:den>
              </m:f>
            </m:oMath>
            <w:r w:rsidR="00AE6C6F">
              <w:rPr>
                <w:rFonts w:ascii="Times New Roman" w:eastAsiaTheme="minorEastAsia" w:hAnsi="Times New Roman" w:cs="Times New Roman"/>
                <w:szCs w:val="24"/>
              </w:rPr>
              <w:t xml:space="preserve">                            </w:t>
            </w:r>
            <w:r w:rsidR="00AE6C6F" w:rsidRPr="00AE6C6F">
              <w:rPr>
                <w:i/>
                <w:iCs/>
                <w:sz w:val="18"/>
                <w:szCs w:val="18"/>
              </w:rPr>
              <w:t>(Ec. 3</w:t>
            </w:r>
            <w:r w:rsidR="00AE6C6F">
              <w:rPr>
                <w:i/>
                <w:iCs/>
                <w:sz w:val="18"/>
                <w:szCs w:val="18"/>
              </w:rPr>
              <w:t>0</w:t>
            </w:r>
            <w:r w:rsidR="00AE6C6F" w:rsidRPr="00AE6C6F">
              <w:rPr>
                <w:i/>
                <w:iCs/>
                <w:sz w:val="18"/>
                <w:szCs w:val="18"/>
              </w:rPr>
              <w:t>)</w:t>
            </w:r>
          </w:p>
        </w:tc>
      </w:tr>
      <w:tr w:rsidR="00C72DB7" w:rsidRPr="00473FF2" w14:paraId="5A40F426" w14:textId="77777777" w:rsidTr="00AE6C6F">
        <w:trPr>
          <w:trHeight w:val="680"/>
        </w:trPr>
        <w:tc>
          <w:tcPr>
            <w:tcW w:w="3710" w:type="dxa"/>
            <w:vAlign w:val="center"/>
          </w:tcPr>
          <w:p w14:paraId="04365F09" w14:textId="77777777" w:rsidR="00C72DB7" w:rsidRPr="00473FF2" w:rsidRDefault="00C72DB7" w:rsidP="00325AFB">
            <w:pPr>
              <w:jc w:val="center"/>
              <w:rPr>
                <w:rFonts w:ascii="Times New Roman" w:hAnsi="Times New Roman" w:cs="Times New Roman"/>
                <w:szCs w:val="24"/>
              </w:rPr>
            </w:pPr>
            <w:r w:rsidRPr="00473FF2">
              <w:rPr>
                <w:rFonts w:ascii="Times New Roman" w:hAnsi="Times New Roman" w:cs="Times New Roman"/>
                <w:szCs w:val="24"/>
              </w:rPr>
              <w:t>Peso Específico de Masa Saturada con Superficie Seca</w:t>
            </w:r>
          </w:p>
        </w:tc>
        <w:tc>
          <w:tcPr>
            <w:tcW w:w="3704" w:type="dxa"/>
            <w:vAlign w:val="center"/>
          </w:tcPr>
          <w:p w14:paraId="34E898F6" w14:textId="3D659B13" w:rsidR="00C72DB7" w:rsidRPr="00473FF2" w:rsidRDefault="00F71B52" w:rsidP="00AE6C6F">
            <w:pPr>
              <w:rPr>
                <w:rFonts w:ascii="Times New Roman" w:hAnsi="Times New Roman" w:cs="Times New Roman"/>
                <w:szCs w:val="24"/>
              </w:rPr>
            </w:pPr>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eSSS</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500</m:t>
                  </m:r>
                </m:num>
                <m:den>
                  <m:r>
                    <w:rPr>
                      <w:rFonts w:ascii="Cambria Math" w:hAnsi="Cambria Math" w:cs="Times New Roman"/>
                      <w:szCs w:val="24"/>
                    </w:rPr>
                    <m:t>V-Va</m:t>
                  </m:r>
                </m:den>
              </m:f>
            </m:oMath>
            <w:r w:rsidR="00AE6C6F">
              <w:rPr>
                <w:rFonts w:ascii="Times New Roman" w:eastAsiaTheme="minorEastAsia" w:hAnsi="Times New Roman" w:cs="Times New Roman"/>
                <w:szCs w:val="24"/>
              </w:rPr>
              <w:t xml:space="preserve">                        </w:t>
            </w:r>
            <w:r w:rsidR="00AE6C6F" w:rsidRPr="00AE6C6F">
              <w:rPr>
                <w:i/>
                <w:iCs/>
                <w:sz w:val="18"/>
                <w:szCs w:val="18"/>
              </w:rPr>
              <w:t>(Ec. 31)</w:t>
            </w:r>
          </w:p>
        </w:tc>
      </w:tr>
      <w:tr w:rsidR="00C72DB7" w:rsidRPr="00473FF2" w14:paraId="52AEFD04" w14:textId="77777777" w:rsidTr="00AE6C6F">
        <w:trPr>
          <w:trHeight w:val="680"/>
        </w:trPr>
        <w:tc>
          <w:tcPr>
            <w:tcW w:w="3710" w:type="dxa"/>
            <w:vAlign w:val="center"/>
          </w:tcPr>
          <w:p w14:paraId="08E34D65" w14:textId="77777777" w:rsidR="00C72DB7" w:rsidRPr="00473FF2" w:rsidRDefault="00C72DB7" w:rsidP="00325AFB">
            <w:pPr>
              <w:jc w:val="center"/>
              <w:rPr>
                <w:rFonts w:ascii="Times New Roman" w:hAnsi="Times New Roman" w:cs="Times New Roman"/>
                <w:szCs w:val="24"/>
              </w:rPr>
            </w:pPr>
            <w:r w:rsidRPr="00473FF2">
              <w:rPr>
                <w:rFonts w:ascii="Times New Roman" w:hAnsi="Times New Roman" w:cs="Times New Roman"/>
                <w:szCs w:val="24"/>
              </w:rPr>
              <w:t>Peso Específico Aparente</w:t>
            </w:r>
          </w:p>
        </w:tc>
        <w:tc>
          <w:tcPr>
            <w:tcW w:w="3704" w:type="dxa"/>
            <w:vAlign w:val="center"/>
          </w:tcPr>
          <w:p w14:paraId="131CCB46" w14:textId="79C5BDC2" w:rsidR="00C72DB7" w:rsidRPr="00473FF2" w:rsidRDefault="00C72DB7" w:rsidP="00AE6C6F">
            <w:pPr>
              <w:rPr>
                <w:rFonts w:ascii="Times New Roman" w:hAnsi="Times New Roman" w:cs="Times New Roman"/>
                <w:szCs w:val="24"/>
              </w:rPr>
            </w:pPr>
            <m:oMath>
              <m:r>
                <w:rPr>
                  <w:rFonts w:ascii="Cambria Math" w:hAnsi="Cambria Math" w:cs="Times New Roman"/>
                  <w:szCs w:val="24"/>
                </w:rPr>
                <m:t>Pea=</m:t>
              </m:r>
              <m:f>
                <m:fPr>
                  <m:ctrlPr>
                    <w:rPr>
                      <w:rFonts w:ascii="Cambria Math" w:hAnsi="Cambria Math" w:cs="Times New Roman"/>
                      <w:i/>
                      <w:szCs w:val="24"/>
                    </w:rPr>
                  </m:ctrlPr>
                </m:fPr>
                <m:num>
                  <m:r>
                    <w:rPr>
                      <w:rFonts w:ascii="Cambria Math" w:hAnsi="Cambria Math" w:cs="Times New Roman"/>
                      <w:szCs w:val="24"/>
                    </w:rPr>
                    <m:t>w</m:t>
                  </m:r>
                </m:num>
                <m:den>
                  <m:d>
                    <m:dPr>
                      <m:ctrlPr>
                        <w:rPr>
                          <w:rFonts w:ascii="Cambria Math" w:hAnsi="Cambria Math" w:cs="Times New Roman"/>
                          <w:i/>
                          <w:szCs w:val="24"/>
                        </w:rPr>
                      </m:ctrlPr>
                    </m:dPr>
                    <m:e>
                      <m:r>
                        <w:rPr>
                          <w:rFonts w:ascii="Cambria Math" w:hAnsi="Cambria Math" w:cs="Times New Roman"/>
                          <w:szCs w:val="24"/>
                        </w:rPr>
                        <m:t>V-Va</m:t>
                      </m:r>
                    </m:e>
                  </m:d>
                  <m:r>
                    <w:rPr>
                      <w:rFonts w:ascii="Cambria Math" w:hAnsi="Cambria Math" w:cs="Times New Roman"/>
                      <w:szCs w:val="24"/>
                    </w:rPr>
                    <m:t>-(500-w)</m:t>
                  </m:r>
                </m:den>
              </m:f>
            </m:oMath>
            <w:r w:rsidR="00AE6C6F">
              <w:rPr>
                <w:rFonts w:ascii="Times New Roman" w:eastAsiaTheme="minorEastAsia" w:hAnsi="Times New Roman" w:cs="Times New Roman"/>
                <w:szCs w:val="24"/>
              </w:rPr>
              <w:t xml:space="preserve">         </w:t>
            </w:r>
            <w:r w:rsidR="00AE6C6F" w:rsidRPr="00AE6C6F">
              <w:rPr>
                <w:i/>
                <w:iCs/>
                <w:sz w:val="18"/>
                <w:szCs w:val="18"/>
              </w:rPr>
              <w:t>(Ec. 3</w:t>
            </w:r>
            <w:r w:rsidR="00AE6C6F">
              <w:rPr>
                <w:i/>
                <w:iCs/>
                <w:sz w:val="18"/>
                <w:szCs w:val="18"/>
              </w:rPr>
              <w:t>2</w:t>
            </w:r>
            <w:r w:rsidR="00AE6C6F" w:rsidRPr="00AE6C6F">
              <w:rPr>
                <w:i/>
                <w:iCs/>
                <w:sz w:val="18"/>
                <w:szCs w:val="18"/>
              </w:rPr>
              <w:t>)</w:t>
            </w:r>
          </w:p>
        </w:tc>
      </w:tr>
      <w:tr w:rsidR="00C72DB7" w:rsidRPr="00473FF2" w14:paraId="7C67FE9D" w14:textId="77777777" w:rsidTr="00AE6C6F">
        <w:trPr>
          <w:trHeight w:val="680"/>
        </w:trPr>
        <w:tc>
          <w:tcPr>
            <w:tcW w:w="3710" w:type="dxa"/>
            <w:vAlign w:val="center"/>
          </w:tcPr>
          <w:p w14:paraId="1E2D7253" w14:textId="77777777" w:rsidR="00C72DB7" w:rsidRPr="00473FF2" w:rsidRDefault="00C72DB7" w:rsidP="00325AFB">
            <w:pPr>
              <w:jc w:val="center"/>
              <w:rPr>
                <w:rFonts w:ascii="Times New Roman" w:hAnsi="Times New Roman" w:cs="Times New Roman"/>
                <w:szCs w:val="24"/>
              </w:rPr>
            </w:pPr>
            <w:r w:rsidRPr="00473FF2">
              <w:rPr>
                <w:rFonts w:ascii="Times New Roman" w:hAnsi="Times New Roman" w:cs="Times New Roman"/>
                <w:szCs w:val="24"/>
              </w:rPr>
              <w:t xml:space="preserve">Porcentaje de </w:t>
            </w:r>
            <w:r w:rsidR="002B383F" w:rsidRPr="00473FF2">
              <w:rPr>
                <w:rFonts w:ascii="Times New Roman" w:hAnsi="Times New Roman" w:cs="Times New Roman"/>
                <w:szCs w:val="24"/>
              </w:rPr>
              <w:t>Absorción</w:t>
            </w:r>
          </w:p>
        </w:tc>
        <w:tc>
          <w:tcPr>
            <w:tcW w:w="3704" w:type="dxa"/>
            <w:vAlign w:val="center"/>
          </w:tcPr>
          <w:p w14:paraId="508794E5" w14:textId="523C6719" w:rsidR="00C72DB7" w:rsidRPr="00473FF2" w:rsidRDefault="00124370" w:rsidP="00AE6C6F">
            <w:pPr>
              <w:rPr>
                <w:rFonts w:ascii="Times New Roman" w:hAnsi="Times New Roman" w:cs="Times New Roman"/>
                <w:szCs w:val="24"/>
              </w:rPr>
            </w:pPr>
            <m:oMath>
              <m:r>
                <w:rPr>
                  <w:rFonts w:ascii="Cambria Math" w:hAnsi="Cambria Math" w:cs="Times New Roman"/>
                  <w:szCs w:val="24"/>
                </w:rPr>
                <m:t>Ab (%)=</m:t>
              </m:r>
              <m:f>
                <m:fPr>
                  <m:ctrlPr>
                    <w:rPr>
                      <w:rFonts w:ascii="Cambria Math" w:hAnsi="Cambria Math" w:cs="Times New Roman"/>
                      <w:i/>
                      <w:szCs w:val="24"/>
                    </w:rPr>
                  </m:ctrlPr>
                </m:fPr>
                <m:num>
                  <m:r>
                    <w:rPr>
                      <w:rFonts w:ascii="Cambria Math" w:hAnsi="Cambria Math" w:cs="Times New Roman"/>
                      <w:szCs w:val="24"/>
                    </w:rPr>
                    <m:t>500-w</m:t>
                  </m:r>
                </m:num>
                <m:den>
                  <m:r>
                    <w:rPr>
                      <w:rFonts w:ascii="Cambria Math" w:hAnsi="Cambria Math" w:cs="Times New Roman"/>
                      <w:szCs w:val="24"/>
                    </w:rPr>
                    <m:t>w</m:t>
                  </m:r>
                </m:den>
              </m:f>
            </m:oMath>
            <w:r w:rsidR="00AE6C6F">
              <w:rPr>
                <w:rFonts w:ascii="Times New Roman" w:eastAsiaTheme="minorEastAsia" w:hAnsi="Times New Roman" w:cs="Times New Roman"/>
                <w:szCs w:val="24"/>
              </w:rPr>
              <w:t xml:space="preserve">                  </w:t>
            </w:r>
            <w:r w:rsidR="00AE6C6F" w:rsidRPr="00AE6C6F">
              <w:rPr>
                <w:i/>
                <w:iCs/>
                <w:sz w:val="18"/>
                <w:szCs w:val="18"/>
              </w:rPr>
              <w:t>(Ec. 3</w:t>
            </w:r>
            <w:r w:rsidR="00AE6C6F">
              <w:rPr>
                <w:i/>
                <w:iCs/>
                <w:sz w:val="18"/>
                <w:szCs w:val="18"/>
              </w:rPr>
              <w:t>3</w:t>
            </w:r>
            <w:r w:rsidR="00AE6C6F" w:rsidRPr="00AE6C6F">
              <w:rPr>
                <w:i/>
                <w:iCs/>
                <w:sz w:val="18"/>
                <w:szCs w:val="18"/>
              </w:rPr>
              <w:t>)</w:t>
            </w:r>
          </w:p>
        </w:tc>
      </w:tr>
      <w:tr w:rsidR="002B383F" w:rsidRPr="00473FF2" w14:paraId="363D1C5B" w14:textId="77777777" w:rsidTr="00AE6C6F">
        <w:tc>
          <w:tcPr>
            <w:tcW w:w="7414" w:type="dxa"/>
            <w:gridSpan w:val="2"/>
            <w:vAlign w:val="center"/>
          </w:tcPr>
          <w:p w14:paraId="3C9FBCAE" w14:textId="77777777" w:rsidR="002B383F" w:rsidRPr="00473FF2" w:rsidRDefault="002B383F" w:rsidP="00325AFB">
            <w:pPr>
              <w:jc w:val="center"/>
              <w:rPr>
                <w:rFonts w:ascii="Times New Roman" w:eastAsiaTheme="minorEastAsia" w:hAnsi="Times New Roman" w:cs="Times New Roman"/>
                <w:szCs w:val="24"/>
              </w:rPr>
            </w:pPr>
            <m:oMathPara>
              <m:oMath>
                <m:r>
                  <w:rPr>
                    <w:rFonts w:ascii="Cambria Math" w:hAnsi="Cambria Math" w:cs="Times New Roman"/>
                    <w:szCs w:val="24"/>
                  </w:rPr>
                  <m:t>w=Masa de muestra secada en estufa en g.</m:t>
                </m:r>
              </m:oMath>
            </m:oMathPara>
          </w:p>
          <w:p w14:paraId="57162B90" w14:textId="77777777" w:rsidR="002B383F" w:rsidRPr="00473FF2" w:rsidRDefault="002B383F" w:rsidP="00325AFB">
            <w:pPr>
              <w:jc w:val="center"/>
              <w:rPr>
                <w:rFonts w:ascii="Times New Roman" w:eastAsiaTheme="minorEastAsia" w:hAnsi="Times New Roman" w:cs="Times New Roman"/>
                <w:szCs w:val="24"/>
              </w:rPr>
            </w:pPr>
            <m:oMathPara>
              <m:oMath>
                <m:r>
                  <w:rPr>
                    <w:rFonts w:ascii="Cambria Math" w:hAnsi="Cambria Math" w:cs="Times New Roman"/>
                    <w:szCs w:val="24"/>
                  </w:rPr>
                  <m:t>V=Volumen del frasco , cm3</m:t>
                </m:r>
              </m:oMath>
            </m:oMathPara>
          </w:p>
          <w:p w14:paraId="089210AD" w14:textId="77777777" w:rsidR="002B383F" w:rsidRPr="00473FF2" w:rsidRDefault="002B383F" w:rsidP="00325AFB">
            <w:pPr>
              <w:jc w:val="center"/>
              <w:rPr>
                <w:rFonts w:ascii="Times New Roman" w:eastAsiaTheme="minorEastAsia" w:hAnsi="Times New Roman" w:cs="Times New Roman"/>
                <w:szCs w:val="24"/>
              </w:rPr>
            </w:pPr>
            <m:oMathPara>
              <m:oMath>
                <m:r>
                  <w:rPr>
                    <w:rFonts w:ascii="Cambria Math" w:eastAsiaTheme="minorEastAsia" w:hAnsi="Cambria Math" w:cs="Times New Roman"/>
                    <w:szCs w:val="24"/>
                  </w:rPr>
                  <m:t>Va=Peso del agua añadida al frasco en g.</m:t>
                </m:r>
              </m:oMath>
            </m:oMathPara>
          </w:p>
          <w:p w14:paraId="66967CC2" w14:textId="77777777" w:rsidR="002B383F" w:rsidRPr="00473FF2" w:rsidRDefault="002B383F" w:rsidP="00325AFB">
            <w:pPr>
              <w:jc w:val="center"/>
              <w:rPr>
                <w:rFonts w:ascii="Times New Roman" w:eastAsiaTheme="minorEastAsia" w:hAnsi="Times New Roman" w:cs="Times New Roman"/>
                <w:szCs w:val="24"/>
              </w:rPr>
            </w:pPr>
          </w:p>
        </w:tc>
      </w:tr>
    </w:tbl>
    <w:p w14:paraId="6175AEE4" w14:textId="77777777" w:rsidR="003861B1" w:rsidRDefault="003861B1" w:rsidP="00F829A0">
      <w:pPr>
        <w:pStyle w:val="Ttulo4"/>
      </w:pPr>
      <w:bookmarkStart w:id="150" w:name="_Toc519632578"/>
      <w:r>
        <w:t>Determinación del peso específico y absorción del agregado grueso:</w:t>
      </w:r>
      <w:bookmarkEnd w:id="150"/>
    </w:p>
    <w:p w14:paraId="7AC346E1" w14:textId="77777777" w:rsidR="00F829A0" w:rsidRDefault="00F829A0" w:rsidP="00F829A0">
      <w:pPr>
        <w:spacing w:line="360" w:lineRule="auto"/>
        <w:jc w:val="both"/>
        <w:rPr>
          <w:rFonts w:ascii="Times New Roman" w:hAnsi="Times New Roman" w:cs="Times New Roman"/>
          <w:sz w:val="24"/>
          <w:szCs w:val="24"/>
        </w:rPr>
      </w:pPr>
      <w:r>
        <w:rPr>
          <w:rFonts w:ascii="Times New Roman" w:hAnsi="Times New Roman" w:cs="Times New Roman"/>
          <w:sz w:val="24"/>
          <w:szCs w:val="24"/>
        </w:rPr>
        <w:t>De acuerdo a la NTP 400.021, se realiza el siguiente procedimiento:</w:t>
      </w:r>
    </w:p>
    <w:p w14:paraId="30830EB7" w14:textId="60CAF755" w:rsidR="00F829A0" w:rsidRDefault="00F829A0" w:rsidP="00F829A0">
      <w:pPr>
        <w:pStyle w:val="Prrafodelista"/>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t>Se pes</w:t>
      </w:r>
      <w:r w:rsidR="00F12106">
        <w:rPr>
          <w:rFonts w:ascii="Times New Roman" w:hAnsi="Times New Roman" w:cs="Times New Roman"/>
          <w:sz w:val="24"/>
          <w:szCs w:val="24"/>
        </w:rPr>
        <w:t>ó</w:t>
      </w:r>
      <w:r>
        <w:rPr>
          <w:rFonts w:ascii="Times New Roman" w:hAnsi="Times New Roman" w:cs="Times New Roman"/>
          <w:sz w:val="24"/>
          <w:szCs w:val="24"/>
        </w:rPr>
        <w:t xml:space="preserve"> </w:t>
      </w:r>
      <w:r w:rsidR="00AE787B">
        <w:rPr>
          <w:rFonts w:ascii="Times New Roman" w:hAnsi="Times New Roman" w:cs="Times New Roman"/>
          <w:sz w:val="24"/>
          <w:szCs w:val="24"/>
        </w:rPr>
        <w:t>3000</w:t>
      </w:r>
      <w:r>
        <w:rPr>
          <w:rFonts w:ascii="Times New Roman" w:hAnsi="Times New Roman" w:cs="Times New Roman"/>
          <w:sz w:val="24"/>
          <w:szCs w:val="24"/>
        </w:rPr>
        <w:t xml:space="preserve"> gr de agregado </w:t>
      </w:r>
      <w:r w:rsidR="00AE787B">
        <w:rPr>
          <w:rFonts w:ascii="Times New Roman" w:hAnsi="Times New Roman" w:cs="Times New Roman"/>
          <w:sz w:val="24"/>
          <w:szCs w:val="24"/>
        </w:rPr>
        <w:t>grueso en la condición de saturado superficialmente seco</w:t>
      </w:r>
      <w:r>
        <w:rPr>
          <w:rFonts w:ascii="Times New Roman" w:hAnsi="Times New Roman" w:cs="Times New Roman"/>
          <w:sz w:val="24"/>
          <w:szCs w:val="24"/>
        </w:rPr>
        <w:t>.</w:t>
      </w:r>
    </w:p>
    <w:p w14:paraId="2ED84864" w14:textId="352A4E91" w:rsidR="00F829A0" w:rsidRDefault="00F12106" w:rsidP="00F829A0">
      <w:pPr>
        <w:pStyle w:val="Prrafodelista"/>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t>Se s</w:t>
      </w:r>
      <w:r w:rsidR="00AE787B">
        <w:rPr>
          <w:rFonts w:ascii="Times New Roman" w:hAnsi="Times New Roman" w:cs="Times New Roman"/>
          <w:sz w:val="24"/>
          <w:szCs w:val="24"/>
        </w:rPr>
        <w:t>umergi</w:t>
      </w:r>
      <w:r>
        <w:rPr>
          <w:rFonts w:ascii="Times New Roman" w:hAnsi="Times New Roman" w:cs="Times New Roman"/>
          <w:sz w:val="24"/>
          <w:szCs w:val="24"/>
        </w:rPr>
        <w:t>ó</w:t>
      </w:r>
      <w:r w:rsidR="00AE787B">
        <w:rPr>
          <w:rFonts w:ascii="Times New Roman" w:hAnsi="Times New Roman" w:cs="Times New Roman"/>
          <w:sz w:val="24"/>
          <w:szCs w:val="24"/>
        </w:rPr>
        <w:t xml:space="preserve"> la </w:t>
      </w:r>
      <w:r w:rsidR="006A32B5">
        <w:rPr>
          <w:rFonts w:ascii="Times New Roman" w:hAnsi="Times New Roman" w:cs="Times New Roman"/>
          <w:sz w:val="24"/>
          <w:szCs w:val="24"/>
        </w:rPr>
        <w:t>muestra colocada</w:t>
      </w:r>
      <w:r w:rsidR="00AE787B">
        <w:rPr>
          <w:rFonts w:ascii="Times New Roman" w:hAnsi="Times New Roman" w:cs="Times New Roman"/>
          <w:sz w:val="24"/>
          <w:szCs w:val="24"/>
        </w:rPr>
        <w:t xml:space="preserve"> en la cesta de alambre y se determina el peso en el agua.</w:t>
      </w:r>
    </w:p>
    <w:p w14:paraId="3A5DE9DD" w14:textId="7AA96085" w:rsidR="00F829A0" w:rsidRDefault="00F12106" w:rsidP="00F829A0">
      <w:pPr>
        <w:pStyle w:val="Prrafodelista"/>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t>Se r</w:t>
      </w:r>
      <w:r w:rsidR="00AE787B">
        <w:rPr>
          <w:rFonts w:ascii="Times New Roman" w:hAnsi="Times New Roman" w:cs="Times New Roman"/>
          <w:sz w:val="24"/>
          <w:szCs w:val="24"/>
        </w:rPr>
        <w:t>etir</w:t>
      </w:r>
      <w:r>
        <w:rPr>
          <w:rFonts w:ascii="Times New Roman" w:hAnsi="Times New Roman" w:cs="Times New Roman"/>
          <w:sz w:val="24"/>
          <w:szCs w:val="24"/>
        </w:rPr>
        <w:t>ó</w:t>
      </w:r>
      <w:r w:rsidR="00AE787B">
        <w:rPr>
          <w:rFonts w:ascii="Times New Roman" w:hAnsi="Times New Roman" w:cs="Times New Roman"/>
          <w:sz w:val="24"/>
          <w:szCs w:val="24"/>
        </w:rPr>
        <w:t xml:space="preserve"> y sec</w:t>
      </w:r>
      <w:r>
        <w:rPr>
          <w:rFonts w:ascii="Times New Roman" w:hAnsi="Times New Roman" w:cs="Times New Roman"/>
          <w:sz w:val="24"/>
          <w:szCs w:val="24"/>
        </w:rPr>
        <w:t>ó</w:t>
      </w:r>
      <w:r w:rsidR="00AE787B">
        <w:rPr>
          <w:rFonts w:ascii="Times New Roman" w:hAnsi="Times New Roman" w:cs="Times New Roman"/>
          <w:sz w:val="24"/>
          <w:szCs w:val="24"/>
        </w:rPr>
        <w:t xml:space="preserve"> la muestra en el horno a una temperatura de 100° C.</w:t>
      </w:r>
    </w:p>
    <w:p w14:paraId="3FE18C57" w14:textId="02D8D936" w:rsidR="00AE787B" w:rsidRDefault="00AE787B" w:rsidP="00F829A0">
      <w:pPr>
        <w:pStyle w:val="Prrafodelista"/>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Se determin</w:t>
      </w:r>
      <w:r w:rsidR="0045026C">
        <w:rPr>
          <w:rFonts w:ascii="Times New Roman" w:hAnsi="Times New Roman" w:cs="Times New Roman"/>
          <w:sz w:val="24"/>
          <w:szCs w:val="24"/>
        </w:rPr>
        <w:t>ó</w:t>
      </w:r>
      <w:r>
        <w:rPr>
          <w:rFonts w:ascii="Times New Roman" w:hAnsi="Times New Roman" w:cs="Times New Roman"/>
          <w:sz w:val="24"/>
          <w:szCs w:val="24"/>
        </w:rPr>
        <w:t xml:space="preserve"> el peso de la muestra seca al horno.</w:t>
      </w:r>
    </w:p>
    <w:p w14:paraId="4AD1C344" w14:textId="5E36A557" w:rsidR="00124370" w:rsidRPr="00F829A0" w:rsidRDefault="00F829A0" w:rsidP="00F829A0">
      <w:pPr>
        <w:pStyle w:val="Prrafodelista"/>
        <w:numPr>
          <w:ilvl w:val="0"/>
          <w:numId w:val="37"/>
        </w:numPr>
        <w:spacing w:line="360" w:lineRule="auto"/>
        <w:jc w:val="both"/>
        <w:rPr>
          <w:rFonts w:ascii="Times New Roman" w:hAnsi="Times New Roman" w:cs="Times New Roman"/>
          <w:sz w:val="24"/>
          <w:szCs w:val="24"/>
        </w:rPr>
      </w:pPr>
      <w:r>
        <w:rPr>
          <w:rFonts w:ascii="Times New Roman" w:hAnsi="Times New Roman" w:cs="Times New Roman"/>
          <w:sz w:val="24"/>
          <w:szCs w:val="24"/>
        </w:rPr>
        <w:t>Se realiza</w:t>
      </w:r>
      <w:r w:rsidR="0045026C">
        <w:rPr>
          <w:rFonts w:ascii="Times New Roman" w:hAnsi="Times New Roman" w:cs="Times New Roman"/>
          <w:sz w:val="24"/>
          <w:szCs w:val="24"/>
        </w:rPr>
        <w:t>ron</w:t>
      </w:r>
      <w:r>
        <w:rPr>
          <w:rFonts w:ascii="Times New Roman" w:hAnsi="Times New Roman" w:cs="Times New Roman"/>
          <w:sz w:val="24"/>
          <w:szCs w:val="24"/>
        </w:rPr>
        <w:t xml:space="preserve"> los cálculos mediante las fórmulas:</w:t>
      </w:r>
    </w:p>
    <w:tbl>
      <w:tblPr>
        <w:tblW w:w="9131" w:type="dxa"/>
        <w:tblInd w:w="-113" w:type="dxa"/>
        <w:tblLook w:val="04A0" w:firstRow="1" w:lastRow="0" w:firstColumn="1" w:lastColumn="0" w:noHBand="0" w:noVBand="1"/>
      </w:tblPr>
      <w:tblGrid>
        <w:gridCol w:w="4261"/>
        <w:gridCol w:w="4870"/>
      </w:tblGrid>
      <w:tr w:rsidR="00124370" w:rsidRPr="00473FF2" w14:paraId="7501032A" w14:textId="77777777" w:rsidTr="00124370">
        <w:trPr>
          <w:trHeight w:val="721"/>
        </w:trPr>
        <w:tc>
          <w:tcPr>
            <w:tcW w:w="4261" w:type="dxa"/>
            <w:vAlign w:val="center"/>
          </w:tcPr>
          <w:p w14:paraId="6C3CE37D" w14:textId="77777777" w:rsidR="00124370" w:rsidRPr="00473FF2" w:rsidRDefault="00124370" w:rsidP="00325AFB">
            <w:pPr>
              <w:jc w:val="center"/>
              <w:rPr>
                <w:rFonts w:ascii="Times New Roman" w:hAnsi="Times New Roman" w:cs="Times New Roman"/>
                <w:szCs w:val="24"/>
              </w:rPr>
            </w:pPr>
            <w:r w:rsidRPr="00473FF2">
              <w:rPr>
                <w:rFonts w:ascii="Times New Roman" w:hAnsi="Times New Roman" w:cs="Times New Roman"/>
                <w:szCs w:val="24"/>
              </w:rPr>
              <w:t>Peso Específico de Masa</w:t>
            </w:r>
          </w:p>
        </w:tc>
        <w:tc>
          <w:tcPr>
            <w:tcW w:w="4870" w:type="dxa"/>
            <w:vAlign w:val="center"/>
          </w:tcPr>
          <w:p w14:paraId="76F01FCD" w14:textId="4D776D73" w:rsidR="00124370" w:rsidRPr="00473FF2" w:rsidRDefault="00124370" w:rsidP="00325AFB">
            <w:pPr>
              <w:jc w:val="center"/>
              <w:rPr>
                <w:rFonts w:ascii="Times New Roman" w:hAnsi="Times New Roman" w:cs="Times New Roman"/>
                <w:szCs w:val="24"/>
              </w:rPr>
            </w:pPr>
            <m:oMath>
              <m:r>
                <w:rPr>
                  <w:rFonts w:ascii="Cambria Math" w:hAnsi="Cambria Math" w:cs="Times New Roman"/>
                  <w:szCs w:val="24"/>
                </w:rPr>
                <m:t>Pe=</m:t>
              </m:r>
              <m:f>
                <m:fPr>
                  <m:ctrlPr>
                    <w:rPr>
                      <w:rFonts w:ascii="Cambria Math" w:hAnsi="Cambria Math" w:cs="Times New Roman"/>
                      <w:i/>
                      <w:szCs w:val="24"/>
                    </w:rPr>
                  </m:ctrlPr>
                </m:fPr>
                <m:num>
                  <m:r>
                    <w:rPr>
                      <w:rFonts w:ascii="Cambria Math" w:hAnsi="Cambria Math" w:cs="Times New Roman"/>
                      <w:szCs w:val="24"/>
                    </w:rPr>
                    <m:t>A</m:t>
                  </m:r>
                </m:num>
                <m:den>
                  <m:r>
                    <w:rPr>
                      <w:rFonts w:ascii="Cambria Math" w:hAnsi="Cambria Math" w:cs="Times New Roman"/>
                      <w:szCs w:val="24"/>
                    </w:rPr>
                    <m:t>(B-C)</m:t>
                  </m:r>
                </m:den>
              </m:f>
              <m:r>
                <w:rPr>
                  <w:rFonts w:ascii="Cambria Math" w:hAnsi="Cambria Math" w:cs="Times New Roman"/>
                  <w:szCs w:val="24"/>
                </w:rPr>
                <m:t xml:space="preserve"> x 100</m:t>
              </m:r>
            </m:oMath>
            <w:r w:rsidR="00AE6C6F">
              <w:rPr>
                <w:rFonts w:ascii="Times New Roman" w:eastAsiaTheme="minorEastAsia" w:hAnsi="Times New Roman" w:cs="Times New Roman"/>
                <w:szCs w:val="24"/>
              </w:rPr>
              <w:t xml:space="preserve">       </w:t>
            </w:r>
            <w:r w:rsidR="00AE6C6F" w:rsidRPr="00AE6C6F">
              <w:rPr>
                <w:i/>
                <w:iCs/>
                <w:sz w:val="18"/>
                <w:szCs w:val="18"/>
              </w:rPr>
              <w:t>(Ec. 3</w:t>
            </w:r>
            <w:r w:rsidR="00AE6C6F">
              <w:rPr>
                <w:i/>
                <w:iCs/>
                <w:sz w:val="18"/>
                <w:szCs w:val="18"/>
              </w:rPr>
              <w:t>4</w:t>
            </w:r>
            <w:r w:rsidR="00AE6C6F" w:rsidRPr="00AE6C6F">
              <w:rPr>
                <w:i/>
                <w:iCs/>
                <w:sz w:val="18"/>
                <w:szCs w:val="18"/>
              </w:rPr>
              <w:t>)</w:t>
            </w:r>
          </w:p>
        </w:tc>
      </w:tr>
      <w:tr w:rsidR="00124370" w:rsidRPr="00473FF2" w14:paraId="2780EC05" w14:textId="77777777" w:rsidTr="00124370">
        <w:trPr>
          <w:trHeight w:val="721"/>
        </w:trPr>
        <w:tc>
          <w:tcPr>
            <w:tcW w:w="4261" w:type="dxa"/>
            <w:vAlign w:val="center"/>
          </w:tcPr>
          <w:p w14:paraId="42E360A9" w14:textId="77777777" w:rsidR="00124370" w:rsidRPr="00473FF2" w:rsidRDefault="00124370" w:rsidP="00325AFB">
            <w:pPr>
              <w:jc w:val="center"/>
              <w:rPr>
                <w:rFonts w:ascii="Times New Roman" w:hAnsi="Times New Roman" w:cs="Times New Roman"/>
                <w:szCs w:val="24"/>
              </w:rPr>
            </w:pPr>
            <w:r w:rsidRPr="00473FF2">
              <w:rPr>
                <w:rFonts w:ascii="Times New Roman" w:hAnsi="Times New Roman" w:cs="Times New Roman"/>
                <w:szCs w:val="24"/>
              </w:rPr>
              <w:t>Peso Específico de Masa Saturada con Superficie Seca</w:t>
            </w:r>
          </w:p>
        </w:tc>
        <w:tc>
          <w:tcPr>
            <w:tcW w:w="4870" w:type="dxa"/>
            <w:vAlign w:val="center"/>
          </w:tcPr>
          <w:p w14:paraId="28001DB8" w14:textId="3E64E9F3" w:rsidR="00124370" w:rsidRPr="00473FF2" w:rsidRDefault="00F71B52" w:rsidP="00325AFB">
            <w:pPr>
              <w:jc w:val="center"/>
              <w:rPr>
                <w:rFonts w:ascii="Times New Roman" w:hAnsi="Times New Roman" w:cs="Times New Roman"/>
                <w:szCs w:val="24"/>
              </w:rPr>
            </w:pPr>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eSSS</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B</m:t>
                  </m:r>
                </m:num>
                <m:den>
                  <m:r>
                    <w:rPr>
                      <w:rFonts w:ascii="Cambria Math" w:hAnsi="Cambria Math" w:cs="Times New Roman"/>
                      <w:szCs w:val="24"/>
                    </w:rPr>
                    <m:t>(B-C)</m:t>
                  </m:r>
                </m:den>
              </m:f>
              <m:r>
                <w:rPr>
                  <w:rFonts w:ascii="Cambria Math" w:hAnsi="Cambria Math" w:cs="Times New Roman"/>
                  <w:szCs w:val="24"/>
                </w:rPr>
                <m:t xml:space="preserve"> x 100</m:t>
              </m:r>
            </m:oMath>
            <w:r w:rsidR="00AE6C6F">
              <w:rPr>
                <w:rFonts w:ascii="Times New Roman" w:eastAsiaTheme="minorEastAsia" w:hAnsi="Times New Roman" w:cs="Times New Roman"/>
                <w:szCs w:val="24"/>
              </w:rPr>
              <w:t xml:space="preserve">       </w:t>
            </w:r>
            <w:r w:rsidR="00AE6C6F" w:rsidRPr="00AE6C6F">
              <w:rPr>
                <w:i/>
                <w:iCs/>
                <w:sz w:val="18"/>
                <w:szCs w:val="18"/>
              </w:rPr>
              <w:t>(Ec. 3</w:t>
            </w:r>
            <w:r w:rsidR="00AE6C6F">
              <w:rPr>
                <w:i/>
                <w:iCs/>
                <w:sz w:val="18"/>
                <w:szCs w:val="18"/>
              </w:rPr>
              <w:t>5</w:t>
            </w:r>
            <w:r w:rsidR="00AE6C6F" w:rsidRPr="00AE6C6F">
              <w:rPr>
                <w:i/>
                <w:iCs/>
                <w:sz w:val="18"/>
                <w:szCs w:val="18"/>
              </w:rPr>
              <w:t>)</w:t>
            </w:r>
          </w:p>
        </w:tc>
      </w:tr>
      <w:tr w:rsidR="00124370" w:rsidRPr="00473FF2" w14:paraId="656B55DC" w14:textId="77777777" w:rsidTr="00124370">
        <w:trPr>
          <w:trHeight w:val="721"/>
        </w:trPr>
        <w:tc>
          <w:tcPr>
            <w:tcW w:w="4261" w:type="dxa"/>
            <w:vAlign w:val="center"/>
          </w:tcPr>
          <w:p w14:paraId="17EB3CEF" w14:textId="77777777" w:rsidR="00124370" w:rsidRPr="00473FF2" w:rsidRDefault="00124370" w:rsidP="00325AFB">
            <w:pPr>
              <w:jc w:val="center"/>
              <w:rPr>
                <w:rFonts w:ascii="Times New Roman" w:hAnsi="Times New Roman" w:cs="Times New Roman"/>
                <w:szCs w:val="24"/>
              </w:rPr>
            </w:pPr>
            <w:r w:rsidRPr="00473FF2">
              <w:rPr>
                <w:rFonts w:ascii="Times New Roman" w:hAnsi="Times New Roman" w:cs="Times New Roman"/>
                <w:szCs w:val="24"/>
              </w:rPr>
              <w:t>Peso Específico Aparente</w:t>
            </w:r>
          </w:p>
        </w:tc>
        <w:tc>
          <w:tcPr>
            <w:tcW w:w="4870" w:type="dxa"/>
            <w:vAlign w:val="center"/>
          </w:tcPr>
          <w:p w14:paraId="368D4A62" w14:textId="1EDF0620" w:rsidR="00124370" w:rsidRPr="00473FF2" w:rsidRDefault="00124370" w:rsidP="00325AFB">
            <w:pPr>
              <w:jc w:val="center"/>
              <w:rPr>
                <w:rFonts w:ascii="Times New Roman" w:hAnsi="Times New Roman" w:cs="Times New Roman"/>
                <w:szCs w:val="24"/>
              </w:rPr>
            </w:pPr>
            <m:oMath>
              <m:r>
                <w:rPr>
                  <w:rFonts w:ascii="Cambria Math" w:hAnsi="Cambria Math" w:cs="Times New Roman"/>
                  <w:szCs w:val="24"/>
                </w:rPr>
                <m:t>Pea=</m:t>
              </m:r>
              <m:f>
                <m:fPr>
                  <m:ctrlPr>
                    <w:rPr>
                      <w:rFonts w:ascii="Cambria Math" w:hAnsi="Cambria Math" w:cs="Times New Roman"/>
                      <w:i/>
                      <w:szCs w:val="24"/>
                    </w:rPr>
                  </m:ctrlPr>
                </m:fPr>
                <m:num>
                  <m:r>
                    <w:rPr>
                      <w:rFonts w:ascii="Cambria Math" w:hAnsi="Cambria Math" w:cs="Times New Roman"/>
                      <w:szCs w:val="24"/>
                    </w:rPr>
                    <m:t>A</m:t>
                  </m:r>
                </m:num>
                <m:den>
                  <m:d>
                    <m:dPr>
                      <m:ctrlPr>
                        <w:rPr>
                          <w:rFonts w:ascii="Cambria Math" w:hAnsi="Cambria Math" w:cs="Times New Roman"/>
                          <w:i/>
                          <w:szCs w:val="24"/>
                        </w:rPr>
                      </m:ctrlPr>
                    </m:dPr>
                    <m:e>
                      <m:r>
                        <w:rPr>
                          <w:rFonts w:ascii="Cambria Math" w:hAnsi="Cambria Math" w:cs="Times New Roman"/>
                          <w:szCs w:val="24"/>
                        </w:rPr>
                        <m:t>A-C</m:t>
                      </m:r>
                    </m:e>
                  </m:d>
                </m:den>
              </m:f>
              <m:r>
                <w:rPr>
                  <w:rFonts w:ascii="Cambria Math" w:hAnsi="Cambria Math" w:cs="Times New Roman"/>
                  <w:szCs w:val="24"/>
                </w:rPr>
                <m:t xml:space="preserve"> x 100</m:t>
              </m:r>
            </m:oMath>
            <w:r w:rsidR="00AE6C6F">
              <w:rPr>
                <w:rFonts w:ascii="Times New Roman" w:eastAsiaTheme="minorEastAsia" w:hAnsi="Times New Roman" w:cs="Times New Roman"/>
                <w:szCs w:val="24"/>
              </w:rPr>
              <w:t xml:space="preserve">       </w:t>
            </w:r>
            <w:r w:rsidR="00AE6C6F" w:rsidRPr="00AE6C6F">
              <w:rPr>
                <w:i/>
                <w:iCs/>
                <w:sz w:val="18"/>
                <w:szCs w:val="18"/>
              </w:rPr>
              <w:t>(Ec. 3</w:t>
            </w:r>
            <w:r w:rsidR="00AE6C6F">
              <w:rPr>
                <w:i/>
                <w:iCs/>
                <w:sz w:val="18"/>
                <w:szCs w:val="18"/>
              </w:rPr>
              <w:t>6</w:t>
            </w:r>
            <w:r w:rsidR="00AE6C6F" w:rsidRPr="00AE6C6F">
              <w:rPr>
                <w:i/>
                <w:iCs/>
                <w:sz w:val="18"/>
                <w:szCs w:val="18"/>
              </w:rPr>
              <w:t>)</w:t>
            </w:r>
          </w:p>
        </w:tc>
      </w:tr>
      <w:tr w:rsidR="00124370" w:rsidRPr="00473FF2" w14:paraId="617F6269" w14:textId="77777777" w:rsidTr="00124370">
        <w:trPr>
          <w:trHeight w:val="721"/>
        </w:trPr>
        <w:tc>
          <w:tcPr>
            <w:tcW w:w="4261" w:type="dxa"/>
            <w:vAlign w:val="center"/>
          </w:tcPr>
          <w:p w14:paraId="61C9C4F7" w14:textId="77777777" w:rsidR="00124370" w:rsidRPr="00473FF2" w:rsidRDefault="00124370" w:rsidP="00325AFB">
            <w:pPr>
              <w:jc w:val="center"/>
              <w:rPr>
                <w:rFonts w:ascii="Times New Roman" w:hAnsi="Times New Roman" w:cs="Times New Roman"/>
                <w:szCs w:val="24"/>
              </w:rPr>
            </w:pPr>
            <w:r w:rsidRPr="00473FF2">
              <w:rPr>
                <w:rFonts w:ascii="Times New Roman" w:hAnsi="Times New Roman" w:cs="Times New Roman"/>
                <w:szCs w:val="24"/>
              </w:rPr>
              <w:t>Porcentaje de Absorción</w:t>
            </w:r>
          </w:p>
        </w:tc>
        <w:tc>
          <w:tcPr>
            <w:tcW w:w="4870" w:type="dxa"/>
            <w:vAlign w:val="center"/>
          </w:tcPr>
          <w:p w14:paraId="14963517" w14:textId="6C0E1F3B" w:rsidR="00124370" w:rsidRPr="00473FF2" w:rsidRDefault="00124370" w:rsidP="00325AFB">
            <w:pPr>
              <w:jc w:val="center"/>
              <w:rPr>
                <w:rFonts w:ascii="Times New Roman" w:hAnsi="Times New Roman" w:cs="Times New Roman"/>
                <w:szCs w:val="24"/>
              </w:rPr>
            </w:pPr>
            <m:oMath>
              <m:r>
                <w:rPr>
                  <w:rFonts w:ascii="Cambria Math" w:hAnsi="Cambria Math" w:cs="Times New Roman"/>
                  <w:szCs w:val="24"/>
                </w:rPr>
                <m:t xml:space="preserve">Ab </m:t>
              </m:r>
              <m:d>
                <m:dPr>
                  <m:ctrlPr>
                    <w:rPr>
                      <w:rFonts w:ascii="Cambria Math" w:hAnsi="Cambria Math" w:cs="Times New Roman"/>
                      <w:i/>
                      <w:szCs w:val="24"/>
                    </w:rPr>
                  </m:ctrlPr>
                </m:dPr>
                <m:e>
                  <m:r>
                    <w:rPr>
                      <w:rFonts w:ascii="Cambria Math" w:hAnsi="Cambria Math" w:cs="Times New Roman"/>
                      <w:szCs w:val="24"/>
                    </w:rPr>
                    <m:t>%</m:t>
                  </m:r>
                </m:e>
              </m:d>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B-A</m:t>
                  </m:r>
                </m:num>
                <m:den>
                  <m:r>
                    <w:rPr>
                      <w:rFonts w:ascii="Cambria Math" w:hAnsi="Cambria Math" w:cs="Times New Roman"/>
                      <w:szCs w:val="24"/>
                    </w:rPr>
                    <m:t>A</m:t>
                  </m:r>
                </m:den>
              </m:f>
              <m:r>
                <w:rPr>
                  <w:rFonts w:ascii="Cambria Math" w:hAnsi="Cambria Math" w:cs="Times New Roman"/>
                  <w:szCs w:val="24"/>
                </w:rPr>
                <m:t>x 100</m:t>
              </m:r>
            </m:oMath>
            <w:r w:rsidR="00AE6C6F">
              <w:rPr>
                <w:rFonts w:ascii="Times New Roman" w:eastAsiaTheme="minorEastAsia" w:hAnsi="Times New Roman" w:cs="Times New Roman"/>
                <w:szCs w:val="24"/>
              </w:rPr>
              <w:t xml:space="preserve">       </w:t>
            </w:r>
            <w:r w:rsidR="00AE6C6F" w:rsidRPr="00AE6C6F">
              <w:rPr>
                <w:i/>
                <w:iCs/>
                <w:sz w:val="18"/>
                <w:szCs w:val="18"/>
              </w:rPr>
              <w:t>(Ec. 3</w:t>
            </w:r>
            <w:r w:rsidR="00AE6C6F">
              <w:rPr>
                <w:i/>
                <w:iCs/>
                <w:sz w:val="18"/>
                <w:szCs w:val="18"/>
              </w:rPr>
              <w:t>7</w:t>
            </w:r>
            <w:r w:rsidR="00AE6C6F" w:rsidRPr="00AE6C6F">
              <w:rPr>
                <w:i/>
                <w:iCs/>
                <w:sz w:val="18"/>
                <w:szCs w:val="18"/>
              </w:rPr>
              <w:t>)</w:t>
            </w:r>
          </w:p>
        </w:tc>
      </w:tr>
      <w:tr w:rsidR="00124370" w:rsidRPr="00473FF2" w14:paraId="5693FC7F" w14:textId="77777777" w:rsidTr="00124370">
        <w:trPr>
          <w:trHeight w:val="1480"/>
        </w:trPr>
        <w:tc>
          <w:tcPr>
            <w:tcW w:w="9131" w:type="dxa"/>
            <w:gridSpan w:val="2"/>
            <w:vAlign w:val="center"/>
          </w:tcPr>
          <w:p w14:paraId="6EEF32AE" w14:textId="77777777" w:rsidR="00124370" w:rsidRPr="00473FF2" w:rsidRDefault="00124370" w:rsidP="00325AFB">
            <w:pPr>
              <w:jc w:val="center"/>
              <w:rPr>
                <w:rFonts w:ascii="Times New Roman" w:eastAsiaTheme="minorEastAsia" w:hAnsi="Times New Roman" w:cs="Times New Roman"/>
                <w:szCs w:val="24"/>
              </w:rPr>
            </w:pPr>
            <m:oMathPara>
              <m:oMath>
                <m:r>
                  <w:rPr>
                    <w:rFonts w:ascii="Cambria Math" w:hAnsi="Cambria Math" w:cs="Times New Roman"/>
                    <w:szCs w:val="24"/>
                  </w:rPr>
                  <m:t>A=Peso de la muestra seca en el aire, gramos.</m:t>
                </m:r>
              </m:oMath>
            </m:oMathPara>
          </w:p>
          <w:p w14:paraId="69782390" w14:textId="77777777" w:rsidR="00124370" w:rsidRPr="00473FF2" w:rsidRDefault="00124370" w:rsidP="00325AFB">
            <w:pPr>
              <w:jc w:val="center"/>
              <w:rPr>
                <w:rFonts w:ascii="Times New Roman" w:eastAsiaTheme="minorEastAsia" w:hAnsi="Times New Roman" w:cs="Times New Roman"/>
                <w:szCs w:val="24"/>
              </w:rPr>
            </w:pPr>
            <m:oMathPara>
              <m:oMath>
                <m:r>
                  <w:rPr>
                    <w:rFonts w:ascii="Cambria Math" w:hAnsi="Cambria Math" w:cs="Times New Roman"/>
                    <w:szCs w:val="24"/>
                  </w:rPr>
                  <m:t>B=Peso de la muestra saturada superficialmente seca en el aire, gramos</m:t>
                </m:r>
              </m:oMath>
            </m:oMathPara>
          </w:p>
          <w:p w14:paraId="31CB1290" w14:textId="326EB831" w:rsidR="00124370" w:rsidRPr="00473FF2" w:rsidRDefault="00124370" w:rsidP="003125D2">
            <w:pPr>
              <w:jc w:val="center"/>
              <w:rPr>
                <w:rFonts w:ascii="Times New Roman" w:eastAsiaTheme="minorEastAsia" w:hAnsi="Times New Roman" w:cs="Times New Roman"/>
                <w:szCs w:val="24"/>
              </w:rPr>
            </w:pPr>
            <m:oMathPara>
              <m:oMath>
                <m:r>
                  <w:rPr>
                    <w:rFonts w:ascii="Cambria Math" w:eastAsiaTheme="minorEastAsia" w:hAnsi="Cambria Math" w:cs="Times New Roman"/>
                    <w:szCs w:val="24"/>
                  </w:rPr>
                  <m:t>C=Peso en el agua de la muestra saturada.</m:t>
                </m:r>
              </m:oMath>
            </m:oMathPara>
          </w:p>
        </w:tc>
      </w:tr>
    </w:tbl>
    <w:p w14:paraId="064A7A58" w14:textId="77777777" w:rsidR="0019587E" w:rsidRDefault="0019587E" w:rsidP="00A148AE">
      <w:pPr>
        <w:pStyle w:val="Ttulo4"/>
      </w:pPr>
      <w:bookmarkStart w:id="151" w:name="_Toc519632579"/>
      <w:r>
        <w:t>Peso Unitario:</w:t>
      </w:r>
      <w:bookmarkEnd w:id="151"/>
    </w:p>
    <w:p w14:paraId="72442C27" w14:textId="77777777" w:rsidR="00685FC8" w:rsidRPr="00ED7809" w:rsidRDefault="00685FC8" w:rsidP="00685FC8">
      <w:pPr>
        <w:rPr>
          <w:rFonts w:ascii="Times New Roman" w:hAnsi="Times New Roman" w:cs="Times New Roman"/>
          <w:sz w:val="24"/>
          <w:szCs w:val="24"/>
        </w:rPr>
      </w:pPr>
      <w:r w:rsidRPr="00ED7809">
        <w:rPr>
          <w:rFonts w:ascii="Times New Roman" w:hAnsi="Times New Roman" w:cs="Times New Roman"/>
          <w:sz w:val="24"/>
          <w:szCs w:val="24"/>
        </w:rPr>
        <w:t xml:space="preserve">Según la NTP </w:t>
      </w:r>
      <w:r w:rsidR="00ED7809" w:rsidRPr="00ED7809">
        <w:rPr>
          <w:rFonts w:ascii="Times New Roman" w:hAnsi="Times New Roman" w:cs="Times New Roman"/>
          <w:sz w:val="24"/>
          <w:szCs w:val="24"/>
        </w:rPr>
        <w:t>400.017, se realiza los siguientes procedimientos:</w:t>
      </w:r>
    </w:p>
    <w:p w14:paraId="3C5EB81F" w14:textId="77777777" w:rsidR="000F0876" w:rsidRDefault="000F0876" w:rsidP="00CD1028">
      <w:pPr>
        <w:pStyle w:val="Prrafodelista"/>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Determinación del Factor del recipiente:</w:t>
      </w:r>
    </w:p>
    <w:p w14:paraId="18CA6318" w14:textId="0B1BE456" w:rsidR="000525C3" w:rsidRDefault="000F0876" w:rsidP="00CD1028">
      <w:pPr>
        <w:pStyle w:val="Prrafodelista"/>
        <w:numPr>
          <w:ilvl w:val="0"/>
          <w:numId w:val="2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Determinación del peso específico del agua: </w:t>
      </w:r>
      <w:r w:rsidR="00ED7809">
        <w:rPr>
          <w:rFonts w:ascii="Times New Roman" w:hAnsi="Times New Roman" w:cs="Times New Roman"/>
          <w:sz w:val="24"/>
          <w:szCs w:val="24"/>
        </w:rPr>
        <w:t xml:space="preserve">Se </w:t>
      </w:r>
      <w:r w:rsidR="00F12106">
        <w:rPr>
          <w:rFonts w:ascii="Times New Roman" w:hAnsi="Times New Roman" w:cs="Times New Roman"/>
          <w:sz w:val="24"/>
          <w:szCs w:val="24"/>
        </w:rPr>
        <w:t>l</w:t>
      </w:r>
      <w:r>
        <w:rPr>
          <w:rFonts w:ascii="Times New Roman" w:hAnsi="Times New Roman" w:cs="Times New Roman"/>
          <w:sz w:val="24"/>
          <w:szCs w:val="24"/>
        </w:rPr>
        <w:t>len</w:t>
      </w:r>
      <w:r w:rsidR="00F12106">
        <w:rPr>
          <w:rFonts w:ascii="Times New Roman" w:hAnsi="Times New Roman" w:cs="Times New Roman"/>
          <w:sz w:val="24"/>
          <w:szCs w:val="24"/>
        </w:rPr>
        <w:t>ó</w:t>
      </w:r>
      <w:r>
        <w:rPr>
          <w:rFonts w:ascii="Times New Roman" w:hAnsi="Times New Roman" w:cs="Times New Roman"/>
          <w:sz w:val="24"/>
          <w:szCs w:val="24"/>
        </w:rPr>
        <w:t xml:space="preserve"> el picnómetro de agua hasta su marca de calibración (500 cm3), luego</w:t>
      </w:r>
      <w:r w:rsidR="00ED7809">
        <w:rPr>
          <w:rFonts w:ascii="Times New Roman" w:hAnsi="Times New Roman" w:cs="Times New Roman"/>
          <w:sz w:val="24"/>
          <w:szCs w:val="24"/>
        </w:rPr>
        <w:t xml:space="preserve"> se determin</w:t>
      </w:r>
      <w:r w:rsidR="00F12106">
        <w:rPr>
          <w:rFonts w:ascii="Times New Roman" w:hAnsi="Times New Roman" w:cs="Times New Roman"/>
          <w:sz w:val="24"/>
          <w:szCs w:val="24"/>
        </w:rPr>
        <w:t>ó</w:t>
      </w:r>
      <w:r>
        <w:rPr>
          <w:rFonts w:ascii="Times New Roman" w:hAnsi="Times New Roman" w:cs="Times New Roman"/>
          <w:sz w:val="24"/>
          <w:szCs w:val="24"/>
        </w:rPr>
        <w:t xml:space="preserve"> el peso del picnómetro con agua y la masa del picnómetro vacío.</w:t>
      </w:r>
    </w:p>
    <w:p w14:paraId="27483D6D" w14:textId="3F0B759E" w:rsidR="000F0876" w:rsidRDefault="000F0876" w:rsidP="00CD1028">
      <w:pPr>
        <w:pStyle w:val="Prrafodelista"/>
        <w:numPr>
          <w:ilvl w:val="0"/>
          <w:numId w:val="2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el recipiente: </w:t>
      </w:r>
      <w:r w:rsidR="00ED7809">
        <w:rPr>
          <w:rFonts w:ascii="Times New Roman" w:hAnsi="Times New Roman" w:cs="Times New Roman"/>
          <w:sz w:val="24"/>
          <w:szCs w:val="24"/>
        </w:rPr>
        <w:t>Se llen</w:t>
      </w:r>
      <w:r w:rsidR="00F12106">
        <w:rPr>
          <w:rFonts w:ascii="Times New Roman" w:hAnsi="Times New Roman" w:cs="Times New Roman"/>
          <w:sz w:val="24"/>
          <w:szCs w:val="24"/>
        </w:rPr>
        <w:t>ó</w:t>
      </w:r>
      <w:r w:rsidR="00ED7809">
        <w:rPr>
          <w:rFonts w:ascii="Times New Roman" w:hAnsi="Times New Roman" w:cs="Times New Roman"/>
          <w:sz w:val="24"/>
          <w:szCs w:val="24"/>
        </w:rPr>
        <w:t xml:space="preserve"> </w:t>
      </w:r>
      <w:r>
        <w:rPr>
          <w:rFonts w:ascii="Times New Roman" w:hAnsi="Times New Roman" w:cs="Times New Roman"/>
          <w:sz w:val="24"/>
          <w:szCs w:val="24"/>
        </w:rPr>
        <w:t xml:space="preserve">el recipiente completamente con </w:t>
      </w:r>
      <w:r w:rsidR="00ED7809">
        <w:rPr>
          <w:rFonts w:ascii="Times New Roman" w:hAnsi="Times New Roman" w:cs="Times New Roman"/>
          <w:sz w:val="24"/>
          <w:szCs w:val="24"/>
        </w:rPr>
        <w:t xml:space="preserve">agua, se </w:t>
      </w:r>
      <w:r>
        <w:rPr>
          <w:rFonts w:ascii="Times New Roman" w:hAnsi="Times New Roman" w:cs="Times New Roman"/>
          <w:sz w:val="24"/>
          <w:szCs w:val="24"/>
        </w:rPr>
        <w:t>determina</w:t>
      </w:r>
      <w:r w:rsidR="00ED7809">
        <w:rPr>
          <w:rFonts w:ascii="Times New Roman" w:hAnsi="Times New Roman" w:cs="Times New Roman"/>
          <w:sz w:val="24"/>
          <w:szCs w:val="24"/>
        </w:rPr>
        <w:t xml:space="preserve"> </w:t>
      </w:r>
      <w:r>
        <w:rPr>
          <w:rFonts w:ascii="Times New Roman" w:hAnsi="Times New Roman" w:cs="Times New Roman"/>
          <w:sz w:val="24"/>
          <w:szCs w:val="24"/>
        </w:rPr>
        <w:t>el peso del recipiente con agua y</w:t>
      </w:r>
      <w:r w:rsidR="00ED7809">
        <w:rPr>
          <w:rFonts w:ascii="Times New Roman" w:hAnsi="Times New Roman" w:cs="Times New Roman"/>
          <w:sz w:val="24"/>
          <w:szCs w:val="24"/>
        </w:rPr>
        <w:t xml:space="preserve"> se determin</w:t>
      </w:r>
      <w:r w:rsidR="00F12106">
        <w:rPr>
          <w:rFonts w:ascii="Times New Roman" w:hAnsi="Times New Roman" w:cs="Times New Roman"/>
          <w:sz w:val="24"/>
          <w:szCs w:val="24"/>
        </w:rPr>
        <w:t>ó</w:t>
      </w:r>
      <w:r>
        <w:rPr>
          <w:rFonts w:ascii="Times New Roman" w:hAnsi="Times New Roman" w:cs="Times New Roman"/>
          <w:sz w:val="24"/>
          <w:szCs w:val="24"/>
        </w:rPr>
        <w:t xml:space="preserve"> el peso del recipiente vacío.</w:t>
      </w:r>
    </w:p>
    <w:p w14:paraId="196950CC" w14:textId="77777777" w:rsidR="000F0876" w:rsidRDefault="000F0876" w:rsidP="00CD1028">
      <w:pPr>
        <w:pStyle w:val="Prrafodelista"/>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Procedimiento para </w:t>
      </w:r>
      <w:r w:rsidR="00ED7809">
        <w:rPr>
          <w:rFonts w:ascii="Times New Roman" w:hAnsi="Times New Roman" w:cs="Times New Roman"/>
          <w:sz w:val="24"/>
          <w:szCs w:val="24"/>
        </w:rPr>
        <w:t>p</w:t>
      </w:r>
      <w:r>
        <w:rPr>
          <w:rFonts w:ascii="Times New Roman" w:hAnsi="Times New Roman" w:cs="Times New Roman"/>
          <w:sz w:val="24"/>
          <w:szCs w:val="24"/>
        </w:rPr>
        <w:t>eso</w:t>
      </w:r>
      <w:r w:rsidR="00ED7809">
        <w:rPr>
          <w:rFonts w:ascii="Times New Roman" w:hAnsi="Times New Roman" w:cs="Times New Roman"/>
          <w:sz w:val="24"/>
          <w:szCs w:val="24"/>
        </w:rPr>
        <w:t xml:space="preserve"> unitario suelto</w:t>
      </w:r>
      <w:r w:rsidRPr="000F0876">
        <w:rPr>
          <w:rFonts w:ascii="Times New Roman" w:hAnsi="Times New Roman" w:cs="Times New Roman"/>
          <w:sz w:val="24"/>
          <w:szCs w:val="24"/>
        </w:rPr>
        <w:t>:</w:t>
      </w:r>
    </w:p>
    <w:p w14:paraId="784D5F8C" w14:textId="24715613" w:rsidR="00ED7809" w:rsidRDefault="00ED7809" w:rsidP="00ED7809">
      <w:pPr>
        <w:pStyle w:val="Prrafodelista"/>
        <w:numPr>
          <w:ilvl w:val="0"/>
          <w:numId w:val="20"/>
        </w:numPr>
        <w:spacing w:line="360" w:lineRule="auto"/>
        <w:jc w:val="both"/>
        <w:rPr>
          <w:rFonts w:ascii="Times New Roman" w:hAnsi="Times New Roman" w:cs="Times New Roman"/>
          <w:sz w:val="24"/>
          <w:szCs w:val="24"/>
        </w:rPr>
      </w:pPr>
      <w:r>
        <w:rPr>
          <w:rFonts w:ascii="Times New Roman" w:hAnsi="Times New Roman" w:cs="Times New Roman"/>
          <w:sz w:val="24"/>
          <w:szCs w:val="24"/>
        </w:rPr>
        <w:t>Se llen</w:t>
      </w:r>
      <w:r w:rsidR="00F12106">
        <w:rPr>
          <w:rFonts w:ascii="Times New Roman" w:hAnsi="Times New Roman" w:cs="Times New Roman"/>
          <w:sz w:val="24"/>
          <w:szCs w:val="24"/>
        </w:rPr>
        <w:t>ó</w:t>
      </w:r>
      <w:r>
        <w:rPr>
          <w:rFonts w:ascii="Times New Roman" w:hAnsi="Times New Roman" w:cs="Times New Roman"/>
          <w:sz w:val="24"/>
          <w:szCs w:val="24"/>
        </w:rPr>
        <w:t xml:space="preserve"> con agregado el recipiente hasta el reboce.</w:t>
      </w:r>
    </w:p>
    <w:p w14:paraId="4B577BF7" w14:textId="3522D8F5" w:rsidR="000F0876" w:rsidRPr="000F0876" w:rsidRDefault="00ED7809" w:rsidP="00CD1028">
      <w:pPr>
        <w:pStyle w:val="Prrafodelista"/>
        <w:numPr>
          <w:ilvl w:val="0"/>
          <w:numId w:val="20"/>
        </w:numPr>
        <w:spacing w:line="360" w:lineRule="auto"/>
        <w:jc w:val="both"/>
        <w:rPr>
          <w:rFonts w:ascii="Times New Roman" w:hAnsi="Times New Roman" w:cs="Times New Roman"/>
          <w:sz w:val="24"/>
          <w:szCs w:val="24"/>
        </w:rPr>
      </w:pPr>
      <w:r>
        <w:rPr>
          <w:rFonts w:ascii="Times New Roman" w:hAnsi="Times New Roman" w:cs="Times New Roman"/>
          <w:sz w:val="24"/>
          <w:szCs w:val="24"/>
        </w:rPr>
        <w:t>Se determin</w:t>
      </w:r>
      <w:r w:rsidR="00F12106">
        <w:rPr>
          <w:rFonts w:ascii="Times New Roman" w:hAnsi="Times New Roman" w:cs="Times New Roman"/>
          <w:sz w:val="24"/>
          <w:szCs w:val="24"/>
        </w:rPr>
        <w:t>ó</w:t>
      </w:r>
      <w:r>
        <w:rPr>
          <w:rFonts w:ascii="Times New Roman" w:hAnsi="Times New Roman" w:cs="Times New Roman"/>
          <w:sz w:val="24"/>
          <w:szCs w:val="24"/>
        </w:rPr>
        <w:t xml:space="preserve"> la masa del recipiente </w:t>
      </w:r>
      <w:r w:rsidR="006A32B5">
        <w:rPr>
          <w:rFonts w:ascii="Times New Roman" w:hAnsi="Times New Roman" w:cs="Times New Roman"/>
          <w:sz w:val="24"/>
          <w:szCs w:val="24"/>
        </w:rPr>
        <w:t>más</w:t>
      </w:r>
      <w:r>
        <w:rPr>
          <w:rFonts w:ascii="Times New Roman" w:hAnsi="Times New Roman" w:cs="Times New Roman"/>
          <w:sz w:val="24"/>
          <w:szCs w:val="24"/>
        </w:rPr>
        <w:t xml:space="preserve"> su contenido.</w:t>
      </w:r>
    </w:p>
    <w:p w14:paraId="763B812D" w14:textId="77777777" w:rsidR="000F0876" w:rsidRPr="00850BB3" w:rsidRDefault="00850BB3" w:rsidP="00CD1028">
      <w:pPr>
        <w:pStyle w:val="Prrafodelista"/>
        <w:numPr>
          <w:ilvl w:val="0"/>
          <w:numId w:val="7"/>
        </w:numPr>
        <w:spacing w:line="360" w:lineRule="auto"/>
        <w:jc w:val="both"/>
        <w:rPr>
          <w:rFonts w:ascii="Times New Roman" w:hAnsi="Times New Roman" w:cs="Times New Roman"/>
          <w:sz w:val="24"/>
          <w:szCs w:val="24"/>
        </w:rPr>
      </w:pPr>
      <w:r w:rsidRPr="00850BB3">
        <w:rPr>
          <w:rFonts w:ascii="Times New Roman" w:hAnsi="Times New Roman" w:cs="Times New Roman"/>
          <w:sz w:val="24"/>
          <w:szCs w:val="24"/>
        </w:rPr>
        <w:t xml:space="preserve">Procedimiento </w:t>
      </w:r>
      <w:r w:rsidR="00ED7809">
        <w:rPr>
          <w:rFonts w:ascii="Times New Roman" w:hAnsi="Times New Roman" w:cs="Times New Roman"/>
          <w:sz w:val="24"/>
          <w:szCs w:val="24"/>
        </w:rPr>
        <w:t>para peso unitario compactado</w:t>
      </w:r>
      <w:r w:rsidRPr="00850BB3">
        <w:rPr>
          <w:rFonts w:ascii="Times New Roman" w:hAnsi="Times New Roman" w:cs="Times New Roman"/>
          <w:sz w:val="24"/>
          <w:szCs w:val="24"/>
        </w:rPr>
        <w:t>:</w:t>
      </w:r>
    </w:p>
    <w:p w14:paraId="63D7A25E" w14:textId="3BC19B3B" w:rsidR="0094299A" w:rsidRPr="00D13D3A" w:rsidRDefault="0094299A" w:rsidP="00D13D3A">
      <w:pPr>
        <w:pStyle w:val="Prrafodelista"/>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Se l</w:t>
      </w:r>
      <w:r w:rsidR="006933D0" w:rsidRPr="006933D0">
        <w:rPr>
          <w:rFonts w:ascii="Times New Roman" w:hAnsi="Times New Roman" w:cs="Times New Roman"/>
          <w:sz w:val="24"/>
          <w:szCs w:val="24"/>
        </w:rPr>
        <w:t>len</w:t>
      </w:r>
      <w:r w:rsidR="00F12106">
        <w:rPr>
          <w:rFonts w:ascii="Times New Roman" w:hAnsi="Times New Roman" w:cs="Times New Roman"/>
          <w:sz w:val="24"/>
          <w:szCs w:val="24"/>
        </w:rPr>
        <w:t>ó</w:t>
      </w:r>
      <w:r w:rsidR="006933D0" w:rsidRPr="006933D0">
        <w:rPr>
          <w:rFonts w:ascii="Times New Roman" w:hAnsi="Times New Roman" w:cs="Times New Roman"/>
          <w:sz w:val="24"/>
          <w:szCs w:val="24"/>
        </w:rPr>
        <w:t xml:space="preserve"> el recipiente a un tercio del total</w:t>
      </w:r>
      <w:r>
        <w:rPr>
          <w:rFonts w:ascii="Times New Roman" w:hAnsi="Times New Roman" w:cs="Times New Roman"/>
          <w:sz w:val="24"/>
          <w:szCs w:val="24"/>
        </w:rPr>
        <w:t>, se</w:t>
      </w:r>
      <w:r w:rsidR="006933D0" w:rsidRPr="006933D0">
        <w:rPr>
          <w:rFonts w:ascii="Times New Roman" w:hAnsi="Times New Roman" w:cs="Times New Roman"/>
          <w:sz w:val="24"/>
          <w:szCs w:val="24"/>
        </w:rPr>
        <w:t xml:space="preserve"> nivela la superficie </w:t>
      </w:r>
      <w:r>
        <w:rPr>
          <w:rFonts w:ascii="Times New Roman" w:hAnsi="Times New Roman" w:cs="Times New Roman"/>
          <w:sz w:val="24"/>
          <w:szCs w:val="24"/>
        </w:rPr>
        <w:t>se a</w:t>
      </w:r>
      <w:r w:rsidR="006933D0" w:rsidRPr="006933D0">
        <w:rPr>
          <w:rFonts w:ascii="Times New Roman" w:hAnsi="Times New Roman" w:cs="Times New Roman"/>
          <w:sz w:val="24"/>
          <w:szCs w:val="24"/>
        </w:rPr>
        <w:t>pisona</w:t>
      </w:r>
      <w:r>
        <w:rPr>
          <w:rFonts w:ascii="Times New Roman" w:hAnsi="Times New Roman" w:cs="Times New Roman"/>
          <w:sz w:val="24"/>
          <w:szCs w:val="24"/>
        </w:rPr>
        <w:t xml:space="preserve"> </w:t>
      </w:r>
      <w:r w:rsidR="006933D0" w:rsidRPr="006933D0">
        <w:rPr>
          <w:rFonts w:ascii="Times New Roman" w:hAnsi="Times New Roman" w:cs="Times New Roman"/>
          <w:sz w:val="24"/>
          <w:szCs w:val="24"/>
        </w:rPr>
        <w:t>la capa de agregado con 25 golpes con la varilla de apisonado</w:t>
      </w:r>
      <w:r w:rsidR="006933D0">
        <w:rPr>
          <w:rFonts w:ascii="Times New Roman" w:hAnsi="Times New Roman" w:cs="Times New Roman"/>
          <w:sz w:val="24"/>
          <w:szCs w:val="24"/>
        </w:rPr>
        <w:t xml:space="preserve"> </w:t>
      </w:r>
      <w:r w:rsidR="006933D0" w:rsidRPr="006933D0">
        <w:rPr>
          <w:rFonts w:ascii="Times New Roman" w:hAnsi="Times New Roman" w:cs="Times New Roman"/>
          <w:sz w:val="24"/>
          <w:szCs w:val="24"/>
        </w:rPr>
        <w:t xml:space="preserve">uniformemente distribuido sobre la superficie. </w:t>
      </w:r>
      <w:r>
        <w:rPr>
          <w:rFonts w:ascii="Times New Roman" w:hAnsi="Times New Roman" w:cs="Times New Roman"/>
          <w:sz w:val="24"/>
          <w:szCs w:val="24"/>
        </w:rPr>
        <w:t>Seguidamente se llen</w:t>
      </w:r>
      <w:r w:rsidR="0045026C">
        <w:rPr>
          <w:rFonts w:ascii="Times New Roman" w:hAnsi="Times New Roman" w:cs="Times New Roman"/>
          <w:sz w:val="24"/>
          <w:szCs w:val="24"/>
        </w:rPr>
        <w:t>ó</w:t>
      </w:r>
      <w:r>
        <w:rPr>
          <w:rFonts w:ascii="Times New Roman" w:hAnsi="Times New Roman" w:cs="Times New Roman"/>
          <w:sz w:val="24"/>
          <w:szCs w:val="24"/>
        </w:rPr>
        <w:t xml:space="preserve"> los 2/</w:t>
      </w:r>
      <w:r w:rsidR="006A32B5">
        <w:rPr>
          <w:rFonts w:ascii="Times New Roman" w:hAnsi="Times New Roman" w:cs="Times New Roman"/>
          <w:sz w:val="24"/>
          <w:szCs w:val="24"/>
        </w:rPr>
        <w:t xml:space="preserve">3 </w:t>
      </w:r>
      <w:r w:rsidR="006A32B5" w:rsidRPr="006933D0">
        <w:rPr>
          <w:rFonts w:ascii="Times New Roman" w:hAnsi="Times New Roman" w:cs="Times New Roman"/>
          <w:sz w:val="24"/>
          <w:szCs w:val="24"/>
        </w:rPr>
        <w:t>del</w:t>
      </w:r>
      <w:r w:rsidR="006933D0">
        <w:rPr>
          <w:rFonts w:ascii="Times New Roman" w:hAnsi="Times New Roman" w:cs="Times New Roman"/>
          <w:sz w:val="24"/>
          <w:szCs w:val="24"/>
        </w:rPr>
        <w:t xml:space="preserve"> </w:t>
      </w:r>
      <w:r w:rsidR="006933D0" w:rsidRPr="006933D0">
        <w:rPr>
          <w:rFonts w:ascii="Times New Roman" w:hAnsi="Times New Roman" w:cs="Times New Roman"/>
          <w:sz w:val="24"/>
          <w:szCs w:val="24"/>
        </w:rPr>
        <w:t xml:space="preserve">total </w:t>
      </w:r>
      <w:r>
        <w:rPr>
          <w:rFonts w:ascii="Times New Roman" w:hAnsi="Times New Roman" w:cs="Times New Roman"/>
          <w:sz w:val="24"/>
          <w:szCs w:val="24"/>
        </w:rPr>
        <w:t>se realiza el procedimiento anterior.</w:t>
      </w:r>
      <w:r w:rsidR="006933D0" w:rsidRPr="006933D0">
        <w:rPr>
          <w:rFonts w:ascii="Times New Roman" w:hAnsi="Times New Roman" w:cs="Times New Roman"/>
          <w:sz w:val="24"/>
          <w:szCs w:val="24"/>
        </w:rPr>
        <w:t xml:space="preserve"> Finalmente,</w:t>
      </w:r>
      <w:r>
        <w:rPr>
          <w:rFonts w:ascii="Times New Roman" w:hAnsi="Times New Roman" w:cs="Times New Roman"/>
          <w:sz w:val="24"/>
          <w:szCs w:val="24"/>
        </w:rPr>
        <w:t xml:space="preserve"> </w:t>
      </w:r>
      <w:r w:rsidR="006A32B5">
        <w:rPr>
          <w:rFonts w:ascii="Times New Roman" w:hAnsi="Times New Roman" w:cs="Times New Roman"/>
          <w:sz w:val="24"/>
          <w:szCs w:val="24"/>
        </w:rPr>
        <w:t xml:space="preserve">se </w:t>
      </w:r>
      <w:r w:rsidR="006A32B5" w:rsidRPr="006933D0">
        <w:rPr>
          <w:rFonts w:ascii="Times New Roman" w:hAnsi="Times New Roman" w:cs="Times New Roman"/>
          <w:sz w:val="24"/>
          <w:szCs w:val="24"/>
        </w:rPr>
        <w:t>llen</w:t>
      </w:r>
      <w:r w:rsidR="0045026C">
        <w:rPr>
          <w:rFonts w:ascii="Times New Roman" w:hAnsi="Times New Roman" w:cs="Times New Roman"/>
          <w:sz w:val="24"/>
          <w:szCs w:val="24"/>
        </w:rPr>
        <w:t>ó</w:t>
      </w:r>
      <w:r w:rsidR="006933D0" w:rsidRPr="006933D0">
        <w:rPr>
          <w:rFonts w:ascii="Times New Roman" w:hAnsi="Times New Roman" w:cs="Times New Roman"/>
          <w:sz w:val="24"/>
          <w:szCs w:val="24"/>
        </w:rPr>
        <w:t xml:space="preserve"> el</w:t>
      </w:r>
      <w:r w:rsidR="006933D0">
        <w:rPr>
          <w:rFonts w:ascii="Times New Roman" w:hAnsi="Times New Roman" w:cs="Times New Roman"/>
          <w:sz w:val="24"/>
          <w:szCs w:val="24"/>
        </w:rPr>
        <w:t xml:space="preserve"> </w:t>
      </w:r>
      <w:r w:rsidR="006933D0" w:rsidRPr="006933D0">
        <w:rPr>
          <w:rFonts w:ascii="Times New Roman" w:hAnsi="Times New Roman" w:cs="Times New Roman"/>
          <w:sz w:val="24"/>
          <w:szCs w:val="24"/>
        </w:rPr>
        <w:t xml:space="preserve">recipiente a </w:t>
      </w:r>
      <w:r w:rsidR="00197779" w:rsidRPr="006933D0">
        <w:rPr>
          <w:rFonts w:ascii="Times New Roman" w:hAnsi="Times New Roman" w:cs="Times New Roman"/>
          <w:sz w:val="24"/>
          <w:szCs w:val="24"/>
        </w:rPr>
        <w:t>sobre volumen</w:t>
      </w:r>
      <w:r w:rsidR="006933D0" w:rsidRPr="006933D0">
        <w:rPr>
          <w:rFonts w:ascii="Times New Roman" w:hAnsi="Times New Roman" w:cs="Times New Roman"/>
          <w:sz w:val="24"/>
          <w:szCs w:val="24"/>
        </w:rPr>
        <w:t xml:space="preserve"> </w:t>
      </w:r>
      <w:r w:rsidR="006A32B5" w:rsidRPr="006933D0">
        <w:rPr>
          <w:rFonts w:ascii="Times New Roman" w:hAnsi="Times New Roman" w:cs="Times New Roman"/>
          <w:sz w:val="24"/>
          <w:szCs w:val="24"/>
        </w:rPr>
        <w:t xml:space="preserve">y </w:t>
      </w:r>
      <w:r w:rsidR="006A32B5">
        <w:rPr>
          <w:rFonts w:ascii="Times New Roman" w:hAnsi="Times New Roman" w:cs="Times New Roman"/>
          <w:sz w:val="24"/>
          <w:szCs w:val="24"/>
        </w:rPr>
        <w:t>se</w:t>
      </w:r>
      <w:r>
        <w:rPr>
          <w:rFonts w:ascii="Times New Roman" w:hAnsi="Times New Roman" w:cs="Times New Roman"/>
          <w:sz w:val="24"/>
          <w:szCs w:val="24"/>
        </w:rPr>
        <w:t xml:space="preserve"> </w:t>
      </w:r>
      <w:r w:rsidR="00D13D3A">
        <w:rPr>
          <w:rFonts w:ascii="Times New Roman" w:hAnsi="Times New Roman" w:cs="Times New Roman"/>
          <w:sz w:val="24"/>
          <w:szCs w:val="24"/>
        </w:rPr>
        <w:t>realiz</w:t>
      </w:r>
      <w:r w:rsidR="0045026C">
        <w:rPr>
          <w:rFonts w:ascii="Times New Roman" w:hAnsi="Times New Roman" w:cs="Times New Roman"/>
          <w:sz w:val="24"/>
          <w:szCs w:val="24"/>
        </w:rPr>
        <w:t>ó</w:t>
      </w:r>
      <w:r w:rsidR="00D13D3A">
        <w:rPr>
          <w:rFonts w:ascii="Times New Roman" w:hAnsi="Times New Roman" w:cs="Times New Roman"/>
          <w:sz w:val="24"/>
          <w:szCs w:val="24"/>
        </w:rPr>
        <w:t xml:space="preserve"> el procedimiento anterior; se nivel</w:t>
      </w:r>
      <w:r w:rsidR="0045026C">
        <w:rPr>
          <w:rFonts w:ascii="Times New Roman" w:hAnsi="Times New Roman" w:cs="Times New Roman"/>
          <w:sz w:val="24"/>
          <w:szCs w:val="24"/>
        </w:rPr>
        <w:t>ó</w:t>
      </w:r>
      <w:r w:rsidR="00D13D3A">
        <w:rPr>
          <w:rFonts w:ascii="Times New Roman" w:hAnsi="Times New Roman" w:cs="Times New Roman"/>
          <w:sz w:val="24"/>
          <w:szCs w:val="24"/>
        </w:rPr>
        <w:t xml:space="preserve"> la superficie de la muestra.</w:t>
      </w:r>
    </w:p>
    <w:p w14:paraId="627CD646" w14:textId="4C2D269A" w:rsidR="00F3321F" w:rsidRDefault="00D13D3A" w:rsidP="00CD1028">
      <w:pPr>
        <w:pStyle w:val="Prrafodelista"/>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Se d</w:t>
      </w:r>
      <w:r w:rsidR="006933D0" w:rsidRPr="006933D0">
        <w:rPr>
          <w:rFonts w:ascii="Times New Roman" w:hAnsi="Times New Roman" w:cs="Times New Roman"/>
          <w:sz w:val="24"/>
          <w:szCs w:val="24"/>
        </w:rPr>
        <w:t>etermin</w:t>
      </w:r>
      <w:r w:rsidR="00F12106">
        <w:rPr>
          <w:rFonts w:ascii="Times New Roman" w:hAnsi="Times New Roman" w:cs="Times New Roman"/>
          <w:sz w:val="24"/>
          <w:szCs w:val="24"/>
        </w:rPr>
        <w:t>ó</w:t>
      </w:r>
      <w:r w:rsidR="006933D0" w:rsidRPr="006933D0">
        <w:rPr>
          <w:rFonts w:ascii="Times New Roman" w:hAnsi="Times New Roman" w:cs="Times New Roman"/>
          <w:sz w:val="24"/>
          <w:szCs w:val="24"/>
        </w:rPr>
        <w:t xml:space="preserve"> la masa del recipiente más su contenido, y la masa del</w:t>
      </w:r>
      <w:r w:rsidR="006933D0">
        <w:rPr>
          <w:rFonts w:ascii="Times New Roman" w:hAnsi="Times New Roman" w:cs="Times New Roman"/>
          <w:sz w:val="24"/>
          <w:szCs w:val="24"/>
        </w:rPr>
        <w:t xml:space="preserve"> </w:t>
      </w:r>
      <w:r w:rsidR="006933D0" w:rsidRPr="006933D0">
        <w:rPr>
          <w:rFonts w:ascii="Times New Roman" w:hAnsi="Times New Roman" w:cs="Times New Roman"/>
          <w:sz w:val="24"/>
          <w:szCs w:val="24"/>
        </w:rPr>
        <w:t>recipiente vacío</w:t>
      </w:r>
      <w:r>
        <w:rPr>
          <w:rFonts w:ascii="Times New Roman" w:hAnsi="Times New Roman" w:cs="Times New Roman"/>
          <w:sz w:val="24"/>
          <w:szCs w:val="24"/>
        </w:rPr>
        <w:t>.</w:t>
      </w:r>
      <w:r w:rsidR="006933D0" w:rsidRPr="006933D0">
        <w:rPr>
          <w:rFonts w:ascii="Times New Roman" w:hAnsi="Times New Roman" w:cs="Times New Roman"/>
          <w:sz w:val="24"/>
          <w:szCs w:val="24"/>
        </w:rPr>
        <w:t> </w:t>
      </w:r>
    </w:p>
    <w:p w14:paraId="6A352B5F" w14:textId="1BB5F1DA" w:rsidR="00F3321F" w:rsidRPr="00D13D3A" w:rsidRDefault="00D13D3A" w:rsidP="00D13D3A">
      <w:pPr>
        <w:pStyle w:val="Prrafodelista"/>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Se realiz</w:t>
      </w:r>
      <w:r w:rsidR="00F12106">
        <w:rPr>
          <w:rFonts w:ascii="Times New Roman" w:hAnsi="Times New Roman" w:cs="Times New Roman"/>
          <w:sz w:val="24"/>
          <w:szCs w:val="24"/>
        </w:rPr>
        <w:t>ó</w:t>
      </w:r>
      <w:r>
        <w:rPr>
          <w:rFonts w:ascii="Times New Roman" w:hAnsi="Times New Roman" w:cs="Times New Roman"/>
          <w:sz w:val="24"/>
          <w:szCs w:val="24"/>
        </w:rPr>
        <w:t xml:space="preserve"> los cálculos siguientes:</w:t>
      </w:r>
    </w:p>
    <w:tbl>
      <w:tblPr>
        <w:tblW w:w="9131" w:type="dxa"/>
        <w:tblInd w:w="-113" w:type="dxa"/>
        <w:tblLook w:val="04A0" w:firstRow="1" w:lastRow="0" w:firstColumn="1" w:lastColumn="0" w:noHBand="0" w:noVBand="1"/>
      </w:tblPr>
      <w:tblGrid>
        <w:gridCol w:w="4261"/>
        <w:gridCol w:w="4870"/>
      </w:tblGrid>
      <w:tr w:rsidR="00E6503A" w:rsidRPr="00473FF2" w14:paraId="72A3F9C3" w14:textId="77777777" w:rsidTr="00105EDC">
        <w:trPr>
          <w:trHeight w:val="721"/>
        </w:trPr>
        <w:tc>
          <w:tcPr>
            <w:tcW w:w="4261" w:type="dxa"/>
            <w:vAlign w:val="center"/>
          </w:tcPr>
          <w:p w14:paraId="14CDC397" w14:textId="77777777" w:rsidR="00E6503A" w:rsidRPr="00473FF2" w:rsidRDefault="00E6503A" w:rsidP="00325AFB">
            <w:pPr>
              <w:jc w:val="center"/>
              <w:rPr>
                <w:rFonts w:ascii="Times New Roman" w:hAnsi="Times New Roman" w:cs="Times New Roman"/>
                <w:szCs w:val="24"/>
              </w:rPr>
            </w:pPr>
            <w:r w:rsidRPr="00473FF2">
              <w:rPr>
                <w:rFonts w:ascii="Times New Roman" w:hAnsi="Times New Roman" w:cs="Times New Roman"/>
                <w:szCs w:val="24"/>
              </w:rPr>
              <w:t>Peso Específico del Agua</w:t>
            </w:r>
          </w:p>
        </w:tc>
        <w:tc>
          <w:tcPr>
            <w:tcW w:w="4870" w:type="dxa"/>
            <w:vAlign w:val="center"/>
          </w:tcPr>
          <w:p w14:paraId="34D536CC" w14:textId="66081A19" w:rsidR="00E6503A" w:rsidRPr="00473FF2" w:rsidRDefault="00E6503A" w:rsidP="00325AFB">
            <w:pPr>
              <w:jc w:val="center"/>
              <w:rPr>
                <w:rFonts w:ascii="Times New Roman" w:hAnsi="Times New Roman" w:cs="Times New Roman"/>
                <w:szCs w:val="24"/>
              </w:rPr>
            </w:pPr>
            <m:oMath>
              <m:r>
                <w:rPr>
                  <w:rFonts w:ascii="Cambria Math" w:hAnsi="Cambria Math" w:cs="Times New Roman"/>
                  <w:szCs w:val="24"/>
                </w:rPr>
                <m:t>Pe=</m:t>
              </m:r>
              <m:f>
                <m:fPr>
                  <m:ctrlPr>
                    <w:rPr>
                      <w:rFonts w:ascii="Cambria Math" w:hAnsi="Cambria Math" w:cs="Times New Roman"/>
                      <w:i/>
                      <w:szCs w:val="24"/>
                    </w:rPr>
                  </m:ctrlPr>
                </m:fPr>
                <m:num>
                  <m:r>
                    <w:rPr>
                      <w:rFonts w:ascii="Cambria Math" w:hAnsi="Cambria Math" w:cs="Times New Roman"/>
                      <w:szCs w:val="24"/>
                    </w:rPr>
                    <m:t>A-B</m:t>
                  </m:r>
                </m:num>
                <m:den>
                  <m:r>
                    <w:rPr>
                      <w:rFonts w:ascii="Cambria Math" w:hAnsi="Cambria Math" w:cs="Times New Roman"/>
                      <w:szCs w:val="24"/>
                    </w:rPr>
                    <m:t>C</m:t>
                  </m:r>
                </m:den>
              </m:f>
              <m:r>
                <w:rPr>
                  <w:rFonts w:ascii="Cambria Math" w:hAnsi="Cambria Math" w:cs="Times New Roman"/>
                  <w:szCs w:val="24"/>
                </w:rPr>
                <m:t xml:space="preserve"> </m:t>
              </m:r>
            </m:oMath>
            <w:r w:rsidR="00AE6C6F">
              <w:rPr>
                <w:rFonts w:ascii="Times New Roman" w:eastAsiaTheme="minorEastAsia" w:hAnsi="Times New Roman" w:cs="Times New Roman"/>
                <w:szCs w:val="24"/>
              </w:rPr>
              <w:t xml:space="preserve">        </w:t>
            </w:r>
            <w:r w:rsidR="00AE6C6F" w:rsidRPr="00AE6C6F">
              <w:rPr>
                <w:i/>
                <w:iCs/>
                <w:sz w:val="18"/>
                <w:szCs w:val="18"/>
              </w:rPr>
              <w:t>(Ec. 3</w:t>
            </w:r>
            <w:r w:rsidR="00AE6C6F">
              <w:rPr>
                <w:i/>
                <w:iCs/>
                <w:sz w:val="18"/>
                <w:szCs w:val="18"/>
              </w:rPr>
              <w:t>8</w:t>
            </w:r>
            <w:r w:rsidR="00AE6C6F" w:rsidRPr="00AE6C6F">
              <w:rPr>
                <w:i/>
                <w:iCs/>
                <w:sz w:val="18"/>
                <w:szCs w:val="18"/>
              </w:rPr>
              <w:t>)</w:t>
            </w:r>
          </w:p>
        </w:tc>
      </w:tr>
      <w:tr w:rsidR="00E6503A" w:rsidRPr="00473FF2" w14:paraId="7CF84F29" w14:textId="77777777" w:rsidTr="00F77B9C">
        <w:trPr>
          <w:trHeight w:val="967"/>
        </w:trPr>
        <w:tc>
          <w:tcPr>
            <w:tcW w:w="9131" w:type="dxa"/>
            <w:gridSpan w:val="2"/>
            <w:vAlign w:val="center"/>
          </w:tcPr>
          <w:p w14:paraId="17B19CE3" w14:textId="77777777" w:rsidR="00E6503A" w:rsidRPr="00473FF2" w:rsidRDefault="00E6503A" w:rsidP="00325AFB">
            <w:pPr>
              <w:jc w:val="center"/>
              <w:rPr>
                <w:rFonts w:ascii="Times New Roman" w:eastAsiaTheme="minorEastAsia" w:hAnsi="Times New Roman" w:cs="Times New Roman"/>
                <w:szCs w:val="24"/>
              </w:rPr>
            </w:pPr>
            <m:oMathPara>
              <m:oMath>
                <m:r>
                  <w:rPr>
                    <w:rFonts w:ascii="Cambria Math" w:hAnsi="Cambria Math" w:cs="Times New Roman"/>
                    <w:szCs w:val="24"/>
                  </w:rPr>
                  <m:t>A=Peso del picnometro con agua, kg.</m:t>
                </m:r>
              </m:oMath>
            </m:oMathPara>
          </w:p>
          <w:p w14:paraId="13DC6B70" w14:textId="77777777" w:rsidR="00E6503A" w:rsidRPr="00473FF2" w:rsidRDefault="00E6503A" w:rsidP="00325AFB">
            <w:pPr>
              <w:jc w:val="center"/>
              <w:rPr>
                <w:rFonts w:ascii="Times New Roman" w:eastAsiaTheme="minorEastAsia" w:hAnsi="Times New Roman" w:cs="Times New Roman"/>
                <w:szCs w:val="24"/>
              </w:rPr>
            </w:pPr>
            <m:oMathPara>
              <m:oMath>
                <m:r>
                  <w:rPr>
                    <w:rFonts w:ascii="Cambria Math" w:hAnsi="Cambria Math" w:cs="Times New Roman"/>
                    <w:szCs w:val="24"/>
                  </w:rPr>
                  <m:t>B=Peso del picnometro vacío, kg.</m:t>
                </m:r>
              </m:oMath>
            </m:oMathPara>
          </w:p>
          <w:p w14:paraId="0A12594B" w14:textId="77777777" w:rsidR="00E6503A" w:rsidRPr="00473FF2" w:rsidRDefault="00E6503A" w:rsidP="00325AFB">
            <w:pPr>
              <w:jc w:val="center"/>
              <w:rPr>
                <w:rFonts w:ascii="Times New Roman" w:eastAsiaTheme="minorEastAsia" w:hAnsi="Times New Roman" w:cs="Times New Roman"/>
                <w:szCs w:val="24"/>
              </w:rPr>
            </w:pPr>
            <m:oMathPara>
              <m:oMath>
                <m:r>
                  <w:rPr>
                    <w:rFonts w:ascii="Cambria Math" w:eastAsiaTheme="minorEastAsia" w:hAnsi="Cambria Math" w:cs="Times New Roman"/>
                    <w:szCs w:val="24"/>
                  </w:rPr>
                  <m:t>C=Volumen del Picnómetro, m3</m:t>
                </m:r>
              </m:oMath>
            </m:oMathPara>
          </w:p>
        </w:tc>
      </w:tr>
      <w:tr w:rsidR="00F77B9C" w:rsidRPr="00473FF2" w14:paraId="008999C4" w14:textId="77777777" w:rsidTr="00105EDC">
        <w:trPr>
          <w:trHeight w:val="721"/>
        </w:trPr>
        <w:tc>
          <w:tcPr>
            <w:tcW w:w="4261" w:type="dxa"/>
            <w:vAlign w:val="center"/>
          </w:tcPr>
          <w:p w14:paraId="5D01CB95" w14:textId="77777777" w:rsidR="00F77B9C" w:rsidRPr="00473FF2" w:rsidRDefault="00F77B9C" w:rsidP="00325AFB">
            <w:pPr>
              <w:jc w:val="center"/>
              <w:rPr>
                <w:rFonts w:ascii="Times New Roman" w:hAnsi="Times New Roman" w:cs="Times New Roman"/>
                <w:szCs w:val="24"/>
              </w:rPr>
            </w:pPr>
            <w:r w:rsidRPr="00473FF2">
              <w:rPr>
                <w:rFonts w:ascii="Times New Roman" w:hAnsi="Times New Roman" w:cs="Times New Roman"/>
                <w:szCs w:val="24"/>
              </w:rPr>
              <w:t>Factor del Recipiente</w:t>
            </w:r>
          </w:p>
        </w:tc>
        <w:tc>
          <w:tcPr>
            <w:tcW w:w="4870" w:type="dxa"/>
            <w:vAlign w:val="center"/>
          </w:tcPr>
          <w:p w14:paraId="28EBFE5A" w14:textId="1A40433C" w:rsidR="00F77B9C" w:rsidRPr="00473FF2" w:rsidRDefault="00F77B9C" w:rsidP="00325AFB">
            <w:pPr>
              <w:jc w:val="center"/>
              <w:rPr>
                <w:rFonts w:ascii="Times New Roman" w:hAnsi="Times New Roman" w:cs="Times New Roman"/>
                <w:szCs w:val="24"/>
              </w:rPr>
            </w:pPr>
            <m:oMath>
              <m:r>
                <w:rPr>
                  <w:rFonts w:ascii="Cambria Math" w:hAnsi="Cambria Math" w:cs="Times New Roman"/>
                  <w:szCs w:val="24"/>
                </w:rPr>
                <m:t>f=</m:t>
              </m:r>
              <m:f>
                <m:fPr>
                  <m:ctrlPr>
                    <w:rPr>
                      <w:rFonts w:ascii="Cambria Math" w:hAnsi="Cambria Math" w:cs="Times New Roman"/>
                      <w:i/>
                      <w:szCs w:val="24"/>
                    </w:rPr>
                  </m:ctrlPr>
                </m:fPr>
                <m:num>
                  <m:r>
                    <w:rPr>
                      <w:rFonts w:ascii="Cambria Math" w:hAnsi="Cambria Math" w:cs="Times New Roman"/>
                      <w:szCs w:val="24"/>
                    </w:rPr>
                    <m:t>Pe</m:t>
                  </m:r>
                </m:num>
                <m:den>
                  <m:r>
                    <w:rPr>
                      <w:rFonts w:ascii="Cambria Math" w:hAnsi="Cambria Math" w:cs="Times New Roman"/>
                      <w:szCs w:val="24"/>
                    </w:rPr>
                    <m:t>W-M</m:t>
                  </m:r>
                </m:den>
              </m:f>
              <m:r>
                <w:rPr>
                  <w:rFonts w:ascii="Cambria Math" w:hAnsi="Cambria Math" w:cs="Times New Roman"/>
                  <w:szCs w:val="24"/>
                </w:rPr>
                <m:t xml:space="preserve"> </m:t>
              </m:r>
            </m:oMath>
            <w:r w:rsidR="00AE6C6F">
              <w:rPr>
                <w:rFonts w:ascii="Times New Roman" w:eastAsiaTheme="minorEastAsia" w:hAnsi="Times New Roman" w:cs="Times New Roman"/>
                <w:szCs w:val="24"/>
              </w:rPr>
              <w:t xml:space="preserve">       </w:t>
            </w:r>
            <w:r w:rsidR="00AE6C6F" w:rsidRPr="00AE6C6F">
              <w:rPr>
                <w:i/>
                <w:iCs/>
                <w:sz w:val="18"/>
                <w:szCs w:val="18"/>
              </w:rPr>
              <w:t>(Ec. 3</w:t>
            </w:r>
            <w:r w:rsidR="00AE6C6F">
              <w:rPr>
                <w:i/>
                <w:iCs/>
                <w:sz w:val="18"/>
                <w:szCs w:val="18"/>
              </w:rPr>
              <w:t>9</w:t>
            </w:r>
            <w:r w:rsidR="00AE6C6F" w:rsidRPr="00AE6C6F">
              <w:rPr>
                <w:i/>
                <w:iCs/>
                <w:sz w:val="18"/>
                <w:szCs w:val="18"/>
              </w:rPr>
              <w:t>)</w:t>
            </w:r>
          </w:p>
        </w:tc>
      </w:tr>
      <w:tr w:rsidR="00F77B9C" w:rsidRPr="00473FF2" w14:paraId="28C0E51C" w14:textId="77777777" w:rsidTr="00105EDC">
        <w:trPr>
          <w:trHeight w:val="967"/>
        </w:trPr>
        <w:tc>
          <w:tcPr>
            <w:tcW w:w="9131" w:type="dxa"/>
            <w:gridSpan w:val="2"/>
            <w:vAlign w:val="center"/>
          </w:tcPr>
          <w:p w14:paraId="39DCAA3A" w14:textId="77777777" w:rsidR="00F77B9C" w:rsidRPr="00473FF2" w:rsidRDefault="00F77B9C" w:rsidP="00325AFB">
            <w:pPr>
              <w:jc w:val="center"/>
              <w:rPr>
                <w:rFonts w:ascii="Times New Roman" w:eastAsiaTheme="minorEastAsia" w:hAnsi="Times New Roman" w:cs="Times New Roman"/>
                <w:szCs w:val="24"/>
              </w:rPr>
            </w:pPr>
            <m:oMathPara>
              <m:oMath>
                <m:r>
                  <w:rPr>
                    <w:rFonts w:ascii="Cambria Math" w:hAnsi="Cambria Math" w:cs="Times New Roman"/>
                    <w:szCs w:val="24"/>
                  </w:rPr>
                  <m:t>Pe=Peso especifico del agua, kg/m3</m:t>
                </m:r>
              </m:oMath>
            </m:oMathPara>
          </w:p>
          <w:p w14:paraId="617B4B7C" w14:textId="77777777" w:rsidR="00F77B9C" w:rsidRPr="00473FF2" w:rsidRDefault="00F77B9C" w:rsidP="00325AFB">
            <w:pPr>
              <w:jc w:val="center"/>
              <w:rPr>
                <w:rFonts w:ascii="Times New Roman" w:eastAsiaTheme="minorEastAsia" w:hAnsi="Times New Roman" w:cs="Times New Roman"/>
                <w:szCs w:val="24"/>
              </w:rPr>
            </w:pPr>
            <m:oMathPara>
              <m:oMath>
                <m:r>
                  <w:rPr>
                    <w:rFonts w:ascii="Cambria Math" w:hAnsi="Cambria Math" w:cs="Times New Roman"/>
                    <w:szCs w:val="24"/>
                  </w:rPr>
                  <m:t>W=Peso del recipiente lleno de agua, kg.</m:t>
                </m:r>
              </m:oMath>
            </m:oMathPara>
          </w:p>
          <w:p w14:paraId="520BC63D" w14:textId="77777777" w:rsidR="00F77B9C" w:rsidRPr="00473FF2" w:rsidRDefault="00F77B9C" w:rsidP="00325AFB">
            <w:pPr>
              <w:jc w:val="center"/>
              <w:rPr>
                <w:rFonts w:ascii="Times New Roman" w:eastAsiaTheme="minorEastAsia" w:hAnsi="Times New Roman" w:cs="Times New Roman"/>
                <w:szCs w:val="24"/>
              </w:rPr>
            </w:pPr>
            <m:oMathPara>
              <m:oMath>
                <m:r>
                  <w:rPr>
                    <w:rFonts w:ascii="Cambria Math" w:eastAsiaTheme="minorEastAsia" w:hAnsi="Cambria Math" w:cs="Times New Roman"/>
                    <w:szCs w:val="24"/>
                  </w:rPr>
                  <m:t>M=Peso del recipiente vacío, kg.</m:t>
                </m:r>
              </m:oMath>
            </m:oMathPara>
          </w:p>
        </w:tc>
      </w:tr>
      <w:tr w:rsidR="00A94DA3" w:rsidRPr="00473FF2" w14:paraId="2EE504F2" w14:textId="77777777" w:rsidTr="00105EDC">
        <w:trPr>
          <w:trHeight w:val="721"/>
        </w:trPr>
        <w:tc>
          <w:tcPr>
            <w:tcW w:w="4261" w:type="dxa"/>
            <w:vAlign w:val="center"/>
          </w:tcPr>
          <w:p w14:paraId="0B221993" w14:textId="77777777" w:rsidR="00A94DA3" w:rsidRPr="00473FF2" w:rsidRDefault="00A94DA3" w:rsidP="00325AFB">
            <w:pPr>
              <w:jc w:val="center"/>
              <w:rPr>
                <w:rFonts w:ascii="Times New Roman" w:hAnsi="Times New Roman" w:cs="Times New Roman"/>
                <w:szCs w:val="24"/>
              </w:rPr>
            </w:pPr>
            <w:r w:rsidRPr="00473FF2">
              <w:rPr>
                <w:rFonts w:ascii="Times New Roman" w:hAnsi="Times New Roman" w:cs="Times New Roman"/>
                <w:szCs w:val="24"/>
              </w:rPr>
              <w:t>Peso Unitario</w:t>
            </w:r>
          </w:p>
        </w:tc>
        <w:tc>
          <w:tcPr>
            <w:tcW w:w="4870" w:type="dxa"/>
            <w:vAlign w:val="center"/>
          </w:tcPr>
          <w:p w14:paraId="363BCAEF" w14:textId="1F806BD4" w:rsidR="00A94DA3" w:rsidRPr="00473FF2" w:rsidRDefault="00A94DA3" w:rsidP="00325AFB">
            <w:pPr>
              <w:jc w:val="center"/>
              <w:rPr>
                <w:rFonts w:ascii="Times New Roman" w:hAnsi="Times New Roman" w:cs="Times New Roman"/>
                <w:szCs w:val="24"/>
              </w:rPr>
            </w:pPr>
            <m:oMath>
              <m:r>
                <w:rPr>
                  <w:rFonts w:ascii="Cambria Math" w:hAnsi="Cambria Math" w:cs="Times New Roman"/>
                  <w:szCs w:val="24"/>
                </w:rPr>
                <m:t xml:space="preserve">PU=(G-M) x f </m:t>
              </m:r>
            </m:oMath>
            <w:r w:rsidR="00AE6C6F">
              <w:rPr>
                <w:rFonts w:ascii="Times New Roman" w:eastAsiaTheme="minorEastAsia" w:hAnsi="Times New Roman" w:cs="Times New Roman"/>
                <w:szCs w:val="24"/>
              </w:rPr>
              <w:t xml:space="preserve">      </w:t>
            </w:r>
            <w:r w:rsidR="00AE6C6F" w:rsidRPr="00AE6C6F">
              <w:rPr>
                <w:i/>
                <w:iCs/>
                <w:sz w:val="18"/>
                <w:szCs w:val="18"/>
              </w:rPr>
              <w:t xml:space="preserve">(Ec. </w:t>
            </w:r>
            <w:r w:rsidR="00AE6C6F">
              <w:rPr>
                <w:i/>
                <w:iCs/>
                <w:sz w:val="18"/>
                <w:szCs w:val="18"/>
              </w:rPr>
              <w:t>40</w:t>
            </w:r>
            <w:r w:rsidR="00AE6C6F" w:rsidRPr="00AE6C6F">
              <w:rPr>
                <w:i/>
                <w:iCs/>
                <w:sz w:val="18"/>
                <w:szCs w:val="18"/>
              </w:rPr>
              <w:t>)</w:t>
            </w:r>
          </w:p>
        </w:tc>
      </w:tr>
      <w:tr w:rsidR="00A94DA3" w:rsidRPr="00473FF2" w14:paraId="40F5647B" w14:textId="77777777" w:rsidTr="00105EDC">
        <w:trPr>
          <w:trHeight w:val="967"/>
        </w:trPr>
        <w:tc>
          <w:tcPr>
            <w:tcW w:w="9131" w:type="dxa"/>
            <w:gridSpan w:val="2"/>
            <w:vAlign w:val="center"/>
          </w:tcPr>
          <w:p w14:paraId="22FB94C1" w14:textId="77777777" w:rsidR="00A94DA3" w:rsidRPr="00473FF2" w:rsidRDefault="00A94DA3" w:rsidP="00325AFB">
            <w:pPr>
              <w:jc w:val="center"/>
              <w:rPr>
                <w:rFonts w:ascii="Times New Roman" w:eastAsiaTheme="minorEastAsia" w:hAnsi="Times New Roman" w:cs="Times New Roman"/>
                <w:szCs w:val="24"/>
              </w:rPr>
            </w:pPr>
            <m:oMathPara>
              <m:oMath>
                <m:r>
                  <w:rPr>
                    <w:rFonts w:ascii="Cambria Math" w:hAnsi="Cambria Math" w:cs="Times New Roman"/>
                    <w:szCs w:val="24"/>
                  </w:rPr>
                  <m:t>f=factor del recipiente, 1/m3</m:t>
                </m:r>
              </m:oMath>
            </m:oMathPara>
          </w:p>
          <w:p w14:paraId="2886659D" w14:textId="77777777" w:rsidR="00A94DA3" w:rsidRPr="00473FF2" w:rsidRDefault="00A94DA3" w:rsidP="00325AFB">
            <w:pPr>
              <w:jc w:val="center"/>
              <w:rPr>
                <w:rFonts w:ascii="Times New Roman" w:eastAsiaTheme="minorEastAsia" w:hAnsi="Times New Roman" w:cs="Times New Roman"/>
                <w:szCs w:val="24"/>
              </w:rPr>
            </w:pPr>
            <m:oMathPara>
              <m:oMath>
                <m:r>
                  <w:rPr>
                    <w:rFonts w:ascii="Cambria Math" w:hAnsi="Cambria Math" w:cs="Times New Roman"/>
                    <w:szCs w:val="24"/>
                  </w:rPr>
                  <m:t>G=Peso del recipiente con agregado, kg.</m:t>
                </m:r>
              </m:oMath>
            </m:oMathPara>
          </w:p>
          <w:p w14:paraId="46F50609" w14:textId="77777777" w:rsidR="00A94DA3" w:rsidRPr="00473FF2" w:rsidRDefault="00A94DA3" w:rsidP="00325AFB">
            <w:pPr>
              <w:jc w:val="center"/>
              <w:rPr>
                <w:rFonts w:ascii="Times New Roman" w:eastAsiaTheme="minorEastAsia" w:hAnsi="Times New Roman" w:cs="Times New Roman"/>
                <w:szCs w:val="24"/>
              </w:rPr>
            </w:pPr>
            <m:oMathPara>
              <m:oMath>
                <m:r>
                  <w:rPr>
                    <w:rFonts w:ascii="Cambria Math" w:eastAsiaTheme="minorEastAsia" w:hAnsi="Cambria Math" w:cs="Times New Roman"/>
                    <w:szCs w:val="24"/>
                  </w:rPr>
                  <m:t>M=Peso del recipiente vacío, kg.</m:t>
                </m:r>
              </m:oMath>
            </m:oMathPara>
          </w:p>
        </w:tc>
      </w:tr>
    </w:tbl>
    <w:p w14:paraId="211C9B07" w14:textId="77777777" w:rsidR="00000B16" w:rsidRDefault="00000B16" w:rsidP="00A148AE">
      <w:pPr>
        <w:pStyle w:val="Ttulo4"/>
      </w:pPr>
      <w:r w:rsidRPr="000E5E42">
        <w:t xml:space="preserve"> </w:t>
      </w:r>
      <w:bookmarkStart w:id="152" w:name="_Toc519632580"/>
      <w:r>
        <w:t xml:space="preserve">Materiales más finos que pasan el </w:t>
      </w:r>
      <w:r w:rsidR="001033F0">
        <w:t>t</w:t>
      </w:r>
      <w:r>
        <w:t>amiz normalizado N° 200:</w:t>
      </w:r>
      <w:bookmarkEnd w:id="152"/>
    </w:p>
    <w:p w14:paraId="617414F0" w14:textId="77777777" w:rsidR="00D13D3A" w:rsidRPr="00D13D3A" w:rsidRDefault="00D13D3A" w:rsidP="00D13D3A">
      <w:pPr>
        <w:rPr>
          <w:rFonts w:ascii="Times New Roman" w:hAnsi="Times New Roman" w:cs="Times New Roman"/>
          <w:sz w:val="24"/>
          <w:szCs w:val="24"/>
        </w:rPr>
      </w:pPr>
      <w:r w:rsidRPr="00D13D3A">
        <w:rPr>
          <w:rFonts w:ascii="Times New Roman" w:hAnsi="Times New Roman" w:cs="Times New Roman"/>
          <w:sz w:val="24"/>
          <w:szCs w:val="24"/>
        </w:rPr>
        <w:t>La NTP 400.018, establece el procedimiento:</w:t>
      </w:r>
    </w:p>
    <w:p w14:paraId="3D541A46" w14:textId="1DA17186" w:rsidR="00D13D3A" w:rsidRPr="00D13D3A" w:rsidRDefault="00D13D3A" w:rsidP="0034763F">
      <w:pPr>
        <w:pStyle w:val="Prrafodelista"/>
        <w:numPr>
          <w:ilvl w:val="0"/>
          <w:numId w:val="21"/>
        </w:numPr>
        <w:spacing w:line="360" w:lineRule="auto"/>
        <w:rPr>
          <w:rFonts w:ascii="Times New Roman" w:hAnsi="Times New Roman" w:cs="Times New Roman"/>
          <w:sz w:val="24"/>
          <w:szCs w:val="24"/>
        </w:rPr>
      </w:pPr>
      <w:r w:rsidRPr="00D13D3A">
        <w:rPr>
          <w:rFonts w:ascii="Times New Roman" w:hAnsi="Times New Roman" w:cs="Times New Roman"/>
          <w:sz w:val="24"/>
          <w:szCs w:val="24"/>
        </w:rPr>
        <w:t>Se pes</w:t>
      </w:r>
      <w:r w:rsidR="00F12106">
        <w:rPr>
          <w:rFonts w:ascii="Times New Roman" w:hAnsi="Times New Roman" w:cs="Times New Roman"/>
          <w:sz w:val="24"/>
          <w:szCs w:val="24"/>
        </w:rPr>
        <w:t>ó</w:t>
      </w:r>
      <w:r w:rsidRPr="00D13D3A">
        <w:rPr>
          <w:rFonts w:ascii="Times New Roman" w:hAnsi="Times New Roman" w:cs="Times New Roman"/>
          <w:sz w:val="24"/>
          <w:szCs w:val="24"/>
        </w:rPr>
        <w:t xml:space="preserve"> una muestra de 2500 gr. Secada a peso constante.</w:t>
      </w:r>
    </w:p>
    <w:p w14:paraId="5E80B629" w14:textId="1B0A60F8" w:rsidR="00D13D3A" w:rsidRPr="00D13D3A" w:rsidRDefault="00D13D3A" w:rsidP="0034763F">
      <w:pPr>
        <w:pStyle w:val="Prrafodelista"/>
        <w:numPr>
          <w:ilvl w:val="0"/>
          <w:numId w:val="21"/>
        </w:numPr>
        <w:spacing w:line="360" w:lineRule="auto"/>
        <w:rPr>
          <w:rFonts w:ascii="Times New Roman" w:hAnsi="Times New Roman" w:cs="Times New Roman"/>
          <w:sz w:val="24"/>
          <w:szCs w:val="24"/>
        </w:rPr>
      </w:pPr>
      <w:r w:rsidRPr="00D13D3A">
        <w:rPr>
          <w:rFonts w:ascii="Times New Roman" w:hAnsi="Times New Roman" w:cs="Times New Roman"/>
          <w:sz w:val="24"/>
          <w:szCs w:val="24"/>
        </w:rPr>
        <w:t>Mediante el proceso de lavado, se adicion</w:t>
      </w:r>
      <w:r w:rsidR="00F12106">
        <w:rPr>
          <w:rFonts w:ascii="Times New Roman" w:hAnsi="Times New Roman" w:cs="Times New Roman"/>
          <w:sz w:val="24"/>
          <w:szCs w:val="24"/>
        </w:rPr>
        <w:t>ó</w:t>
      </w:r>
      <w:r w:rsidRPr="00D13D3A">
        <w:rPr>
          <w:rFonts w:ascii="Times New Roman" w:hAnsi="Times New Roman" w:cs="Times New Roman"/>
          <w:sz w:val="24"/>
          <w:szCs w:val="24"/>
        </w:rPr>
        <w:t xml:space="preserve"> agua hasta separar los finos que pasaran el tamiz N° 200.</w:t>
      </w:r>
    </w:p>
    <w:p w14:paraId="0AD92EB8" w14:textId="192FB838" w:rsidR="00D13D3A" w:rsidRPr="00D13D3A" w:rsidRDefault="00D13D3A" w:rsidP="0034763F">
      <w:pPr>
        <w:pStyle w:val="Prrafodelista"/>
        <w:numPr>
          <w:ilvl w:val="0"/>
          <w:numId w:val="21"/>
        </w:numPr>
        <w:spacing w:line="360" w:lineRule="auto"/>
        <w:rPr>
          <w:rFonts w:ascii="Times New Roman" w:hAnsi="Times New Roman" w:cs="Times New Roman"/>
          <w:sz w:val="24"/>
          <w:szCs w:val="24"/>
        </w:rPr>
      </w:pPr>
      <w:r w:rsidRPr="00D13D3A">
        <w:rPr>
          <w:rFonts w:ascii="Times New Roman" w:hAnsi="Times New Roman" w:cs="Times New Roman"/>
          <w:sz w:val="24"/>
          <w:szCs w:val="24"/>
        </w:rPr>
        <w:t>S</w:t>
      </w:r>
      <w:r w:rsidR="00F12106">
        <w:rPr>
          <w:rFonts w:ascii="Times New Roman" w:hAnsi="Times New Roman" w:cs="Times New Roman"/>
          <w:sz w:val="24"/>
          <w:szCs w:val="24"/>
        </w:rPr>
        <w:t>e s</w:t>
      </w:r>
      <w:r w:rsidRPr="00D13D3A">
        <w:rPr>
          <w:rFonts w:ascii="Times New Roman" w:hAnsi="Times New Roman" w:cs="Times New Roman"/>
          <w:sz w:val="24"/>
          <w:szCs w:val="24"/>
        </w:rPr>
        <w:t>ec</w:t>
      </w:r>
      <w:r w:rsidR="00F12106">
        <w:rPr>
          <w:rFonts w:ascii="Times New Roman" w:hAnsi="Times New Roman" w:cs="Times New Roman"/>
          <w:sz w:val="24"/>
          <w:szCs w:val="24"/>
        </w:rPr>
        <w:t>ó</w:t>
      </w:r>
      <w:r w:rsidRPr="00D13D3A">
        <w:rPr>
          <w:rFonts w:ascii="Times New Roman" w:hAnsi="Times New Roman" w:cs="Times New Roman"/>
          <w:sz w:val="24"/>
          <w:szCs w:val="24"/>
        </w:rPr>
        <w:t xml:space="preserve"> al horno el agregado retenido en el tamiz y </w:t>
      </w:r>
      <w:r w:rsidR="0045026C">
        <w:rPr>
          <w:rFonts w:ascii="Times New Roman" w:hAnsi="Times New Roman" w:cs="Times New Roman"/>
          <w:sz w:val="24"/>
          <w:szCs w:val="24"/>
        </w:rPr>
        <w:t xml:space="preserve">se </w:t>
      </w:r>
      <w:r w:rsidRPr="00D13D3A">
        <w:rPr>
          <w:rFonts w:ascii="Times New Roman" w:hAnsi="Times New Roman" w:cs="Times New Roman"/>
          <w:sz w:val="24"/>
          <w:szCs w:val="24"/>
        </w:rPr>
        <w:t>determin</w:t>
      </w:r>
      <w:r w:rsidR="0045026C">
        <w:rPr>
          <w:rFonts w:ascii="Times New Roman" w:hAnsi="Times New Roman" w:cs="Times New Roman"/>
          <w:sz w:val="24"/>
          <w:szCs w:val="24"/>
        </w:rPr>
        <w:t>ó</w:t>
      </w:r>
      <w:r w:rsidRPr="00D13D3A">
        <w:rPr>
          <w:rFonts w:ascii="Times New Roman" w:hAnsi="Times New Roman" w:cs="Times New Roman"/>
          <w:sz w:val="24"/>
          <w:szCs w:val="24"/>
        </w:rPr>
        <w:t xml:space="preserve"> su peso.</w:t>
      </w:r>
    </w:p>
    <w:p w14:paraId="48E20AEE" w14:textId="41C656D6" w:rsidR="00D13D3A" w:rsidRPr="00D13D3A" w:rsidRDefault="00D13D3A" w:rsidP="0034763F">
      <w:pPr>
        <w:pStyle w:val="Prrafodelista"/>
        <w:numPr>
          <w:ilvl w:val="0"/>
          <w:numId w:val="21"/>
        </w:numPr>
        <w:spacing w:line="360" w:lineRule="auto"/>
        <w:rPr>
          <w:rFonts w:ascii="Times New Roman" w:hAnsi="Times New Roman" w:cs="Times New Roman"/>
          <w:sz w:val="24"/>
          <w:szCs w:val="24"/>
        </w:rPr>
      </w:pPr>
      <w:r w:rsidRPr="00D13D3A">
        <w:rPr>
          <w:rFonts w:ascii="Times New Roman" w:hAnsi="Times New Roman" w:cs="Times New Roman"/>
          <w:sz w:val="24"/>
          <w:szCs w:val="24"/>
        </w:rPr>
        <w:t>Se realiz</w:t>
      </w:r>
      <w:r w:rsidR="00F12106">
        <w:rPr>
          <w:rFonts w:ascii="Times New Roman" w:hAnsi="Times New Roman" w:cs="Times New Roman"/>
          <w:sz w:val="24"/>
          <w:szCs w:val="24"/>
        </w:rPr>
        <w:t>ó</w:t>
      </w:r>
      <w:r w:rsidRPr="00D13D3A">
        <w:rPr>
          <w:rFonts w:ascii="Times New Roman" w:hAnsi="Times New Roman" w:cs="Times New Roman"/>
          <w:sz w:val="24"/>
          <w:szCs w:val="24"/>
        </w:rPr>
        <w:t xml:space="preserve"> el cálculo siguiente:</w:t>
      </w:r>
    </w:p>
    <w:tbl>
      <w:tblPr>
        <w:tblW w:w="9131" w:type="dxa"/>
        <w:tblInd w:w="-113" w:type="dxa"/>
        <w:tblLook w:val="04A0" w:firstRow="1" w:lastRow="0" w:firstColumn="1" w:lastColumn="0" w:noHBand="0" w:noVBand="1"/>
      </w:tblPr>
      <w:tblGrid>
        <w:gridCol w:w="4261"/>
        <w:gridCol w:w="4870"/>
      </w:tblGrid>
      <w:tr w:rsidR="006A138D" w:rsidRPr="00473FF2" w14:paraId="226E50BE" w14:textId="77777777" w:rsidTr="00105EDC">
        <w:trPr>
          <w:trHeight w:val="721"/>
        </w:trPr>
        <w:tc>
          <w:tcPr>
            <w:tcW w:w="4261" w:type="dxa"/>
            <w:vAlign w:val="center"/>
          </w:tcPr>
          <w:p w14:paraId="22CA2E3F" w14:textId="77777777" w:rsidR="006A138D" w:rsidRPr="00473FF2" w:rsidRDefault="006A138D" w:rsidP="00325AFB">
            <w:pPr>
              <w:jc w:val="center"/>
              <w:rPr>
                <w:rFonts w:ascii="Times New Roman" w:hAnsi="Times New Roman" w:cs="Times New Roman"/>
                <w:szCs w:val="24"/>
              </w:rPr>
            </w:pPr>
            <w:r w:rsidRPr="00473FF2">
              <w:rPr>
                <w:rFonts w:ascii="Times New Roman" w:hAnsi="Times New Roman" w:cs="Times New Roman"/>
                <w:szCs w:val="24"/>
              </w:rPr>
              <w:t>Porcentaje del material más fino que pasa por el tamiz normalizado de 75 µm (N° 200)</w:t>
            </w:r>
          </w:p>
        </w:tc>
        <w:tc>
          <w:tcPr>
            <w:tcW w:w="4870" w:type="dxa"/>
            <w:vAlign w:val="center"/>
          </w:tcPr>
          <w:p w14:paraId="415CDBF0" w14:textId="73EEDCF7" w:rsidR="006A138D" w:rsidRPr="00473FF2" w:rsidRDefault="006A138D" w:rsidP="00325AFB">
            <w:pPr>
              <w:jc w:val="center"/>
              <w:rPr>
                <w:rFonts w:ascii="Times New Roman" w:hAnsi="Times New Roman" w:cs="Times New Roman"/>
                <w:szCs w:val="24"/>
              </w:rPr>
            </w:pPr>
            <m:oMath>
              <m:r>
                <w:rPr>
                  <w:rFonts w:ascii="Cambria Math" w:hAnsi="Cambria Math" w:cs="Times New Roman"/>
                  <w:szCs w:val="24"/>
                </w:rPr>
                <m:t>A=</m:t>
              </m:r>
              <m:f>
                <m:fPr>
                  <m:ctrlPr>
                    <w:rPr>
                      <w:rFonts w:ascii="Cambria Math" w:hAnsi="Cambria Math" w:cs="Times New Roman"/>
                      <w:i/>
                      <w:szCs w:val="24"/>
                    </w:rPr>
                  </m:ctrlPr>
                </m:fPr>
                <m:num>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2</m:t>
                      </m:r>
                    </m:sub>
                  </m:sSub>
                  <m:r>
                    <w:rPr>
                      <w:rFonts w:ascii="Cambria Math" w:hAnsi="Cambria Math" w:cs="Times New Roman"/>
                      <w:szCs w:val="24"/>
                    </w:rPr>
                    <m:t>)</m:t>
                  </m:r>
                </m:num>
                <m:den>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1</m:t>
                      </m:r>
                    </m:sub>
                  </m:sSub>
                </m:den>
              </m:f>
              <m:r>
                <w:rPr>
                  <w:rFonts w:ascii="Cambria Math" w:hAnsi="Cambria Math" w:cs="Times New Roman"/>
                  <w:szCs w:val="24"/>
                </w:rPr>
                <m:t xml:space="preserve"> x 100 </m:t>
              </m:r>
            </m:oMath>
            <w:r w:rsidR="00AE6C6F">
              <w:rPr>
                <w:rFonts w:ascii="Times New Roman" w:eastAsiaTheme="minorEastAsia" w:hAnsi="Times New Roman" w:cs="Times New Roman"/>
                <w:szCs w:val="24"/>
              </w:rPr>
              <w:t xml:space="preserve">       </w:t>
            </w:r>
            <w:r w:rsidR="00AE6C6F" w:rsidRPr="00AE6C6F">
              <w:rPr>
                <w:i/>
                <w:iCs/>
                <w:sz w:val="18"/>
                <w:szCs w:val="18"/>
              </w:rPr>
              <w:t xml:space="preserve">(Ec. </w:t>
            </w:r>
            <w:r w:rsidR="00AE6C6F">
              <w:rPr>
                <w:i/>
                <w:iCs/>
                <w:sz w:val="18"/>
                <w:szCs w:val="18"/>
              </w:rPr>
              <w:t>41</w:t>
            </w:r>
            <w:r w:rsidR="00AE6C6F" w:rsidRPr="00AE6C6F">
              <w:rPr>
                <w:i/>
                <w:iCs/>
                <w:sz w:val="18"/>
                <w:szCs w:val="18"/>
              </w:rPr>
              <w:t>)</w:t>
            </w:r>
          </w:p>
        </w:tc>
      </w:tr>
      <w:tr w:rsidR="006A138D" w:rsidRPr="00473FF2" w14:paraId="164FAA73" w14:textId="77777777" w:rsidTr="00105EDC">
        <w:trPr>
          <w:trHeight w:val="967"/>
        </w:trPr>
        <w:tc>
          <w:tcPr>
            <w:tcW w:w="9131" w:type="dxa"/>
            <w:gridSpan w:val="2"/>
            <w:vAlign w:val="center"/>
          </w:tcPr>
          <w:p w14:paraId="7D1C5898" w14:textId="77777777" w:rsidR="006A138D" w:rsidRPr="00473FF2" w:rsidRDefault="00F71B52" w:rsidP="00325AFB">
            <w:pPr>
              <w:jc w:val="center"/>
              <w:rPr>
                <w:rFonts w:ascii="Times New Roman" w:eastAsiaTheme="minorEastAsia"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1</m:t>
                    </m:r>
                  </m:sub>
                </m:sSub>
                <m:r>
                  <w:rPr>
                    <w:rFonts w:ascii="Cambria Math" w:hAnsi="Cambria Math" w:cs="Times New Roman"/>
                    <w:szCs w:val="24"/>
                  </w:rPr>
                  <m:t>=Peso seco de la muestra original, gramos.</m:t>
                </m:r>
              </m:oMath>
            </m:oMathPara>
          </w:p>
          <w:p w14:paraId="437FBBAD" w14:textId="77777777" w:rsidR="006A138D" w:rsidRPr="00473FF2" w:rsidRDefault="00F71B52" w:rsidP="00325AFB">
            <w:pPr>
              <w:jc w:val="center"/>
              <w:rPr>
                <w:rFonts w:ascii="Times New Roman" w:eastAsiaTheme="minorEastAsia" w:hAnsi="Times New Roman"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2</m:t>
                    </m:r>
                  </m:sub>
                </m:sSub>
                <m:r>
                  <w:rPr>
                    <w:rFonts w:ascii="Cambria Math" w:hAnsi="Cambria Math" w:cs="Times New Roman"/>
                    <w:szCs w:val="24"/>
                  </w:rPr>
                  <m:t>=Peso seco de la muestra ensayada, gramos.</m:t>
                </m:r>
              </m:oMath>
            </m:oMathPara>
          </w:p>
        </w:tc>
      </w:tr>
    </w:tbl>
    <w:p w14:paraId="094AC603" w14:textId="77777777" w:rsidR="009D27DB" w:rsidRDefault="009D27DB" w:rsidP="00A148AE">
      <w:pPr>
        <w:pStyle w:val="Ttulo4"/>
      </w:pPr>
      <w:bookmarkStart w:id="153" w:name="_Toc519632581"/>
      <w:r>
        <w:t>Contenido de Humedad:</w:t>
      </w:r>
      <w:bookmarkEnd w:id="153"/>
    </w:p>
    <w:p w14:paraId="149B1877" w14:textId="77777777" w:rsidR="00B80645" w:rsidRPr="00EB25AE" w:rsidRDefault="00B80645" w:rsidP="00EB25AE">
      <w:pPr>
        <w:spacing w:line="360" w:lineRule="auto"/>
        <w:jc w:val="both"/>
        <w:rPr>
          <w:rFonts w:ascii="Times New Roman" w:hAnsi="Times New Roman" w:cs="Times New Roman"/>
          <w:sz w:val="24"/>
          <w:szCs w:val="24"/>
        </w:rPr>
      </w:pPr>
      <w:r w:rsidRPr="00EB25AE">
        <w:rPr>
          <w:rFonts w:ascii="Times New Roman" w:hAnsi="Times New Roman" w:cs="Times New Roman"/>
          <w:sz w:val="24"/>
          <w:szCs w:val="24"/>
        </w:rPr>
        <w:t>De acuerdo a la NTP 339.185, el contenido de humedad se determina mediante el procedimiento:</w:t>
      </w:r>
    </w:p>
    <w:p w14:paraId="1D0649A0" w14:textId="490DDE42" w:rsidR="00C5694A" w:rsidRDefault="00B80645" w:rsidP="00CD1028">
      <w:pPr>
        <w:pStyle w:val="Prrafodelista"/>
        <w:numPr>
          <w:ilvl w:val="0"/>
          <w:numId w:val="23"/>
        </w:numPr>
        <w:spacing w:line="360" w:lineRule="auto"/>
        <w:jc w:val="both"/>
        <w:rPr>
          <w:rFonts w:ascii="Times New Roman" w:hAnsi="Times New Roman" w:cs="Times New Roman"/>
          <w:sz w:val="24"/>
          <w:szCs w:val="24"/>
        </w:rPr>
      </w:pPr>
      <w:r>
        <w:rPr>
          <w:rFonts w:ascii="Times New Roman" w:hAnsi="Times New Roman" w:cs="Times New Roman"/>
          <w:sz w:val="24"/>
          <w:szCs w:val="24"/>
        </w:rPr>
        <w:t>Se pes</w:t>
      </w:r>
      <w:r w:rsidR="005632AA">
        <w:rPr>
          <w:rFonts w:ascii="Times New Roman" w:hAnsi="Times New Roman" w:cs="Times New Roman"/>
          <w:sz w:val="24"/>
          <w:szCs w:val="24"/>
        </w:rPr>
        <w:t>ó</w:t>
      </w:r>
      <w:r>
        <w:rPr>
          <w:rFonts w:ascii="Times New Roman" w:hAnsi="Times New Roman" w:cs="Times New Roman"/>
          <w:sz w:val="24"/>
          <w:szCs w:val="24"/>
        </w:rPr>
        <w:t xml:space="preserve"> una muestra de 3000 gr. </w:t>
      </w:r>
    </w:p>
    <w:p w14:paraId="1543420A" w14:textId="0363C29B" w:rsidR="005460BA" w:rsidRDefault="00B80645" w:rsidP="00CD1028">
      <w:pPr>
        <w:pStyle w:val="Prrafodelista"/>
        <w:numPr>
          <w:ilvl w:val="0"/>
          <w:numId w:val="23"/>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Se s</w:t>
      </w:r>
      <w:r w:rsidR="005460BA">
        <w:rPr>
          <w:rFonts w:ascii="Times New Roman" w:hAnsi="Times New Roman" w:cs="Times New Roman"/>
          <w:sz w:val="24"/>
          <w:szCs w:val="24"/>
        </w:rPr>
        <w:t>ec</w:t>
      </w:r>
      <w:r w:rsidR="005632AA">
        <w:rPr>
          <w:rFonts w:ascii="Times New Roman" w:hAnsi="Times New Roman" w:cs="Times New Roman"/>
          <w:sz w:val="24"/>
          <w:szCs w:val="24"/>
        </w:rPr>
        <w:t>ó</w:t>
      </w:r>
      <w:r w:rsidR="005460BA">
        <w:rPr>
          <w:rFonts w:ascii="Times New Roman" w:hAnsi="Times New Roman" w:cs="Times New Roman"/>
          <w:sz w:val="24"/>
          <w:szCs w:val="24"/>
        </w:rPr>
        <w:t xml:space="preserve"> la muestra completamente en el recipiente en el horno a 110 °C ± 5°C.</w:t>
      </w:r>
    </w:p>
    <w:p w14:paraId="504934FA" w14:textId="346E391B" w:rsidR="00663ECE" w:rsidRPr="00B80645" w:rsidRDefault="00B80645" w:rsidP="00B80645">
      <w:pPr>
        <w:pStyle w:val="Prrafodelista"/>
        <w:numPr>
          <w:ilvl w:val="0"/>
          <w:numId w:val="23"/>
        </w:numPr>
        <w:spacing w:line="360" w:lineRule="auto"/>
        <w:rPr>
          <w:rFonts w:ascii="Times New Roman" w:hAnsi="Times New Roman" w:cs="Times New Roman"/>
          <w:sz w:val="24"/>
          <w:szCs w:val="24"/>
        </w:rPr>
      </w:pPr>
      <w:r w:rsidRPr="00B80645">
        <w:rPr>
          <w:rFonts w:ascii="Times New Roman" w:hAnsi="Times New Roman" w:cs="Times New Roman"/>
          <w:sz w:val="24"/>
          <w:szCs w:val="24"/>
        </w:rPr>
        <w:t>Se d</w:t>
      </w:r>
      <w:r w:rsidR="00663ECE" w:rsidRPr="00B80645">
        <w:rPr>
          <w:rFonts w:ascii="Times New Roman" w:hAnsi="Times New Roman" w:cs="Times New Roman"/>
          <w:sz w:val="24"/>
          <w:szCs w:val="24"/>
        </w:rPr>
        <w:t>etermin</w:t>
      </w:r>
      <w:r w:rsidR="005632AA">
        <w:rPr>
          <w:rFonts w:ascii="Times New Roman" w:hAnsi="Times New Roman" w:cs="Times New Roman"/>
          <w:sz w:val="24"/>
          <w:szCs w:val="24"/>
        </w:rPr>
        <w:t>ó</w:t>
      </w:r>
      <w:r w:rsidR="00663ECE" w:rsidRPr="00B80645">
        <w:rPr>
          <w:rFonts w:ascii="Times New Roman" w:hAnsi="Times New Roman" w:cs="Times New Roman"/>
          <w:sz w:val="24"/>
          <w:szCs w:val="24"/>
        </w:rPr>
        <w:t> la masa de la muestra </w:t>
      </w:r>
      <w:r w:rsidRPr="00B80645">
        <w:rPr>
          <w:rFonts w:ascii="Times New Roman" w:hAnsi="Times New Roman" w:cs="Times New Roman"/>
          <w:sz w:val="24"/>
          <w:szCs w:val="24"/>
        </w:rPr>
        <w:t>seca.</w:t>
      </w:r>
    </w:p>
    <w:p w14:paraId="23822F44" w14:textId="156893A6" w:rsidR="00B80645" w:rsidRPr="00B80645" w:rsidRDefault="00B80645" w:rsidP="00B80645">
      <w:pPr>
        <w:pStyle w:val="Prrafodelista"/>
        <w:numPr>
          <w:ilvl w:val="0"/>
          <w:numId w:val="23"/>
        </w:numPr>
        <w:spacing w:line="360" w:lineRule="auto"/>
        <w:rPr>
          <w:rFonts w:ascii="Times New Roman" w:hAnsi="Times New Roman" w:cs="Times New Roman"/>
          <w:sz w:val="24"/>
          <w:szCs w:val="24"/>
        </w:rPr>
      </w:pPr>
      <w:r w:rsidRPr="00B80645">
        <w:rPr>
          <w:rFonts w:ascii="Times New Roman" w:hAnsi="Times New Roman" w:cs="Times New Roman"/>
          <w:sz w:val="24"/>
          <w:szCs w:val="24"/>
        </w:rPr>
        <w:t xml:space="preserve">Se </w:t>
      </w:r>
      <w:r w:rsidR="00713D52" w:rsidRPr="00B80645">
        <w:rPr>
          <w:rFonts w:ascii="Times New Roman" w:hAnsi="Times New Roman" w:cs="Times New Roman"/>
          <w:sz w:val="24"/>
          <w:szCs w:val="24"/>
        </w:rPr>
        <w:t>realiz</w:t>
      </w:r>
      <w:r w:rsidR="00713D52">
        <w:rPr>
          <w:rFonts w:ascii="Times New Roman" w:hAnsi="Times New Roman" w:cs="Times New Roman"/>
          <w:sz w:val="24"/>
          <w:szCs w:val="24"/>
        </w:rPr>
        <w:t>ó</w:t>
      </w:r>
      <w:r w:rsidR="00713D52" w:rsidRPr="00B80645">
        <w:rPr>
          <w:rFonts w:ascii="Times New Roman" w:hAnsi="Times New Roman" w:cs="Times New Roman"/>
          <w:sz w:val="24"/>
          <w:szCs w:val="24"/>
        </w:rPr>
        <w:t xml:space="preserve"> el</w:t>
      </w:r>
      <w:r w:rsidRPr="00B80645">
        <w:rPr>
          <w:rFonts w:ascii="Times New Roman" w:hAnsi="Times New Roman" w:cs="Times New Roman"/>
          <w:sz w:val="24"/>
          <w:szCs w:val="24"/>
        </w:rPr>
        <w:t xml:space="preserve"> cálculo mediante la fórmula:</w:t>
      </w:r>
    </w:p>
    <w:tbl>
      <w:tblPr>
        <w:tblW w:w="9131" w:type="dxa"/>
        <w:tblInd w:w="-113" w:type="dxa"/>
        <w:tblLook w:val="04A0" w:firstRow="1" w:lastRow="0" w:firstColumn="1" w:lastColumn="0" w:noHBand="0" w:noVBand="1"/>
      </w:tblPr>
      <w:tblGrid>
        <w:gridCol w:w="4261"/>
        <w:gridCol w:w="4870"/>
      </w:tblGrid>
      <w:tr w:rsidR="00663ECE" w:rsidRPr="00473FF2" w14:paraId="26B0BC4E" w14:textId="77777777" w:rsidTr="00105EDC">
        <w:trPr>
          <w:trHeight w:val="721"/>
        </w:trPr>
        <w:tc>
          <w:tcPr>
            <w:tcW w:w="4261" w:type="dxa"/>
            <w:vAlign w:val="center"/>
          </w:tcPr>
          <w:p w14:paraId="545C1260" w14:textId="77777777" w:rsidR="00663ECE" w:rsidRPr="00473FF2" w:rsidRDefault="00663ECE" w:rsidP="00325AFB">
            <w:pPr>
              <w:jc w:val="center"/>
              <w:rPr>
                <w:rFonts w:ascii="Times New Roman" w:hAnsi="Times New Roman" w:cs="Times New Roman"/>
                <w:szCs w:val="24"/>
              </w:rPr>
            </w:pPr>
            <w:r w:rsidRPr="00473FF2">
              <w:rPr>
                <w:rFonts w:ascii="Times New Roman" w:hAnsi="Times New Roman" w:cs="Times New Roman"/>
                <w:szCs w:val="24"/>
              </w:rPr>
              <w:t>Contenido de Humedad (%)</w:t>
            </w:r>
          </w:p>
        </w:tc>
        <w:tc>
          <w:tcPr>
            <w:tcW w:w="4870" w:type="dxa"/>
            <w:vAlign w:val="center"/>
          </w:tcPr>
          <w:p w14:paraId="6B39E26F" w14:textId="02933801" w:rsidR="00663ECE" w:rsidRPr="00473FF2" w:rsidRDefault="00663ECE" w:rsidP="00325AFB">
            <w:pPr>
              <w:jc w:val="center"/>
              <w:rPr>
                <w:rFonts w:ascii="Times New Roman" w:hAnsi="Times New Roman" w:cs="Times New Roman"/>
                <w:szCs w:val="24"/>
              </w:rPr>
            </w:pPr>
            <m:oMath>
              <m:r>
                <w:rPr>
                  <w:rFonts w:ascii="Cambria Math" w:hAnsi="Cambria Math" w:cs="Times New Roman"/>
                  <w:szCs w:val="24"/>
                </w:rPr>
                <m:t>w=</m:t>
              </m:r>
              <m:f>
                <m:fPr>
                  <m:ctrlPr>
                    <w:rPr>
                      <w:rFonts w:ascii="Cambria Math" w:hAnsi="Cambria Math" w:cs="Times New Roman"/>
                      <w:i/>
                      <w:szCs w:val="24"/>
                    </w:rPr>
                  </m:ctrlPr>
                </m:fPr>
                <m:num>
                  <m:r>
                    <w:rPr>
                      <w:rFonts w:ascii="Cambria Math" w:hAnsi="Cambria Math" w:cs="Times New Roman"/>
                      <w:szCs w:val="24"/>
                    </w:rPr>
                    <m:t>M-S</m:t>
                  </m:r>
                </m:num>
                <m:den>
                  <m:r>
                    <w:rPr>
                      <w:rFonts w:ascii="Cambria Math" w:hAnsi="Cambria Math" w:cs="Times New Roman"/>
                      <w:szCs w:val="24"/>
                    </w:rPr>
                    <m:t>S</m:t>
                  </m:r>
                </m:den>
              </m:f>
              <m:r>
                <w:rPr>
                  <w:rFonts w:ascii="Cambria Math" w:hAnsi="Cambria Math" w:cs="Times New Roman"/>
                  <w:szCs w:val="24"/>
                </w:rPr>
                <m:t xml:space="preserve"> x 100 </m:t>
              </m:r>
            </m:oMath>
            <w:r w:rsidR="00AE6C6F">
              <w:rPr>
                <w:rFonts w:ascii="Times New Roman" w:eastAsiaTheme="minorEastAsia" w:hAnsi="Times New Roman" w:cs="Times New Roman"/>
                <w:szCs w:val="24"/>
              </w:rPr>
              <w:t xml:space="preserve">      </w:t>
            </w:r>
            <w:r w:rsidR="00AE6C6F" w:rsidRPr="00AE6C6F">
              <w:rPr>
                <w:i/>
                <w:iCs/>
                <w:sz w:val="18"/>
                <w:szCs w:val="18"/>
              </w:rPr>
              <w:t xml:space="preserve">(Ec. </w:t>
            </w:r>
            <w:r w:rsidR="00AE6C6F">
              <w:rPr>
                <w:i/>
                <w:iCs/>
                <w:sz w:val="18"/>
                <w:szCs w:val="18"/>
              </w:rPr>
              <w:t>42</w:t>
            </w:r>
            <w:r w:rsidR="00AE6C6F" w:rsidRPr="00AE6C6F">
              <w:rPr>
                <w:i/>
                <w:iCs/>
                <w:sz w:val="18"/>
                <w:szCs w:val="18"/>
              </w:rPr>
              <w:t>)</w:t>
            </w:r>
          </w:p>
        </w:tc>
      </w:tr>
      <w:tr w:rsidR="00663ECE" w:rsidRPr="00473FF2" w14:paraId="584A71A1" w14:textId="77777777" w:rsidTr="00105EDC">
        <w:trPr>
          <w:trHeight w:val="967"/>
        </w:trPr>
        <w:tc>
          <w:tcPr>
            <w:tcW w:w="9131" w:type="dxa"/>
            <w:gridSpan w:val="2"/>
            <w:vAlign w:val="center"/>
          </w:tcPr>
          <w:p w14:paraId="6534B91A" w14:textId="77777777" w:rsidR="00663ECE" w:rsidRPr="00473FF2" w:rsidRDefault="001B00BC" w:rsidP="00325AFB">
            <w:pPr>
              <w:jc w:val="center"/>
              <w:rPr>
                <w:rFonts w:ascii="Times New Roman" w:eastAsiaTheme="minorEastAsia" w:hAnsi="Times New Roman" w:cs="Times New Roman"/>
                <w:szCs w:val="24"/>
              </w:rPr>
            </w:pPr>
            <m:oMathPara>
              <m:oMath>
                <m:r>
                  <w:rPr>
                    <w:rFonts w:ascii="Cambria Math" w:hAnsi="Cambria Math" w:cs="Times New Roman"/>
                    <w:szCs w:val="24"/>
                  </w:rPr>
                  <m:t>M=Masa de la muestra húmeda, gramos.</m:t>
                </m:r>
              </m:oMath>
            </m:oMathPara>
          </w:p>
          <w:p w14:paraId="32AE0033" w14:textId="77777777" w:rsidR="00663ECE" w:rsidRPr="00473FF2" w:rsidRDefault="001B00BC" w:rsidP="00325AFB">
            <w:pPr>
              <w:jc w:val="center"/>
              <w:rPr>
                <w:rFonts w:ascii="Times New Roman" w:eastAsiaTheme="minorEastAsia" w:hAnsi="Times New Roman" w:cs="Times New Roman"/>
                <w:szCs w:val="24"/>
              </w:rPr>
            </w:pPr>
            <m:oMathPara>
              <m:oMath>
                <m:r>
                  <w:rPr>
                    <w:rFonts w:ascii="Cambria Math" w:hAnsi="Cambria Math" w:cs="Times New Roman"/>
                    <w:szCs w:val="24"/>
                  </w:rPr>
                  <m:t>S=Masa de la muestra seca, gramos.</m:t>
                </m:r>
              </m:oMath>
            </m:oMathPara>
          </w:p>
        </w:tc>
      </w:tr>
    </w:tbl>
    <w:p w14:paraId="3AF603CE" w14:textId="77777777" w:rsidR="00EE207A" w:rsidRDefault="00EE207A" w:rsidP="00A148AE">
      <w:pPr>
        <w:pStyle w:val="Ttulo4"/>
      </w:pPr>
      <w:bookmarkStart w:id="154" w:name="_Toc519632582"/>
      <w:r>
        <w:t>Resistencia a la degradación en agregados gruesos por abrasión:</w:t>
      </w:r>
      <w:bookmarkEnd w:id="154"/>
    </w:p>
    <w:p w14:paraId="0AFCD945" w14:textId="48C5DB96" w:rsidR="002B4541" w:rsidRDefault="0034763F" w:rsidP="00B80645">
      <w:pPr>
        <w:tabs>
          <w:tab w:val="left" w:pos="154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w:t>
      </w:r>
      <w:r w:rsidR="00197779">
        <w:rPr>
          <w:rFonts w:ascii="Times New Roman" w:hAnsi="Times New Roman" w:cs="Times New Roman"/>
          <w:sz w:val="24"/>
          <w:szCs w:val="24"/>
        </w:rPr>
        <w:t>la NTP</w:t>
      </w:r>
      <w:r w:rsidR="00EE207A">
        <w:rPr>
          <w:rFonts w:ascii="Times New Roman" w:hAnsi="Times New Roman" w:cs="Times New Roman"/>
          <w:sz w:val="24"/>
          <w:szCs w:val="24"/>
        </w:rPr>
        <w:t xml:space="preserve"> 400.019</w:t>
      </w:r>
      <w:r>
        <w:rPr>
          <w:rFonts w:ascii="Times New Roman" w:hAnsi="Times New Roman" w:cs="Times New Roman"/>
          <w:sz w:val="24"/>
          <w:szCs w:val="24"/>
        </w:rPr>
        <w:t>, se realiz</w:t>
      </w:r>
      <w:r w:rsidR="00E646D9">
        <w:rPr>
          <w:rFonts w:ascii="Times New Roman" w:hAnsi="Times New Roman" w:cs="Times New Roman"/>
          <w:sz w:val="24"/>
          <w:szCs w:val="24"/>
        </w:rPr>
        <w:t>ó</w:t>
      </w:r>
      <w:r>
        <w:rPr>
          <w:rFonts w:ascii="Times New Roman" w:hAnsi="Times New Roman" w:cs="Times New Roman"/>
          <w:sz w:val="24"/>
          <w:szCs w:val="24"/>
        </w:rPr>
        <w:t xml:space="preserve"> el siguiente procedimiento:</w:t>
      </w:r>
    </w:p>
    <w:p w14:paraId="2127E0F8" w14:textId="49FA1F04" w:rsidR="0034763F" w:rsidRPr="0034763F" w:rsidRDefault="0034763F" w:rsidP="00EB25AE">
      <w:pPr>
        <w:pStyle w:val="Prrafodelista"/>
        <w:numPr>
          <w:ilvl w:val="0"/>
          <w:numId w:val="23"/>
        </w:numPr>
        <w:spacing w:line="360" w:lineRule="auto"/>
        <w:jc w:val="both"/>
        <w:rPr>
          <w:rFonts w:ascii="Times New Roman" w:hAnsi="Times New Roman" w:cs="Times New Roman"/>
          <w:sz w:val="24"/>
          <w:szCs w:val="24"/>
        </w:rPr>
      </w:pPr>
      <w:r w:rsidRPr="0034763F">
        <w:rPr>
          <w:rFonts w:ascii="Times New Roman" w:hAnsi="Times New Roman" w:cs="Times New Roman"/>
          <w:sz w:val="24"/>
          <w:szCs w:val="24"/>
        </w:rPr>
        <w:t>Se registr</w:t>
      </w:r>
      <w:r w:rsidR="005632AA">
        <w:rPr>
          <w:rFonts w:ascii="Times New Roman" w:hAnsi="Times New Roman" w:cs="Times New Roman"/>
          <w:sz w:val="24"/>
          <w:szCs w:val="24"/>
        </w:rPr>
        <w:t>ó</w:t>
      </w:r>
      <w:r w:rsidRPr="0034763F">
        <w:rPr>
          <w:rFonts w:ascii="Times New Roman" w:hAnsi="Times New Roman" w:cs="Times New Roman"/>
          <w:sz w:val="24"/>
          <w:szCs w:val="24"/>
        </w:rPr>
        <w:t xml:space="preserve"> el peso de la muestra según la </w:t>
      </w:r>
      <w:r w:rsidR="00FF6B0A" w:rsidRPr="0034763F">
        <w:rPr>
          <w:rFonts w:ascii="Times New Roman" w:hAnsi="Times New Roman" w:cs="Times New Roman"/>
          <w:sz w:val="24"/>
          <w:szCs w:val="24"/>
        </w:rPr>
        <w:t>gradación</w:t>
      </w:r>
      <w:r w:rsidRPr="0034763F">
        <w:rPr>
          <w:rFonts w:ascii="Times New Roman" w:hAnsi="Times New Roman" w:cs="Times New Roman"/>
          <w:sz w:val="24"/>
          <w:szCs w:val="24"/>
        </w:rPr>
        <w:t xml:space="preserve"> dada en la norma.</w:t>
      </w:r>
    </w:p>
    <w:p w14:paraId="11EE46B7" w14:textId="60C22C97" w:rsidR="0034763F" w:rsidRDefault="0034763F" w:rsidP="00EB25AE">
      <w:pPr>
        <w:pStyle w:val="Prrafodelista"/>
        <w:numPr>
          <w:ilvl w:val="0"/>
          <w:numId w:val="23"/>
        </w:numPr>
        <w:spacing w:line="360" w:lineRule="auto"/>
        <w:jc w:val="both"/>
        <w:rPr>
          <w:rFonts w:ascii="Times New Roman" w:hAnsi="Times New Roman" w:cs="Times New Roman"/>
          <w:sz w:val="24"/>
          <w:szCs w:val="24"/>
        </w:rPr>
      </w:pPr>
      <w:r w:rsidRPr="0034763F">
        <w:rPr>
          <w:rFonts w:ascii="Times New Roman" w:hAnsi="Times New Roman" w:cs="Times New Roman"/>
          <w:sz w:val="24"/>
          <w:szCs w:val="24"/>
        </w:rPr>
        <w:t xml:space="preserve"> </w:t>
      </w:r>
      <w:r>
        <w:rPr>
          <w:rFonts w:ascii="Times New Roman" w:hAnsi="Times New Roman" w:cs="Times New Roman"/>
          <w:sz w:val="24"/>
          <w:szCs w:val="24"/>
        </w:rPr>
        <w:t>Se c</w:t>
      </w:r>
      <w:r w:rsidR="002B4541" w:rsidRPr="0034763F">
        <w:rPr>
          <w:rFonts w:ascii="Times New Roman" w:hAnsi="Times New Roman" w:cs="Times New Roman"/>
          <w:sz w:val="24"/>
          <w:szCs w:val="24"/>
        </w:rPr>
        <w:t>oloc</w:t>
      </w:r>
      <w:r w:rsidR="005632AA">
        <w:rPr>
          <w:rFonts w:ascii="Times New Roman" w:hAnsi="Times New Roman" w:cs="Times New Roman"/>
          <w:sz w:val="24"/>
          <w:szCs w:val="24"/>
        </w:rPr>
        <w:t>ó</w:t>
      </w:r>
      <w:r w:rsidR="002B4541" w:rsidRPr="0034763F">
        <w:rPr>
          <w:rFonts w:ascii="Times New Roman" w:hAnsi="Times New Roman" w:cs="Times New Roman"/>
          <w:sz w:val="24"/>
          <w:szCs w:val="24"/>
        </w:rPr>
        <w:t xml:space="preserve"> la muestra de ensayo y la carga en la máquina de Los Ángeles y rotarla a una velocidad entre 30 rpm a 33 rpm, por 500 revoluciones. Luego del número prescrito de revoluciones, </w:t>
      </w:r>
      <w:r>
        <w:rPr>
          <w:rFonts w:ascii="Times New Roman" w:hAnsi="Times New Roman" w:cs="Times New Roman"/>
          <w:sz w:val="24"/>
          <w:szCs w:val="24"/>
        </w:rPr>
        <w:t xml:space="preserve">se </w:t>
      </w:r>
      <w:r w:rsidR="002B4541" w:rsidRPr="0034763F">
        <w:rPr>
          <w:rFonts w:ascii="Times New Roman" w:hAnsi="Times New Roman" w:cs="Times New Roman"/>
          <w:sz w:val="24"/>
          <w:szCs w:val="24"/>
        </w:rPr>
        <w:t>descarg</w:t>
      </w:r>
      <w:r w:rsidR="0045026C">
        <w:rPr>
          <w:rFonts w:ascii="Times New Roman" w:hAnsi="Times New Roman" w:cs="Times New Roman"/>
          <w:sz w:val="24"/>
          <w:szCs w:val="24"/>
        </w:rPr>
        <w:t>ó</w:t>
      </w:r>
      <w:r w:rsidR="002B4541" w:rsidRPr="0034763F">
        <w:rPr>
          <w:rFonts w:ascii="Times New Roman" w:hAnsi="Times New Roman" w:cs="Times New Roman"/>
          <w:sz w:val="24"/>
          <w:szCs w:val="24"/>
        </w:rPr>
        <w:t xml:space="preserve"> el material de la máquina y </w:t>
      </w:r>
      <w:r>
        <w:rPr>
          <w:rFonts w:ascii="Times New Roman" w:hAnsi="Times New Roman" w:cs="Times New Roman"/>
          <w:sz w:val="24"/>
          <w:szCs w:val="24"/>
        </w:rPr>
        <w:t xml:space="preserve">se </w:t>
      </w:r>
      <w:r w:rsidR="002B4541" w:rsidRPr="0034763F">
        <w:rPr>
          <w:rFonts w:ascii="Times New Roman" w:hAnsi="Times New Roman" w:cs="Times New Roman"/>
          <w:sz w:val="24"/>
          <w:szCs w:val="24"/>
        </w:rPr>
        <w:t>realiz</w:t>
      </w:r>
      <w:r w:rsidR="005632AA">
        <w:rPr>
          <w:rFonts w:ascii="Times New Roman" w:hAnsi="Times New Roman" w:cs="Times New Roman"/>
          <w:sz w:val="24"/>
          <w:szCs w:val="24"/>
        </w:rPr>
        <w:t>ó</w:t>
      </w:r>
      <w:r w:rsidR="002B4541" w:rsidRPr="0034763F">
        <w:rPr>
          <w:rFonts w:ascii="Times New Roman" w:hAnsi="Times New Roman" w:cs="Times New Roman"/>
          <w:sz w:val="24"/>
          <w:szCs w:val="24"/>
        </w:rPr>
        <w:t xml:space="preserve"> una separación preliminar de la muestra sobre un tamiz de mayor abertura que el tamiz normalizado de 1.70 mm (N° 12). </w:t>
      </w:r>
    </w:p>
    <w:p w14:paraId="7D1B8BEE" w14:textId="24E929DF" w:rsidR="0034763F" w:rsidRDefault="0034763F" w:rsidP="00EB25AE">
      <w:pPr>
        <w:pStyle w:val="Prrafodelista"/>
        <w:numPr>
          <w:ilvl w:val="0"/>
          <w:numId w:val="23"/>
        </w:numPr>
        <w:spacing w:line="360" w:lineRule="auto"/>
        <w:jc w:val="both"/>
        <w:rPr>
          <w:rFonts w:ascii="Times New Roman" w:hAnsi="Times New Roman" w:cs="Times New Roman"/>
          <w:sz w:val="24"/>
          <w:szCs w:val="24"/>
        </w:rPr>
      </w:pPr>
      <w:r>
        <w:rPr>
          <w:rFonts w:ascii="Times New Roman" w:hAnsi="Times New Roman" w:cs="Times New Roman"/>
          <w:sz w:val="24"/>
          <w:szCs w:val="24"/>
        </w:rPr>
        <w:t>Se t</w:t>
      </w:r>
      <w:r w:rsidR="002B4541" w:rsidRPr="0034763F">
        <w:rPr>
          <w:rFonts w:ascii="Times New Roman" w:hAnsi="Times New Roman" w:cs="Times New Roman"/>
          <w:sz w:val="24"/>
          <w:szCs w:val="24"/>
        </w:rPr>
        <w:t>amiz</w:t>
      </w:r>
      <w:r w:rsidR="005632AA">
        <w:rPr>
          <w:rFonts w:ascii="Times New Roman" w:hAnsi="Times New Roman" w:cs="Times New Roman"/>
          <w:sz w:val="24"/>
          <w:szCs w:val="24"/>
        </w:rPr>
        <w:t>ó</w:t>
      </w:r>
      <w:r w:rsidR="002B4541" w:rsidRPr="0034763F">
        <w:rPr>
          <w:rFonts w:ascii="Times New Roman" w:hAnsi="Times New Roman" w:cs="Times New Roman"/>
          <w:sz w:val="24"/>
          <w:szCs w:val="24"/>
        </w:rPr>
        <w:t xml:space="preserve"> la porción fina por el tamiz 1,70 </w:t>
      </w:r>
      <w:proofErr w:type="spellStart"/>
      <w:r w:rsidR="002B4541" w:rsidRPr="0034763F">
        <w:rPr>
          <w:rFonts w:ascii="Times New Roman" w:hAnsi="Times New Roman" w:cs="Times New Roman"/>
          <w:sz w:val="24"/>
          <w:szCs w:val="24"/>
        </w:rPr>
        <w:t>mm.</w:t>
      </w:r>
      <w:proofErr w:type="spellEnd"/>
      <w:r w:rsidR="002B4541" w:rsidRPr="0034763F">
        <w:rPr>
          <w:rFonts w:ascii="Times New Roman" w:hAnsi="Times New Roman" w:cs="Times New Roman"/>
          <w:sz w:val="24"/>
          <w:szCs w:val="24"/>
        </w:rPr>
        <w:t xml:space="preserve"> </w:t>
      </w:r>
    </w:p>
    <w:p w14:paraId="24D4252B" w14:textId="52061768" w:rsidR="0034763F" w:rsidRDefault="0034763F" w:rsidP="00EB25AE">
      <w:pPr>
        <w:pStyle w:val="Prrafodelista"/>
        <w:numPr>
          <w:ilvl w:val="0"/>
          <w:numId w:val="23"/>
        </w:numPr>
        <w:spacing w:line="360" w:lineRule="auto"/>
        <w:jc w:val="both"/>
        <w:rPr>
          <w:rFonts w:ascii="Times New Roman" w:hAnsi="Times New Roman" w:cs="Times New Roman"/>
          <w:sz w:val="24"/>
          <w:szCs w:val="24"/>
        </w:rPr>
      </w:pPr>
      <w:r w:rsidRPr="0034763F">
        <w:rPr>
          <w:rFonts w:ascii="Times New Roman" w:hAnsi="Times New Roman" w:cs="Times New Roman"/>
          <w:sz w:val="24"/>
          <w:szCs w:val="24"/>
        </w:rPr>
        <w:t xml:space="preserve">Se </w:t>
      </w:r>
      <w:r w:rsidR="00E646D9">
        <w:rPr>
          <w:rFonts w:ascii="Times New Roman" w:hAnsi="Times New Roman" w:cs="Times New Roman"/>
          <w:sz w:val="24"/>
          <w:szCs w:val="24"/>
        </w:rPr>
        <w:t>realizó el lavado del</w:t>
      </w:r>
      <w:r w:rsidR="002B4541" w:rsidRPr="0034763F">
        <w:rPr>
          <w:rFonts w:ascii="Times New Roman" w:hAnsi="Times New Roman" w:cs="Times New Roman"/>
          <w:sz w:val="24"/>
          <w:szCs w:val="24"/>
        </w:rPr>
        <w:t xml:space="preserve"> material más grueso que la malla de 1.70 mm y </w:t>
      </w:r>
      <w:r w:rsidRPr="0034763F">
        <w:rPr>
          <w:rFonts w:ascii="Times New Roman" w:hAnsi="Times New Roman" w:cs="Times New Roman"/>
          <w:sz w:val="24"/>
          <w:szCs w:val="24"/>
        </w:rPr>
        <w:t xml:space="preserve">se </w:t>
      </w:r>
      <w:r w:rsidR="002B4541" w:rsidRPr="0034763F">
        <w:rPr>
          <w:rFonts w:ascii="Times New Roman" w:hAnsi="Times New Roman" w:cs="Times New Roman"/>
          <w:sz w:val="24"/>
          <w:szCs w:val="24"/>
        </w:rPr>
        <w:t>sec</w:t>
      </w:r>
      <w:r w:rsidR="00E646D9">
        <w:rPr>
          <w:rFonts w:ascii="Times New Roman" w:hAnsi="Times New Roman" w:cs="Times New Roman"/>
          <w:sz w:val="24"/>
          <w:szCs w:val="24"/>
        </w:rPr>
        <w:t xml:space="preserve">ó </w:t>
      </w:r>
      <w:r w:rsidR="002B4541" w:rsidRPr="0034763F">
        <w:rPr>
          <w:rFonts w:ascii="Times New Roman" w:hAnsi="Times New Roman" w:cs="Times New Roman"/>
          <w:sz w:val="24"/>
          <w:szCs w:val="24"/>
        </w:rPr>
        <w:t>al horno a 110°C ± 5°C, hasta peso constante y</w:t>
      </w:r>
      <w:r>
        <w:rPr>
          <w:rFonts w:ascii="Times New Roman" w:hAnsi="Times New Roman" w:cs="Times New Roman"/>
          <w:sz w:val="24"/>
          <w:szCs w:val="24"/>
        </w:rPr>
        <w:t xml:space="preserve"> </w:t>
      </w:r>
      <w:r w:rsidR="00FF6B0A">
        <w:rPr>
          <w:rFonts w:ascii="Times New Roman" w:hAnsi="Times New Roman" w:cs="Times New Roman"/>
          <w:sz w:val="24"/>
          <w:szCs w:val="24"/>
        </w:rPr>
        <w:t xml:space="preserve">se </w:t>
      </w:r>
      <w:r w:rsidR="00FF6B0A" w:rsidRPr="0034763F">
        <w:rPr>
          <w:rFonts w:ascii="Times New Roman" w:hAnsi="Times New Roman" w:cs="Times New Roman"/>
          <w:sz w:val="24"/>
          <w:szCs w:val="24"/>
        </w:rPr>
        <w:t>determin</w:t>
      </w:r>
      <w:r w:rsidR="007E2FFD">
        <w:rPr>
          <w:rFonts w:ascii="Times New Roman" w:hAnsi="Times New Roman" w:cs="Times New Roman"/>
          <w:sz w:val="24"/>
          <w:szCs w:val="24"/>
        </w:rPr>
        <w:t>ó</w:t>
      </w:r>
      <w:r w:rsidR="002B4541" w:rsidRPr="0034763F">
        <w:rPr>
          <w:rFonts w:ascii="Times New Roman" w:hAnsi="Times New Roman" w:cs="Times New Roman"/>
          <w:sz w:val="24"/>
          <w:szCs w:val="24"/>
        </w:rPr>
        <w:t xml:space="preserve"> la masa</w:t>
      </w:r>
      <w:r w:rsidR="00FF6B0A">
        <w:rPr>
          <w:rFonts w:ascii="Times New Roman" w:hAnsi="Times New Roman" w:cs="Times New Roman"/>
          <w:sz w:val="24"/>
          <w:szCs w:val="24"/>
        </w:rPr>
        <w:t>.</w:t>
      </w:r>
    </w:p>
    <w:p w14:paraId="79A2B843" w14:textId="39D4CF53" w:rsidR="0011483F" w:rsidRPr="00FF6B0A" w:rsidRDefault="002B4541" w:rsidP="00EB25AE">
      <w:pPr>
        <w:pStyle w:val="Prrafodelista"/>
        <w:numPr>
          <w:ilvl w:val="0"/>
          <w:numId w:val="23"/>
        </w:numPr>
        <w:spacing w:line="360" w:lineRule="auto"/>
        <w:jc w:val="both"/>
        <w:rPr>
          <w:rFonts w:ascii="Times New Roman" w:hAnsi="Times New Roman" w:cs="Times New Roman"/>
          <w:sz w:val="24"/>
          <w:szCs w:val="24"/>
        </w:rPr>
      </w:pPr>
      <w:r w:rsidRPr="0034763F">
        <w:rPr>
          <w:rFonts w:ascii="Times New Roman" w:hAnsi="Times New Roman" w:cs="Times New Roman"/>
          <w:sz w:val="24"/>
          <w:szCs w:val="24"/>
        </w:rPr>
        <w:t xml:space="preserve"> </w:t>
      </w:r>
      <w:r w:rsidR="00FF6B0A">
        <w:rPr>
          <w:rFonts w:ascii="Times New Roman" w:hAnsi="Times New Roman" w:cs="Times New Roman"/>
          <w:sz w:val="24"/>
          <w:szCs w:val="24"/>
        </w:rPr>
        <w:t>Se realiz</w:t>
      </w:r>
      <w:r w:rsidR="005632AA">
        <w:rPr>
          <w:rFonts w:ascii="Times New Roman" w:hAnsi="Times New Roman" w:cs="Times New Roman"/>
          <w:sz w:val="24"/>
          <w:szCs w:val="24"/>
        </w:rPr>
        <w:t>ó</w:t>
      </w:r>
      <w:r w:rsidR="00FF6B0A">
        <w:rPr>
          <w:rFonts w:ascii="Times New Roman" w:hAnsi="Times New Roman" w:cs="Times New Roman"/>
          <w:sz w:val="24"/>
          <w:szCs w:val="24"/>
        </w:rPr>
        <w:t xml:space="preserve"> el cálculo mediante la fórmula:</w:t>
      </w:r>
    </w:p>
    <w:tbl>
      <w:tblPr>
        <w:tblW w:w="9131" w:type="dxa"/>
        <w:tblInd w:w="-113" w:type="dxa"/>
        <w:tblLook w:val="04A0" w:firstRow="1" w:lastRow="0" w:firstColumn="1" w:lastColumn="0" w:noHBand="0" w:noVBand="1"/>
      </w:tblPr>
      <w:tblGrid>
        <w:gridCol w:w="4261"/>
        <w:gridCol w:w="4870"/>
      </w:tblGrid>
      <w:tr w:rsidR="0011483F" w:rsidRPr="00473FF2" w14:paraId="7E2D4E5D" w14:textId="77777777" w:rsidTr="00105EDC">
        <w:trPr>
          <w:trHeight w:val="721"/>
        </w:trPr>
        <w:tc>
          <w:tcPr>
            <w:tcW w:w="4261" w:type="dxa"/>
            <w:vAlign w:val="center"/>
          </w:tcPr>
          <w:p w14:paraId="7283D3C7" w14:textId="77777777" w:rsidR="0011483F" w:rsidRPr="00473FF2" w:rsidRDefault="0011483F" w:rsidP="00325AFB">
            <w:pPr>
              <w:jc w:val="center"/>
              <w:rPr>
                <w:rFonts w:ascii="Times New Roman" w:hAnsi="Times New Roman" w:cs="Times New Roman"/>
                <w:szCs w:val="24"/>
              </w:rPr>
            </w:pPr>
            <w:r w:rsidRPr="00473FF2">
              <w:rPr>
                <w:rFonts w:ascii="Times New Roman" w:hAnsi="Times New Roman" w:cs="Times New Roman"/>
                <w:szCs w:val="24"/>
              </w:rPr>
              <w:t xml:space="preserve">Porcentaje de desgaste </w:t>
            </w:r>
          </w:p>
        </w:tc>
        <w:tc>
          <w:tcPr>
            <w:tcW w:w="4870" w:type="dxa"/>
            <w:vAlign w:val="center"/>
          </w:tcPr>
          <w:p w14:paraId="466079CC" w14:textId="58F5A57C" w:rsidR="0011483F" w:rsidRPr="00473FF2" w:rsidRDefault="0011483F" w:rsidP="00325AFB">
            <w:pPr>
              <w:jc w:val="center"/>
              <w:rPr>
                <w:rFonts w:ascii="Times New Roman" w:hAnsi="Times New Roman" w:cs="Times New Roman"/>
                <w:szCs w:val="24"/>
              </w:rPr>
            </w:pPr>
            <m:oMath>
              <m:r>
                <w:rPr>
                  <w:rFonts w:ascii="Cambria Math" w:hAnsi="Cambria Math" w:cs="Times New Roman"/>
                  <w:szCs w:val="24"/>
                </w:rPr>
                <m:t>% desgaste=</m:t>
              </m:r>
              <m:f>
                <m:fPr>
                  <m:ctrlPr>
                    <w:rPr>
                      <w:rFonts w:ascii="Cambria Math" w:hAnsi="Cambria Math" w:cs="Times New Roman"/>
                      <w:i/>
                      <w:szCs w:val="24"/>
                    </w:rPr>
                  </m:ctrlPr>
                </m:fPr>
                <m:num>
                  <m:r>
                    <w:rPr>
                      <w:rFonts w:ascii="Cambria Math" w:hAnsi="Cambria Math" w:cs="Times New Roman"/>
                      <w:szCs w:val="24"/>
                    </w:rPr>
                    <m:t>C-Y</m:t>
                  </m:r>
                </m:num>
                <m:den>
                  <m:r>
                    <w:rPr>
                      <w:rFonts w:ascii="Cambria Math" w:hAnsi="Cambria Math" w:cs="Times New Roman"/>
                      <w:szCs w:val="24"/>
                    </w:rPr>
                    <m:t>C</m:t>
                  </m:r>
                </m:den>
              </m:f>
              <m:r>
                <w:rPr>
                  <w:rFonts w:ascii="Cambria Math" w:hAnsi="Cambria Math" w:cs="Times New Roman"/>
                  <w:szCs w:val="24"/>
                </w:rPr>
                <m:t xml:space="preserve"> x 100 </m:t>
              </m:r>
            </m:oMath>
            <w:r w:rsidR="00AE6C6F">
              <w:rPr>
                <w:rFonts w:ascii="Times New Roman" w:eastAsiaTheme="minorEastAsia" w:hAnsi="Times New Roman" w:cs="Times New Roman"/>
                <w:szCs w:val="24"/>
              </w:rPr>
              <w:t xml:space="preserve">   </w:t>
            </w:r>
            <w:r w:rsidR="00AE6C6F" w:rsidRPr="00AE6C6F">
              <w:rPr>
                <w:i/>
                <w:iCs/>
                <w:sz w:val="18"/>
                <w:szCs w:val="18"/>
              </w:rPr>
              <w:t xml:space="preserve">(Ec. </w:t>
            </w:r>
            <w:r w:rsidR="00AE6C6F">
              <w:rPr>
                <w:i/>
                <w:iCs/>
                <w:sz w:val="18"/>
                <w:szCs w:val="18"/>
              </w:rPr>
              <w:t>43</w:t>
            </w:r>
            <w:r w:rsidR="00AE6C6F" w:rsidRPr="00AE6C6F">
              <w:rPr>
                <w:i/>
                <w:iCs/>
                <w:sz w:val="18"/>
                <w:szCs w:val="18"/>
              </w:rPr>
              <w:t>)</w:t>
            </w:r>
          </w:p>
        </w:tc>
      </w:tr>
      <w:tr w:rsidR="0011483F" w:rsidRPr="00473FF2" w14:paraId="5B2F05CD" w14:textId="77777777" w:rsidTr="00105EDC">
        <w:trPr>
          <w:trHeight w:val="967"/>
        </w:trPr>
        <w:tc>
          <w:tcPr>
            <w:tcW w:w="9131" w:type="dxa"/>
            <w:gridSpan w:val="2"/>
            <w:vAlign w:val="center"/>
          </w:tcPr>
          <w:p w14:paraId="2B243C06" w14:textId="77777777" w:rsidR="0011483F" w:rsidRPr="00473FF2" w:rsidRDefault="0011483F" w:rsidP="00325AFB">
            <w:pPr>
              <w:jc w:val="center"/>
              <w:rPr>
                <w:rFonts w:ascii="Times New Roman" w:eastAsiaTheme="minorEastAsia" w:hAnsi="Times New Roman" w:cs="Times New Roman"/>
                <w:szCs w:val="24"/>
              </w:rPr>
            </w:pPr>
            <m:oMathPara>
              <m:oMath>
                <m:r>
                  <w:rPr>
                    <w:rFonts w:ascii="Cambria Math" w:hAnsi="Cambria Math" w:cs="Times New Roman"/>
                    <w:szCs w:val="24"/>
                  </w:rPr>
                  <m:t>C=Masa original de la muestra, gramos.</m:t>
                </m:r>
              </m:oMath>
            </m:oMathPara>
          </w:p>
          <w:p w14:paraId="281F7DEF" w14:textId="77777777" w:rsidR="0011483F" w:rsidRPr="00473FF2" w:rsidRDefault="0011483F" w:rsidP="00325AFB">
            <w:pPr>
              <w:jc w:val="center"/>
              <w:rPr>
                <w:rFonts w:ascii="Times New Roman" w:eastAsiaTheme="minorEastAsia" w:hAnsi="Times New Roman" w:cs="Times New Roman"/>
                <w:szCs w:val="24"/>
              </w:rPr>
            </w:pPr>
            <m:oMathPara>
              <m:oMath>
                <m:r>
                  <w:rPr>
                    <w:rFonts w:ascii="Cambria Math" w:hAnsi="Cambria Math" w:cs="Times New Roman"/>
                    <w:szCs w:val="24"/>
                  </w:rPr>
                  <m:t>S=Masa de la muestra después del ensayo, gramos.</m:t>
                </m:r>
              </m:oMath>
            </m:oMathPara>
          </w:p>
        </w:tc>
      </w:tr>
    </w:tbl>
    <w:p w14:paraId="35FE6A5B" w14:textId="77777777" w:rsidR="00CD0C0E" w:rsidRDefault="00CD0C0E" w:rsidP="00CD0C0E">
      <w:pPr>
        <w:pStyle w:val="Ttulo3"/>
      </w:pPr>
      <w:bookmarkStart w:id="155" w:name="_Toc519632590"/>
      <w:bookmarkStart w:id="156" w:name="_Toc9892944"/>
      <w:bookmarkStart w:id="157" w:name="_Toc519632584"/>
      <w:r w:rsidRPr="00950C47">
        <w:t>Diseño de Mezclas</w:t>
      </w:r>
      <w:r>
        <w:t xml:space="preserve"> de concreto</w:t>
      </w:r>
      <w:r w:rsidRPr="00950C47">
        <w:t>:</w:t>
      </w:r>
      <w:bookmarkEnd w:id="155"/>
      <w:bookmarkEnd w:id="156"/>
    </w:p>
    <w:p w14:paraId="7C42F993" w14:textId="3B544BD5" w:rsidR="00CD0C0E" w:rsidRDefault="00CD0C0E" w:rsidP="00CD0C0E">
      <w:pPr>
        <w:spacing w:line="360" w:lineRule="auto"/>
        <w:rPr>
          <w:rFonts w:ascii="Times New Roman" w:hAnsi="Times New Roman" w:cs="Times New Roman"/>
          <w:sz w:val="24"/>
          <w:szCs w:val="24"/>
        </w:rPr>
      </w:pPr>
      <w:r w:rsidRPr="007A5EE2">
        <w:rPr>
          <w:rFonts w:ascii="Times New Roman" w:hAnsi="Times New Roman" w:cs="Times New Roman"/>
          <w:sz w:val="24"/>
          <w:szCs w:val="24"/>
        </w:rPr>
        <w:t xml:space="preserve">El diseño de las mezclas   se realizó por el método del </w:t>
      </w:r>
      <w:r w:rsidR="006A32B5" w:rsidRPr="007A5EE2">
        <w:rPr>
          <w:rFonts w:ascii="Times New Roman" w:hAnsi="Times New Roman" w:cs="Times New Roman"/>
          <w:sz w:val="24"/>
          <w:szCs w:val="24"/>
        </w:rPr>
        <w:t>Módulo</w:t>
      </w:r>
      <w:r w:rsidRPr="007A5EE2">
        <w:rPr>
          <w:rFonts w:ascii="Times New Roman" w:hAnsi="Times New Roman" w:cs="Times New Roman"/>
          <w:sz w:val="24"/>
          <w:szCs w:val="24"/>
        </w:rPr>
        <w:t xml:space="preserve"> de Fineza de la Combinación de </w:t>
      </w:r>
      <w:r w:rsidR="007E2FFD">
        <w:rPr>
          <w:rFonts w:ascii="Times New Roman" w:hAnsi="Times New Roman" w:cs="Times New Roman"/>
          <w:sz w:val="24"/>
          <w:szCs w:val="24"/>
        </w:rPr>
        <w:t>A</w:t>
      </w:r>
      <w:r w:rsidRPr="007A5EE2">
        <w:rPr>
          <w:rFonts w:ascii="Times New Roman" w:hAnsi="Times New Roman" w:cs="Times New Roman"/>
          <w:sz w:val="24"/>
          <w:szCs w:val="24"/>
        </w:rPr>
        <w:t>gregados, siguiendo el siguiente procedimiento:</w:t>
      </w:r>
    </w:p>
    <w:p w14:paraId="306D7869" w14:textId="77777777" w:rsidR="00CD0C0E" w:rsidRDefault="00CD0C0E" w:rsidP="00CD0C0E">
      <w:pPr>
        <w:pStyle w:val="Prrafodelista"/>
        <w:numPr>
          <w:ilvl w:val="0"/>
          <w:numId w:val="29"/>
        </w:numPr>
        <w:spacing w:line="360" w:lineRule="auto"/>
        <w:rPr>
          <w:rFonts w:ascii="Times New Roman" w:hAnsi="Times New Roman" w:cs="Times New Roman"/>
          <w:sz w:val="24"/>
          <w:szCs w:val="24"/>
        </w:rPr>
      </w:pPr>
      <w:r>
        <w:rPr>
          <w:rFonts w:ascii="Times New Roman" w:hAnsi="Times New Roman" w:cs="Times New Roman"/>
          <w:sz w:val="24"/>
          <w:szCs w:val="24"/>
        </w:rPr>
        <w:t xml:space="preserve">Determinación de la resistencia requerida: </w:t>
      </w:r>
      <w:proofErr w:type="spellStart"/>
      <w:r>
        <w:rPr>
          <w:rFonts w:ascii="Times New Roman" w:hAnsi="Times New Roman" w:cs="Times New Roman"/>
          <w:sz w:val="24"/>
          <w:szCs w:val="24"/>
        </w:rPr>
        <w:t>f’c</w:t>
      </w:r>
      <w:proofErr w:type="spellEnd"/>
      <w:r>
        <w:rPr>
          <w:rFonts w:ascii="Times New Roman" w:hAnsi="Times New Roman" w:cs="Times New Roman"/>
          <w:sz w:val="24"/>
          <w:szCs w:val="24"/>
        </w:rPr>
        <w:t>.</w:t>
      </w:r>
    </w:p>
    <w:p w14:paraId="72B11F4B" w14:textId="77777777" w:rsidR="00CD0C0E" w:rsidRDefault="00CD0C0E" w:rsidP="00CD0C0E">
      <w:pPr>
        <w:pStyle w:val="Prrafodelista"/>
        <w:numPr>
          <w:ilvl w:val="0"/>
          <w:numId w:val="29"/>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Determinación de la resistencia requerida promedio: </w:t>
      </w:r>
      <w:proofErr w:type="spellStart"/>
      <w:r>
        <w:rPr>
          <w:rFonts w:ascii="Times New Roman" w:hAnsi="Times New Roman" w:cs="Times New Roman"/>
          <w:sz w:val="24"/>
          <w:szCs w:val="24"/>
        </w:rPr>
        <w:t>f’cr</w:t>
      </w:r>
      <w:proofErr w:type="spellEnd"/>
    </w:p>
    <w:p w14:paraId="100A8792" w14:textId="77777777" w:rsidR="00CD0C0E" w:rsidRDefault="00CD0C0E" w:rsidP="00CD0C0E">
      <w:pPr>
        <w:pStyle w:val="Prrafodelista"/>
        <w:numPr>
          <w:ilvl w:val="0"/>
          <w:numId w:val="29"/>
        </w:numPr>
        <w:tabs>
          <w:tab w:val="left" w:pos="1591"/>
        </w:tabs>
        <w:spacing w:line="360" w:lineRule="auto"/>
        <w:jc w:val="both"/>
        <w:rPr>
          <w:rFonts w:ascii="Times New Roman" w:hAnsi="Times New Roman" w:cs="Times New Roman"/>
          <w:sz w:val="24"/>
          <w:szCs w:val="24"/>
        </w:rPr>
      </w:pPr>
      <w:r w:rsidRPr="00170403">
        <w:rPr>
          <w:rFonts w:ascii="Times New Roman" w:hAnsi="Times New Roman" w:cs="Times New Roman"/>
          <w:sz w:val="24"/>
          <w:szCs w:val="24"/>
        </w:rPr>
        <w:t>Elección del Tamaño Máximo Nominal: TMN</w:t>
      </w:r>
    </w:p>
    <w:p w14:paraId="7EFFA14F" w14:textId="68580215" w:rsidR="00CD0C0E" w:rsidRDefault="00CD0C0E" w:rsidP="00CD0C0E">
      <w:pPr>
        <w:pStyle w:val="Prrafodelista"/>
        <w:numPr>
          <w:ilvl w:val="0"/>
          <w:numId w:val="29"/>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Determinación de la Consistencia: Seca, plástica o </w:t>
      </w:r>
      <w:r w:rsidR="00556A34">
        <w:rPr>
          <w:rFonts w:ascii="Times New Roman" w:hAnsi="Times New Roman" w:cs="Times New Roman"/>
          <w:sz w:val="24"/>
          <w:szCs w:val="24"/>
        </w:rPr>
        <w:t>fluida.</w:t>
      </w:r>
    </w:p>
    <w:p w14:paraId="2FDC5986" w14:textId="77777777" w:rsidR="00CD0C0E" w:rsidRDefault="00CD0C0E" w:rsidP="00CD0C0E">
      <w:pPr>
        <w:pStyle w:val="Prrafodelista"/>
        <w:numPr>
          <w:ilvl w:val="0"/>
          <w:numId w:val="29"/>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Contenido del Aire atrapado </w:t>
      </w:r>
    </w:p>
    <w:p w14:paraId="33632D0B" w14:textId="77777777" w:rsidR="00CD0C0E" w:rsidRDefault="00CD0C0E" w:rsidP="00CD0C0E">
      <w:pPr>
        <w:pStyle w:val="Prrafodelista"/>
        <w:numPr>
          <w:ilvl w:val="0"/>
          <w:numId w:val="29"/>
        </w:numPr>
        <w:spacing w:line="360" w:lineRule="auto"/>
        <w:jc w:val="both"/>
        <w:rPr>
          <w:rFonts w:ascii="Times New Roman" w:hAnsi="Times New Roman" w:cs="Times New Roman"/>
          <w:sz w:val="24"/>
          <w:szCs w:val="24"/>
        </w:rPr>
      </w:pPr>
      <w:r>
        <w:rPr>
          <w:rFonts w:ascii="Times New Roman" w:hAnsi="Times New Roman" w:cs="Times New Roman"/>
          <w:sz w:val="24"/>
          <w:szCs w:val="24"/>
        </w:rPr>
        <w:t>Determinación del volumen de agua de mezcla.</w:t>
      </w:r>
    </w:p>
    <w:p w14:paraId="7EC3BDC8" w14:textId="77777777" w:rsidR="00CD0C0E" w:rsidRDefault="00CD0C0E" w:rsidP="00CD0C0E">
      <w:pPr>
        <w:pStyle w:val="Prrafodelista"/>
        <w:numPr>
          <w:ilvl w:val="0"/>
          <w:numId w:val="29"/>
        </w:numPr>
        <w:spacing w:line="360" w:lineRule="auto"/>
        <w:jc w:val="both"/>
        <w:rPr>
          <w:rFonts w:ascii="Times New Roman" w:hAnsi="Times New Roman" w:cs="Times New Roman"/>
          <w:sz w:val="24"/>
          <w:szCs w:val="24"/>
        </w:rPr>
      </w:pPr>
      <w:r>
        <w:rPr>
          <w:rFonts w:ascii="Times New Roman" w:hAnsi="Times New Roman" w:cs="Times New Roman"/>
          <w:sz w:val="24"/>
          <w:szCs w:val="24"/>
        </w:rPr>
        <w:t>Determinación de la relación agua – cemento: a/c</w:t>
      </w:r>
    </w:p>
    <w:p w14:paraId="3654AA1A" w14:textId="77777777" w:rsidR="00CD0C0E" w:rsidRDefault="00CD0C0E" w:rsidP="00CD0C0E">
      <w:pPr>
        <w:pStyle w:val="Prrafodelista"/>
        <w:numPr>
          <w:ilvl w:val="0"/>
          <w:numId w:val="29"/>
        </w:numPr>
        <w:spacing w:line="360" w:lineRule="auto"/>
        <w:jc w:val="both"/>
        <w:rPr>
          <w:rFonts w:ascii="Times New Roman" w:hAnsi="Times New Roman" w:cs="Times New Roman"/>
          <w:sz w:val="24"/>
          <w:szCs w:val="24"/>
        </w:rPr>
      </w:pPr>
      <w:r>
        <w:rPr>
          <w:rFonts w:ascii="Times New Roman" w:hAnsi="Times New Roman" w:cs="Times New Roman"/>
          <w:sz w:val="24"/>
          <w:szCs w:val="24"/>
        </w:rPr>
        <w:t>Cálculo de la cantidad de cemento.</w:t>
      </w:r>
    </w:p>
    <w:p w14:paraId="690E7871" w14:textId="77777777" w:rsidR="00CD0C0E" w:rsidRDefault="00CD0C0E" w:rsidP="00CD0C0E">
      <w:pPr>
        <w:pStyle w:val="Prrafodelista"/>
        <w:numPr>
          <w:ilvl w:val="0"/>
          <w:numId w:val="29"/>
        </w:numPr>
        <w:spacing w:line="360" w:lineRule="auto"/>
        <w:jc w:val="both"/>
        <w:rPr>
          <w:rFonts w:ascii="Times New Roman" w:hAnsi="Times New Roman" w:cs="Times New Roman"/>
          <w:sz w:val="24"/>
          <w:szCs w:val="24"/>
        </w:rPr>
      </w:pPr>
      <w:r>
        <w:rPr>
          <w:rFonts w:ascii="Times New Roman" w:hAnsi="Times New Roman" w:cs="Times New Roman"/>
          <w:sz w:val="24"/>
          <w:szCs w:val="24"/>
        </w:rPr>
        <w:t>Determinación de las cantidades de agregado fino y grueso:</w:t>
      </w:r>
    </w:p>
    <w:p w14:paraId="6B2F6E73" w14:textId="77777777" w:rsidR="00CD0C0E" w:rsidRDefault="00CD0C0E" w:rsidP="00CD0C0E">
      <w:pPr>
        <w:pStyle w:val="Prrafodelista"/>
        <w:numPr>
          <w:ilvl w:val="0"/>
          <w:numId w:val="29"/>
        </w:numPr>
        <w:spacing w:line="360" w:lineRule="auto"/>
        <w:jc w:val="both"/>
        <w:rPr>
          <w:rFonts w:ascii="Times New Roman" w:hAnsi="Times New Roman" w:cs="Times New Roman"/>
          <w:sz w:val="24"/>
          <w:szCs w:val="24"/>
        </w:rPr>
      </w:pPr>
      <w:r>
        <w:rPr>
          <w:rFonts w:ascii="Times New Roman" w:hAnsi="Times New Roman" w:cs="Times New Roman"/>
          <w:sz w:val="24"/>
          <w:szCs w:val="24"/>
        </w:rPr>
        <w:t>Corrección del diseño por humedad.</w:t>
      </w:r>
    </w:p>
    <w:p w14:paraId="15AD2518" w14:textId="77777777" w:rsidR="00CD0C0E" w:rsidRDefault="00CD0C0E" w:rsidP="00CD0C0E">
      <w:pPr>
        <w:pStyle w:val="Prrafodelista"/>
        <w:numPr>
          <w:ilvl w:val="0"/>
          <w:numId w:val="29"/>
        </w:numPr>
        <w:spacing w:line="360" w:lineRule="auto"/>
        <w:jc w:val="both"/>
        <w:rPr>
          <w:rFonts w:ascii="Times New Roman" w:hAnsi="Times New Roman" w:cs="Times New Roman"/>
          <w:sz w:val="24"/>
          <w:szCs w:val="24"/>
        </w:rPr>
      </w:pPr>
      <w:r>
        <w:rPr>
          <w:rFonts w:ascii="Times New Roman" w:hAnsi="Times New Roman" w:cs="Times New Roman"/>
          <w:sz w:val="24"/>
          <w:szCs w:val="24"/>
        </w:rPr>
        <w:t>Proporcionamiento final de la mezcla:</w:t>
      </w:r>
    </w:p>
    <w:p w14:paraId="2E74D22D" w14:textId="77777777" w:rsidR="00CD0C0E" w:rsidRPr="00CD0C0E" w:rsidRDefault="00CD0C0E" w:rsidP="00CD0C0E">
      <w:pPr>
        <w:pStyle w:val="Prrafodelista"/>
        <w:numPr>
          <w:ilvl w:val="0"/>
          <w:numId w:val="29"/>
        </w:numPr>
        <w:spacing w:line="360" w:lineRule="auto"/>
        <w:jc w:val="both"/>
        <w:rPr>
          <w:rFonts w:ascii="Times New Roman" w:hAnsi="Times New Roman" w:cs="Times New Roman"/>
          <w:sz w:val="24"/>
          <w:szCs w:val="24"/>
        </w:rPr>
      </w:pPr>
      <w:r>
        <w:rPr>
          <w:rFonts w:ascii="Times New Roman" w:hAnsi="Times New Roman" w:cs="Times New Roman"/>
          <w:sz w:val="24"/>
          <w:szCs w:val="24"/>
        </w:rPr>
        <w:t>Ajuste de la mezcla</w:t>
      </w:r>
    </w:p>
    <w:p w14:paraId="52AFD4A0" w14:textId="77777777" w:rsidR="00CA4CAE" w:rsidRPr="00B523A7" w:rsidRDefault="00945701" w:rsidP="00A148AE">
      <w:pPr>
        <w:pStyle w:val="Ttulo3"/>
      </w:pPr>
      <w:bookmarkStart w:id="158" w:name="_Toc9892945"/>
      <w:r>
        <w:t>Procedimiento con el c</w:t>
      </w:r>
      <w:r w:rsidR="00CA4CAE">
        <w:t>oncreto</w:t>
      </w:r>
      <w:r w:rsidR="00CA4CAE" w:rsidRPr="00B523A7">
        <w:t>:</w:t>
      </w:r>
      <w:bookmarkEnd w:id="157"/>
      <w:bookmarkEnd w:id="158"/>
    </w:p>
    <w:p w14:paraId="3E7CD485" w14:textId="77777777" w:rsidR="00105EDC" w:rsidRDefault="00CA4CAE" w:rsidP="00A148AE">
      <w:pPr>
        <w:pStyle w:val="Ttulo4"/>
      </w:pPr>
      <w:bookmarkStart w:id="159" w:name="_Toc519632585"/>
      <w:r>
        <w:t>Elaboración y curado de especímenes de concreto en laboratorio:</w:t>
      </w:r>
      <w:bookmarkEnd w:id="159"/>
    </w:p>
    <w:p w14:paraId="55F1B65A" w14:textId="77777777" w:rsidR="00FF6B0A" w:rsidRDefault="00FF6B0A" w:rsidP="00FF6B0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 acuerdo a la </w:t>
      </w:r>
      <w:r w:rsidR="00CA4CAE">
        <w:rPr>
          <w:rFonts w:ascii="Times New Roman" w:hAnsi="Times New Roman" w:cs="Times New Roman"/>
          <w:sz w:val="24"/>
          <w:szCs w:val="24"/>
        </w:rPr>
        <w:t>NTP 33</w:t>
      </w:r>
      <w:r w:rsidR="00921BD3">
        <w:rPr>
          <w:rFonts w:ascii="Times New Roman" w:hAnsi="Times New Roman" w:cs="Times New Roman"/>
          <w:sz w:val="24"/>
          <w:szCs w:val="24"/>
        </w:rPr>
        <w:t>9</w:t>
      </w:r>
      <w:r w:rsidR="00CA4CAE">
        <w:rPr>
          <w:rFonts w:ascii="Times New Roman" w:hAnsi="Times New Roman" w:cs="Times New Roman"/>
          <w:sz w:val="24"/>
          <w:szCs w:val="24"/>
        </w:rPr>
        <w:t>.183</w:t>
      </w:r>
      <w:r>
        <w:rPr>
          <w:rFonts w:ascii="Times New Roman" w:hAnsi="Times New Roman" w:cs="Times New Roman"/>
          <w:sz w:val="24"/>
          <w:szCs w:val="24"/>
        </w:rPr>
        <w:t>, el procedimiento es el siguiente:</w:t>
      </w:r>
    </w:p>
    <w:p w14:paraId="34ED71D7" w14:textId="0AC252C9" w:rsidR="00F01A8B" w:rsidRDefault="00FF6B0A" w:rsidP="00FF6B0A">
      <w:pPr>
        <w:pStyle w:val="Prrafodelista"/>
        <w:numPr>
          <w:ilvl w:val="0"/>
          <w:numId w:val="23"/>
        </w:numPr>
        <w:spacing w:line="360" w:lineRule="auto"/>
        <w:jc w:val="both"/>
        <w:rPr>
          <w:rFonts w:ascii="Times New Roman" w:hAnsi="Times New Roman" w:cs="Times New Roman"/>
          <w:sz w:val="24"/>
          <w:szCs w:val="24"/>
        </w:rPr>
      </w:pPr>
      <w:r>
        <w:rPr>
          <w:rFonts w:ascii="Times New Roman" w:hAnsi="Times New Roman" w:cs="Times New Roman"/>
          <w:sz w:val="24"/>
          <w:szCs w:val="24"/>
        </w:rPr>
        <w:t>Se p</w:t>
      </w:r>
      <w:r w:rsidR="00F01A8B" w:rsidRPr="00FF6B0A">
        <w:rPr>
          <w:rFonts w:ascii="Times New Roman" w:hAnsi="Times New Roman" w:cs="Times New Roman"/>
          <w:sz w:val="24"/>
          <w:szCs w:val="24"/>
        </w:rPr>
        <w:t>repar</w:t>
      </w:r>
      <w:r w:rsidR="00197779">
        <w:rPr>
          <w:rFonts w:ascii="Times New Roman" w:hAnsi="Times New Roman" w:cs="Times New Roman"/>
          <w:sz w:val="24"/>
          <w:szCs w:val="24"/>
        </w:rPr>
        <w:t>aron</w:t>
      </w:r>
      <w:r w:rsidR="00F01A8B" w:rsidRPr="00FF6B0A">
        <w:rPr>
          <w:rFonts w:ascii="Times New Roman" w:hAnsi="Times New Roman" w:cs="Times New Roman"/>
          <w:sz w:val="24"/>
          <w:szCs w:val="24"/>
        </w:rPr>
        <w:t xml:space="preserve"> los materiales:</w:t>
      </w:r>
      <w:r>
        <w:rPr>
          <w:rFonts w:ascii="Times New Roman" w:hAnsi="Times New Roman" w:cs="Times New Roman"/>
          <w:sz w:val="24"/>
          <w:szCs w:val="24"/>
        </w:rPr>
        <w:t xml:space="preserve"> cemento, agregados, agua y aditivo.</w:t>
      </w:r>
    </w:p>
    <w:p w14:paraId="1435021A" w14:textId="362A2051" w:rsidR="00FF6B0A" w:rsidRDefault="00FF6B0A" w:rsidP="00FF6B0A">
      <w:pPr>
        <w:pStyle w:val="Prrafodelista"/>
        <w:numPr>
          <w:ilvl w:val="0"/>
          <w:numId w:val="23"/>
        </w:numPr>
        <w:spacing w:line="360" w:lineRule="auto"/>
        <w:jc w:val="both"/>
        <w:rPr>
          <w:rFonts w:ascii="Times New Roman" w:hAnsi="Times New Roman" w:cs="Times New Roman"/>
          <w:sz w:val="24"/>
          <w:szCs w:val="24"/>
        </w:rPr>
      </w:pPr>
      <w:r>
        <w:rPr>
          <w:rFonts w:ascii="Times New Roman" w:hAnsi="Times New Roman" w:cs="Times New Roman"/>
          <w:sz w:val="24"/>
          <w:szCs w:val="24"/>
        </w:rPr>
        <w:t>Se realiz</w:t>
      </w:r>
      <w:r w:rsidR="005632AA">
        <w:rPr>
          <w:rFonts w:ascii="Times New Roman" w:hAnsi="Times New Roman" w:cs="Times New Roman"/>
          <w:sz w:val="24"/>
          <w:szCs w:val="24"/>
        </w:rPr>
        <w:t>ó</w:t>
      </w:r>
      <w:r>
        <w:rPr>
          <w:rFonts w:ascii="Times New Roman" w:hAnsi="Times New Roman" w:cs="Times New Roman"/>
          <w:sz w:val="24"/>
          <w:szCs w:val="24"/>
        </w:rPr>
        <w:t xml:space="preserve"> el mezclado en una mezcladora de concreto, con la adición de los materiales en los pesos calculados, iniciando con agua, agregados, cemento, agua; el aditivo se incorpora en el agua.</w:t>
      </w:r>
    </w:p>
    <w:p w14:paraId="509E4D60" w14:textId="2918AF21" w:rsidR="00FF6B0A" w:rsidRDefault="00FF6B0A" w:rsidP="00FF6B0A">
      <w:pPr>
        <w:pStyle w:val="Prrafodelista"/>
        <w:numPr>
          <w:ilvl w:val="0"/>
          <w:numId w:val="23"/>
        </w:numPr>
        <w:spacing w:line="360" w:lineRule="auto"/>
        <w:jc w:val="both"/>
        <w:rPr>
          <w:rFonts w:ascii="Times New Roman" w:hAnsi="Times New Roman" w:cs="Times New Roman"/>
          <w:sz w:val="24"/>
          <w:szCs w:val="24"/>
        </w:rPr>
      </w:pPr>
      <w:r>
        <w:rPr>
          <w:rFonts w:ascii="Times New Roman" w:hAnsi="Times New Roman" w:cs="Times New Roman"/>
          <w:sz w:val="24"/>
          <w:szCs w:val="24"/>
        </w:rPr>
        <w:t>Se realiz</w:t>
      </w:r>
      <w:r w:rsidR="005632AA">
        <w:rPr>
          <w:rFonts w:ascii="Times New Roman" w:hAnsi="Times New Roman" w:cs="Times New Roman"/>
          <w:sz w:val="24"/>
          <w:szCs w:val="24"/>
        </w:rPr>
        <w:t>ó</w:t>
      </w:r>
      <w:r>
        <w:rPr>
          <w:rFonts w:ascii="Times New Roman" w:hAnsi="Times New Roman" w:cs="Times New Roman"/>
          <w:sz w:val="24"/>
          <w:szCs w:val="24"/>
        </w:rPr>
        <w:t xml:space="preserve"> el mezclado durante 3 minutos hasta obtener homogeneidad y consistencia.</w:t>
      </w:r>
    </w:p>
    <w:p w14:paraId="640B42F9" w14:textId="1E32580D" w:rsidR="00FF6B0A" w:rsidRDefault="00FF6B0A" w:rsidP="00FF6B0A">
      <w:pPr>
        <w:pStyle w:val="Prrafodelista"/>
        <w:numPr>
          <w:ilvl w:val="0"/>
          <w:numId w:val="23"/>
        </w:numPr>
        <w:spacing w:line="360" w:lineRule="auto"/>
        <w:jc w:val="both"/>
        <w:rPr>
          <w:rFonts w:ascii="Times New Roman" w:hAnsi="Times New Roman" w:cs="Times New Roman"/>
          <w:sz w:val="24"/>
          <w:szCs w:val="24"/>
        </w:rPr>
      </w:pPr>
      <w:r>
        <w:rPr>
          <w:rFonts w:ascii="Times New Roman" w:hAnsi="Times New Roman" w:cs="Times New Roman"/>
          <w:sz w:val="24"/>
          <w:szCs w:val="24"/>
        </w:rPr>
        <w:t>Se realiz</w:t>
      </w:r>
      <w:r w:rsidR="005632AA">
        <w:rPr>
          <w:rFonts w:ascii="Times New Roman" w:hAnsi="Times New Roman" w:cs="Times New Roman"/>
          <w:sz w:val="24"/>
          <w:szCs w:val="24"/>
        </w:rPr>
        <w:t>ó</w:t>
      </w:r>
      <w:r>
        <w:rPr>
          <w:rFonts w:ascii="Times New Roman" w:hAnsi="Times New Roman" w:cs="Times New Roman"/>
          <w:sz w:val="24"/>
          <w:szCs w:val="24"/>
        </w:rPr>
        <w:t xml:space="preserve"> la medición del </w:t>
      </w:r>
      <w:proofErr w:type="spellStart"/>
      <w:r>
        <w:rPr>
          <w:rFonts w:ascii="Times New Roman" w:hAnsi="Times New Roman" w:cs="Times New Roman"/>
          <w:sz w:val="24"/>
          <w:szCs w:val="24"/>
        </w:rPr>
        <w:t>slump</w:t>
      </w:r>
      <w:proofErr w:type="spellEnd"/>
      <w:r>
        <w:rPr>
          <w:rFonts w:ascii="Times New Roman" w:hAnsi="Times New Roman" w:cs="Times New Roman"/>
          <w:sz w:val="24"/>
          <w:szCs w:val="24"/>
        </w:rPr>
        <w:t>, mediante el método del Cono de Abrams.</w:t>
      </w:r>
    </w:p>
    <w:p w14:paraId="1F154844" w14:textId="07FF18F7" w:rsidR="00FF6B0A" w:rsidRDefault="00FF6B0A" w:rsidP="00FF6B0A">
      <w:pPr>
        <w:pStyle w:val="Prrafodelista"/>
        <w:numPr>
          <w:ilvl w:val="0"/>
          <w:numId w:val="23"/>
        </w:numPr>
        <w:spacing w:line="360" w:lineRule="auto"/>
        <w:jc w:val="both"/>
        <w:rPr>
          <w:rFonts w:ascii="Times New Roman" w:hAnsi="Times New Roman" w:cs="Times New Roman"/>
          <w:sz w:val="24"/>
          <w:szCs w:val="24"/>
        </w:rPr>
      </w:pPr>
      <w:r>
        <w:rPr>
          <w:rFonts w:ascii="Times New Roman" w:hAnsi="Times New Roman" w:cs="Times New Roman"/>
          <w:sz w:val="24"/>
          <w:szCs w:val="24"/>
        </w:rPr>
        <w:t>Se coloc</w:t>
      </w:r>
      <w:r w:rsidR="005632AA">
        <w:rPr>
          <w:rFonts w:ascii="Times New Roman" w:hAnsi="Times New Roman" w:cs="Times New Roman"/>
          <w:sz w:val="24"/>
          <w:szCs w:val="24"/>
        </w:rPr>
        <w:t>ó</w:t>
      </w:r>
      <w:r>
        <w:rPr>
          <w:rFonts w:ascii="Times New Roman" w:hAnsi="Times New Roman" w:cs="Times New Roman"/>
          <w:sz w:val="24"/>
          <w:szCs w:val="24"/>
        </w:rPr>
        <w:t xml:space="preserve"> el concreto en moldes cilíndricos (diámetro de 150mm y altura de 300mm), en 3 capas de 1/3 del volumen total cada una, para luego para ser consolidado mediante el varillado, en un número de 25 golpes por capa y después de cada varillada de golpe</w:t>
      </w:r>
      <w:r w:rsidR="007E2FFD">
        <w:rPr>
          <w:rFonts w:ascii="Times New Roman" w:hAnsi="Times New Roman" w:cs="Times New Roman"/>
          <w:sz w:val="24"/>
          <w:szCs w:val="24"/>
        </w:rPr>
        <w:t>ó</w:t>
      </w:r>
      <w:r>
        <w:rPr>
          <w:rFonts w:ascii="Times New Roman" w:hAnsi="Times New Roman" w:cs="Times New Roman"/>
          <w:sz w:val="24"/>
          <w:szCs w:val="24"/>
        </w:rPr>
        <w:t xml:space="preserve"> los lados del molde suavemente de 10 a 15 veces con el martillo de goma.</w:t>
      </w:r>
    </w:p>
    <w:p w14:paraId="0E820B35" w14:textId="4F38775D" w:rsidR="00FF6B0A" w:rsidRDefault="005632AA" w:rsidP="00FF6B0A">
      <w:pPr>
        <w:pStyle w:val="Prrafodelista"/>
        <w:numPr>
          <w:ilvl w:val="0"/>
          <w:numId w:val="23"/>
        </w:numPr>
        <w:spacing w:line="360" w:lineRule="auto"/>
        <w:jc w:val="both"/>
        <w:rPr>
          <w:rFonts w:ascii="Times New Roman" w:hAnsi="Times New Roman" w:cs="Times New Roman"/>
          <w:sz w:val="24"/>
          <w:szCs w:val="24"/>
        </w:rPr>
      </w:pPr>
      <w:r>
        <w:rPr>
          <w:rFonts w:ascii="Times New Roman" w:hAnsi="Times New Roman" w:cs="Times New Roman"/>
          <w:sz w:val="24"/>
          <w:szCs w:val="24"/>
        </w:rPr>
        <w:t>Se dejó</w:t>
      </w:r>
      <w:r w:rsidR="00FF6B0A">
        <w:rPr>
          <w:rFonts w:ascii="Times New Roman" w:hAnsi="Times New Roman" w:cs="Times New Roman"/>
          <w:sz w:val="24"/>
          <w:szCs w:val="24"/>
        </w:rPr>
        <w:t xml:space="preserve"> fraguar el concreto.</w:t>
      </w:r>
    </w:p>
    <w:p w14:paraId="2DF4B411" w14:textId="1C9B00A2" w:rsidR="00FF6B0A" w:rsidRDefault="00FF6B0A" w:rsidP="00FF6B0A">
      <w:pPr>
        <w:pStyle w:val="Prrafodelista"/>
        <w:numPr>
          <w:ilvl w:val="0"/>
          <w:numId w:val="23"/>
        </w:numPr>
        <w:spacing w:line="360" w:lineRule="auto"/>
        <w:jc w:val="both"/>
        <w:rPr>
          <w:rFonts w:ascii="Times New Roman" w:hAnsi="Times New Roman" w:cs="Times New Roman"/>
          <w:sz w:val="24"/>
          <w:szCs w:val="24"/>
        </w:rPr>
      </w:pPr>
      <w:r>
        <w:rPr>
          <w:rFonts w:ascii="Times New Roman" w:hAnsi="Times New Roman" w:cs="Times New Roman"/>
          <w:sz w:val="24"/>
          <w:szCs w:val="24"/>
        </w:rPr>
        <w:t>Se desmold</w:t>
      </w:r>
      <w:r w:rsidR="005632AA">
        <w:rPr>
          <w:rFonts w:ascii="Times New Roman" w:hAnsi="Times New Roman" w:cs="Times New Roman"/>
          <w:sz w:val="24"/>
          <w:szCs w:val="24"/>
        </w:rPr>
        <w:t>ó</w:t>
      </w:r>
      <w:r>
        <w:rPr>
          <w:rFonts w:ascii="Times New Roman" w:hAnsi="Times New Roman" w:cs="Times New Roman"/>
          <w:sz w:val="24"/>
          <w:szCs w:val="24"/>
        </w:rPr>
        <w:t xml:space="preserve"> los especímenes después de 24 horas de vaciado.</w:t>
      </w:r>
    </w:p>
    <w:p w14:paraId="1FACB26A" w14:textId="59E9D397" w:rsidR="00FF6B0A" w:rsidRPr="00FF6B0A" w:rsidRDefault="00FF6B0A" w:rsidP="00FF6B0A">
      <w:pPr>
        <w:pStyle w:val="Prrafodelista"/>
        <w:numPr>
          <w:ilvl w:val="0"/>
          <w:numId w:val="23"/>
        </w:numPr>
        <w:spacing w:line="360" w:lineRule="auto"/>
        <w:jc w:val="both"/>
        <w:rPr>
          <w:rFonts w:ascii="Times New Roman" w:hAnsi="Times New Roman" w:cs="Times New Roman"/>
          <w:sz w:val="24"/>
          <w:szCs w:val="24"/>
        </w:rPr>
      </w:pPr>
      <w:r>
        <w:rPr>
          <w:rFonts w:ascii="Times New Roman" w:hAnsi="Times New Roman" w:cs="Times New Roman"/>
          <w:sz w:val="24"/>
          <w:szCs w:val="24"/>
        </w:rPr>
        <w:t>Se realiz</w:t>
      </w:r>
      <w:r w:rsidR="005632AA">
        <w:rPr>
          <w:rFonts w:ascii="Times New Roman" w:hAnsi="Times New Roman" w:cs="Times New Roman"/>
          <w:sz w:val="24"/>
          <w:szCs w:val="24"/>
        </w:rPr>
        <w:t>ó</w:t>
      </w:r>
      <w:r>
        <w:rPr>
          <w:rFonts w:ascii="Times New Roman" w:hAnsi="Times New Roman" w:cs="Times New Roman"/>
          <w:sz w:val="24"/>
          <w:szCs w:val="24"/>
        </w:rPr>
        <w:t xml:space="preserve"> el curado de los especímenes.</w:t>
      </w:r>
    </w:p>
    <w:p w14:paraId="3F4555DD" w14:textId="77777777" w:rsidR="00792F23" w:rsidRDefault="00792F23" w:rsidP="00A148AE">
      <w:pPr>
        <w:pStyle w:val="Ttulo4"/>
      </w:pPr>
      <w:bookmarkStart w:id="160" w:name="_Toc519632586"/>
      <w:r>
        <w:t>Determinación del Peso Unitario:</w:t>
      </w:r>
      <w:bookmarkEnd w:id="160"/>
    </w:p>
    <w:p w14:paraId="61FBD274" w14:textId="77777777" w:rsidR="004721B5" w:rsidRDefault="003D339C" w:rsidP="0060299D">
      <w:pPr>
        <w:spacing w:line="360" w:lineRule="auto"/>
        <w:rPr>
          <w:rFonts w:ascii="Times New Roman" w:hAnsi="Times New Roman" w:cs="Times New Roman"/>
          <w:sz w:val="24"/>
          <w:szCs w:val="24"/>
        </w:rPr>
      </w:pPr>
      <w:r>
        <w:rPr>
          <w:rFonts w:ascii="Times New Roman" w:hAnsi="Times New Roman" w:cs="Times New Roman"/>
          <w:sz w:val="24"/>
          <w:szCs w:val="24"/>
        </w:rPr>
        <w:t xml:space="preserve">La Norma </w:t>
      </w:r>
      <w:r w:rsidR="00587A24">
        <w:rPr>
          <w:rFonts w:ascii="Times New Roman" w:hAnsi="Times New Roman" w:cs="Times New Roman"/>
          <w:sz w:val="24"/>
          <w:szCs w:val="24"/>
        </w:rPr>
        <w:t>T</w:t>
      </w:r>
      <w:r>
        <w:rPr>
          <w:rFonts w:ascii="Times New Roman" w:hAnsi="Times New Roman" w:cs="Times New Roman"/>
          <w:sz w:val="24"/>
          <w:szCs w:val="24"/>
        </w:rPr>
        <w:t>écnica Peruana NTP 339.046</w:t>
      </w:r>
      <w:r w:rsidR="008D739F">
        <w:rPr>
          <w:rFonts w:ascii="Times New Roman" w:hAnsi="Times New Roman" w:cs="Times New Roman"/>
          <w:sz w:val="24"/>
          <w:szCs w:val="24"/>
        </w:rPr>
        <w:t xml:space="preserve"> proporciona el procedimiento siguiente:</w:t>
      </w:r>
    </w:p>
    <w:p w14:paraId="14C59DCF" w14:textId="77777777" w:rsidR="003D339C" w:rsidRDefault="003D339C" w:rsidP="008D739F">
      <w:pPr>
        <w:pStyle w:val="Ttulo5"/>
        <w:numPr>
          <w:ilvl w:val="0"/>
          <w:numId w:val="6"/>
        </w:numPr>
      </w:pPr>
      <w:bookmarkStart w:id="161" w:name="_Toc519632587"/>
      <w:r>
        <w:lastRenderedPageBreak/>
        <w:t xml:space="preserve">Determinación del </w:t>
      </w:r>
      <w:r w:rsidR="008D739F">
        <w:t>p</w:t>
      </w:r>
      <w:r>
        <w:t xml:space="preserve">eso </w:t>
      </w:r>
      <w:r w:rsidR="008D739F">
        <w:t>u</w:t>
      </w:r>
      <w:r>
        <w:t xml:space="preserve">nitario del </w:t>
      </w:r>
      <w:r w:rsidR="008D739F">
        <w:t>c</w:t>
      </w:r>
      <w:r>
        <w:t xml:space="preserve">oncreto </w:t>
      </w:r>
      <w:r w:rsidR="008D739F">
        <w:t>f</w:t>
      </w:r>
      <w:r>
        <w:t>resco:</w:t>
      </w:r>
      <w:bookmarkEnd w:id="161"/>
    </w:p>
    <w:p w14:paraId="7C43D6BA" w14:textId="6472C50B" w:rsidR="00587A24" w:rsidRDefault="008D739F" w:rsidP="00CD1028">
      <w:pPr>
        <w:pStyle w:val="Prrafodelista"/>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Se d</w:t>
      </w:r>
      <w:r w:rsidR="00587A24">
        <w:rPr>
          <w:rFonts w:ascii="Times New Roman" w:hAnsi="Times New Roman" w:cs="Times New Roman"/>
          <w:sz w:val="24"/>
          <w:szCs w:val="24"/>
        </w:rPr>
        <w:t>etermin</w:t>
      </w:r>
      <w:r w:rsidR="005632AA">
        <w:rPr>
          <w:rFonts w:ascii="Times New Roman" w:hAnsi="Times New Roman" w:cs="Times New Roman"/>
          <w:sz w:val="24"/>
          <w:szCs w:val="24"/>
        </w:rPr>
        <w:t>ó</w:t>
      </w:r>
      <w:r w:rsidR="00587A24">
        <w:rPr>
          <w:rFonts w:ascii="Times New Roman" w:hAnsi="Times New Roman" w:cs="Times New Roman"/>
          <w:sz w:val="24"/>
          <w:szCs w:val="24"/>
        </w:rPr>
        <w:t xml:space="preserve"> el peso del espécimen del concreto:  peso del concreto más el peso del molde.</w:t>
      </w:r>
    </w:p>
    <w:p w14:paraId="5191972E" w14:textId="06ECF15A" w:rsidR="00587A24" w:rsidRDefault="008D739F" w:rsidP="00CD1028">
      <w:pPr>
        <w:pStyle w:val="Prrafodelista"/>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Se d</w:t>
      </w:r>
      <w:r w:rsidR="00587A24">
        <w:rPr>
          <w:rFonts w:ascii="Times New Roman" w:hAnsi="Times New Roman" w:cs="Times New Roman"/>
          <w:sz w:val="24"/>
          <w:szCs w:val="24"/>
        </w:rPr>
        <w:t>etermin</w:t>
      </w:r>
      <w:r w:rsidR="005632AA">
        <w:rPr>
          <w:rFonts w:ascii="Times New Roman" w:hAnsi="Times New Roman" w:cs="Times New Roman"/>
          <w:sz w:val="24"/>
          <w:szCs w:val="24"/>
        </w:rPr>
        <w:t>ó</w:t>
      </w:r>
      <w:r w:rsidR="00587A24">
        <w:rPr>
          <w:rFonts w:ascii="Times New Roman" w:hAnsi="Times New Roman" w:cs="Times New Roman"/>
          <w:sz w:val="24"/>
          <w:szCs w:val="24"/>
        </w:rPr>
        <w:t xml:space="preserve"> el peso del molde vacío.</w:t>
      </w:r>
    </w:p>
    <w:p w14:paraId="5961920E" w14:textId="1B530630" w:rsidR="00325AFB" w:rsidRDefault="008D739F" w:rsidP="00CD1028">
      <w:pPr>
        <w:pStyle w:val="Prrafodelista"/>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Se realiz</w:t>
      </w:r>
      <w:r w:rsidR="005632AA">
        <w:rPr>
          <w:rFonts w:ascii="Times New Roman" w:hAnsi="Times New Roman" w:cs="Times New Roman"/>
          <w:sz w:val="24"/>
          <w:szCs w:val="24"/>
        </w:rPr>
        <w:t>ó</w:t>
      </w:r>
      <w:r>
        <w:rPr>
          <w:rFonts w:ascii="Times New Roman" w:hAnsi="Times New Roman" w:cs="Times New Roman"/>
          <w:sz w:val="24"/>
          <w:szCs w:val="24"/>
        </w:rPr>
        <w:t xml:space="preserve"> las mediciones de las</w:t>
      </w:r>
      <w:r w:rsidR="00587A24">
        <w:rPr>
          <w:rFonts w:ascii="Times New Roman" w:hAnsi="Times New Roman" w:cs="Times New Roman"/>
          <w:sz w:val="24"/>
          <w:szCs w:val="24"/>
        </w:rPr>
        <w:t xml:space="preserve"> dimensiones del molde, y </w:t>
      </w:r>
      <w:r>
        <w:rPr>
          <w:rFonts w:ascii="Times New Roman" w:hAnsi="Times New Roman" w:cs="Times New Roman"/>
          <w:sz w:val="24"/>
          <w:szCs w:val="24"/>
        </w:rPr>
        <w:t xml:space="preserve">se </w:t>
      </w:r>
      <w:r w:rsidR="00587A24">
        <w:rPr>
          <w:rFonts w:ascii="Times New Roman" w:hAnsi="Times New Roman" w:cs="Times New Roman"/>
          <w:sz w:val="24"/>
          <w:szCs w:val="24"/>
        </w:rPr>
        <w:t>calcul</w:t>
      </w:r>
      <w:r w:rsidR="005632AA">
        <w:rPr>
          <w:rFonts w:ascii="Times New Roman" w:hAnsi="Times New Roman" w:cs="Times New Roman"/>
          <w:sz w:val="24"/>
          <w:szCs w:val="24"/>
        </w:rPr>
        <w:t>ó</w:t>
      </w:r>
      <w:r w:rsidR="00587A24">
        <w:rPr>
          <w:rFonts w:ascii="Times New Roman" w:hAnsi="Times New Roman" w:cs="Times New Roman"/>
          <w:sz w:val="24"/>
          <w:szCs w:val="24"/>
        </w:rPr>
        <w:t xml:space="preserve"> el volumen de éste.</w:t>
      </w:r>
    </w:p>
    <w:p w14:paraId="0F2D14D5" w14:textId="654BC7D6" w:rsidR="00587A24" w:rsidRDefault="008D739F" w:rsidP="008D739F">
      <w:pPr>
        <w:pStyle w:val="Prrafodelista"/>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Se realiz</w:t>
      </w:r>
      <w:r w:rsidR="005632AA">
        <w:rPr>
          <w:rFonts w:ascii="Times New Roman" w:hAnsi="Times New Roman" w:cs="Times New Roman"/>
          <w:sz w:val="24"/>
          <w:szCs w:val="24"/>
        </w:rPr>
        <w:t>ó</w:t>
      </w:r>
      <w:r>
        <w:rPr>
          <w:rFonts w:ascii="Times New Roman" w:hAnsi="Times New Roman" w:cs="Times New Roman"/>
          <w:sz w:val="24"/>
          <w:szCs w:val="24"/>
        </w:rPr>
        <w:t xml:space="preserve"> el cálculo mediante la fórmula:</w:t>
      </w:r>
    </w:p>
    <w:tbl>
      <w:tblPr>
        <w:tblW w:w="9131" w:type="dxa"/>
        <w:tblInd w:w="-113" w:type="dxa"/>
        <w:tblLook w:val="04A0" w:firstRow="1" w:lastRow="0" w:firstColumn="1" w:lastColumn="0" w:noHBand="0" w:noVBand="1"/>
      </w:tblPr>
      <w:tblGrid>
        <w:gridCol w:w="4261"/>
        <w:gridCol w:w="4870"/>
      </w:tblGrid>
      <w:tr w:rsidR="00263403" w:rsidRPr="00473FF2" w14:paraId="771644E9" w14:textId="77777777" w:rsidTr="00AB78BC">
        <w:trPr>
          <w:trHeight w:val="721"/>
        </w:trPr>
        <w:tc>
          <w:tcPr>
            <w:tcW w:w="4261" w:type="dxa"/>
            <w:vAlign w:val="center"/>
          </w:tcPr>
          <w:p w14:paraId="4F84D884" w14:textId="77777777" w:rsidR="00263403" w:rsidRPr="00473FF2" w:rsidRDefault="00263403" w:rsidP="00325AFB">
            <w:pPr>
              <w:jc w:val="center"/>
              <w:rPr>
                <w:rFonts w:ascii="Times New Roman" w:hAnsi="Times New Roman" w:cs="Times New Roman"/>
                <w:szCs w:val="24"/>
              </w:rPr>
            </w:pPr>
            <w:r w:rsidRPr="00473FF2">
              <w:rPr>
                <w:rFonts w:ascii="Times New Roman" w:hAnsi="Times New Roman" w:cs="Times New Roman"/>
                <w:szCs w:val="24"/>
              </w:rPr>
              <w:t xml:space="preserve">Peso Unitario del concreto fresco </w:t>
            </w:r>
          </w:p>
        </w:tc>
        <w:tc>
          <w:tcPr>
            <w:tcW w:w="4870" w:type="dxa"/>
            <w:vAlign w:val="center"/>
          </w:tcPr>
          <w:p w14:paraId="36730F14" w14:textId="40947220" w:rsidR="00263403" w:rsidRPr="00473FF2" w:rsidRDefault="00263403" w:rsidP="00325AFB">
            <w:pPr>
              <w:jc w:val="center"/>
              <w:rPr>
                <w:rFonts w:ascii="Times New Roman" w:hAnsi="Times New Roman" w:cs="Times New Roman"/>
                <w:szCs w:val="24"/>
              </w:rPr>
            </w:pPr>
            <m:oMath>
              <m:r>
                <w:rPr>
                  <w:rFonts w:ascii="Cambria Math" w:hAnsi="Cambria Math" w:cs="Times New Roman"/>
                  <w:szCs w:val="24"/>
                </w:rPr>
                <m:t>PU=</m:t>
              </m:r>
              <m:f>
                <m:fPr>
                  <m:ctrlPr>
                    <w:rPr>
                      <w:rFonts w:ascii="Cambria Math" w:hAnsi="Cambria Math" w:cs="Times New Roman"/>
                      <w:i/>
                      <w:szCs w:val="24"/>
                    </w:rPr>
                  </m:ctrlPr>
                </m:fPr>
                <m:num>
                  <m:r>
                    <w:rPr>
                      <w:rFonts w:ascii="Cambria Math" w:hAnsi="Cambria Math" w:cs="Times New Roman"/>
                      <w:szCs w:val="24"/>
                    </w:rPr>
                    <m:t>Mc-Mm</m:t>
                  </m:r>
                </m:num>
                <m:den>
                  <m:r>
                    <w:rPr>
                      <w:rFonts w:ascii="Cambria Math" w:hAnsi="Cambria Math" w:cs="Times New Roman"/>
                      <w:szCs w:val="24"/>
                    </w:rPr>
                    <m:t>Vm</m:t>
                  </m:r>
                </m:den>
              </m:f>
              <m:r>
                <w:rPr>
                  <w:rFonts w:ascii="Cambria Math" w:hAnsi="Cambria Math" w:cs="Times New Roman"/>
                  <w:szCs w:val="24"/>
                </w:rPr>
                <m:t xml:space="preserve">  </m:t>
              </m:r>
            </m:oMath>
            <w:r w:rsidR="00AE6C6F">
              <w:rPr>
                <w:rFonts w:ascii="Times New Roman" w:eastAsiaTheme="minorEastAsia" w:hAnsi="Times New Roman" w:cs="Times New Roman"/>
                <w:szCs w:val="24"/>
              </w:rPr>
              <w:t xml:space="preserve">       </w:t>
            </w:r>
            <w:r w:rsidR="00AE6C6F" w:rsidRPr="00AE6C6F">
              <w:rPr>
                <w:i/>
                <w:iCs/>
                <w:sz w:val="18"/>
                <w:szCs w:val="18"/>
              </w:rPr>
              <w:t xml:space="preserve">(Ec. </w:t>
            </w:r>
            <w:r w:rsidR="00AE6C6F">
              <w:rPr>
                <w:i/>
                <w:iCs/>
                <w:sz w:val="18"/>
                <w:szCs w:val="18"/>
              </w:rPr>
              <w:t>44</w:t>
            </w:r>
            <w:r w:rsidR="00AE6C6F" w:rsidRPr="00AE6C6F">
              <w:rPr>
                <w:i/>
                <w:iCs/>
                <w:sz w:val="18"/>
                <w:szCs w:val="18"/>
              </w:rPr>
              <w:t>)</w:t>
            </w:r>
          </w:p>
        </w:tc>
      </w:tr>
      <w:tr w:rsidR="00263403" w:rsidRPr="00473FF2" w14:paraId="4B435E19" w14:textId="77777777" w:rsidTr="00AB78BC">
        <w:trPr>
          <w:trHeight w:val="967"/>
        </w:trPr>
        <w:tc>
          <w:tcPr>
            <w:tcW w:w="9131" w:type="dxa"/>
            <w:gridSpan w:val="2"/>
            <w:vAlign w:val="center"/>
          </w:tcPr>
          <w:p w14:paraId="2C5E85E6" w14:textId="77777777" w:rsidR="00263403" w:rsidRPr="00473FF2" w:rsidRDefault="00263403" w:rsidP="00325AFB">
            <w:pPr>
              <w:jc w:val="center"/>
              <w:rPr>
                <w:rFonts w:ascii="Times New Roman" w:eastAsiaTheme="minorEastAsia" w:hAnsi="Times New Roman" w:cs="Times New Roman"/>
                <w:szCs w:val="24"/>
              </w:rPr>
            </w:pPr>
            <m:oMathPara>
              <m:oMath>
                <m:r>
                  <w:rPr>
                    <w:rFonts w:ascii="Cambria Math" w:hAnsi="Cambria Math" w:cs="Times New Roman"/>
                    <w:szCs w:val="24"/>
                  </w:rPr>
                  <m:t>Mc=Masa del molde lleno con concreto, kg.</m:t>
                </m:r>
              </m:oMath>
            </m:oMathPara>
          </w:p>
          <w:p w14:paraId="414387B8" w14:textId="77777777" w:rsidR="00263403" w:rsidRPr="00473FF2" w:rsidRDefault="00263403" w:rsidP="00325AFB">
            <w:pPr>
              <w:jc w:val="center"/>
              <w:rPr>
                <w:rFonts w:ascii="Times New Roman" w:eastAsiaTheme="minorEastAsia" w:hAnsi="Times New Roman" w:cs="Times New Roman"/>
                <w:szCs w:val="24"/>
              </w:rPr>
            </w:pPr>
            <m:oMathPara>
              <m:oMath>
                <m:r>
                  <w:rPr>
                    <w:rFonts w:ascii="Cambria Math" w:hAnsi="Cambria Math" w:cs="Times New Roman"/>
                    <w:szCs w:val="24"/>
                  </w:rPr>
                  <m:t>Mm=Masa del molde vacío, kg.</m:t>
                </m:r>
              </m:oMath>
            </m:oMathPara>
          </w:p>
          <w:p w14:paraId="56BA7C67" w14:textId="77777777" w:rsidR="00263403" w:rsidRPr="00473FF2" w:rsidRDefault="00263403" w:rsidP="00325AFB">
            <w:pPr>
              <w:jc w:val="center"/>
              <w:rPr>
                <w:rFonts w:ascii="Times New Roman" w:eastAsiaTheme="minorEastAsia" w:hAnsi="Times New Roman" w:cs="Times New Roman"/>
                <w:szCs w:val="24"/>
              </w:rPr>
            </w:pPr>
            <m:oMathPara>
              <m:oMath>
                <m:r>
                  <w:rPr>
                    <w:rFonts w:ascii="Cambria Math" w:hAnsi="Cambria Math" w:cs="Times New Roman"/>
                    <w:szCs w:val="24"/>
                  </w:rPr>
                  <m:t>Vm=Volúmen del molde, m3</m:t>
                </m:r>
              </m:oMath>
            </m:oMathPara>
          </w:p>
        </w:tc>
      </w:tr>
    </w:tbl>
    <w:p w14:paraId="727DC763" w14:textId="77777777" w:rsidR="00F71055" w:rsidRDefault="00F71055" w:rsidP="008D739F">
      <w:pPr>
        <w:pStyle w:val="Ttulo5"/>
        <w:numPr>
          <w:ilvl w:val="0"/>
          <w:numId w:val="6"/>
        </w:numPr>
      </w:pPr>
      <w:bookmarkStart w:id="162" w:name="_Toc519632588"/>
      <w:r>
        <w:t>Determinación del Peso Unitario del Concreto Endurecido:</w:t>
      </w:r>
      <w:bookmarkEnd w:id="162"/>
    </w:p>
    <w:p w14:paraId="5E5706CA" w14:textId="351578D8" w:rsidR="00F71055" w:rsidRDefault="008D739F" w:rsidP="00CD1028">
      <w:pPr>
        <w:pStyle w:val="Prrafodelista"/>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Se d</w:t>
      </w:r>
      <w:r w:rsidR="00F71055" w:rsidRPr="00F71055">
        <w:rPr>
          <w:rFonts w:ascii="Times New Roman" w:hAnsi="Times New Roman" w:cs="Times New Roman"/>
          <w:sz w:val="24"/>
          <w:szCs w:val="24"/>
        </w:rPr>
        <w:t>etermin</w:t>
      </w:r>
      <w:r w:rsidR="005632AA">
        <w:rPr>
          <w:rFonts w:ascii="Times New Roman" w:hAnsi="Times New Roman" w:cs="Times New Roman"/>
          <w:sz w:val="24"/>
          <w:szCs w:val="24"/>
        </w:rPr>
        <w:t>ó</w:t>
      </w:r>
      <w:r w:rsidR="00F71055" w:rsidRPr="00F71055">
        <w:rPr>
          <w:rFonts w:ascii="Times New Roman" w:hAnsi="Times New Roman" w:cs="Times New Roman"/>
          <w:sz w:val="24"/>
          <w:szCs w:val="24"/>
        </w:rPr>
        <w:t xml:space="preserve"> el peso del espécimen del concreto</w:t>
      </w:r>
      <w:r>
        <w:rPr>
          <w:rFonts w:ascii="Times New Roman" w:hAnsi="Times New Roman" w:cs="Times New Roman"/>
          <w:sz w:val="24"/>
          <w:szCs w:val="24"/>
        </w:rPr>
        <w:t xml:space="preserve"> en estado endurecido.</w:t>
      </w:r>
    </w:p>
    <w:p w14:paraId="4BAC6DE4" w14:textId="3E38502B" w:rsidR="00F71055" w:rsidRDefault="008D739F" w:rsidP="00CD1028">
      <w:pPr>
        <w:pStyle w:val="Prrafodelista"/>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 </w:t>
      </w:r>
      <w:r w:rsidR="00D127DD">
        <w:rPr>
          <w:rFonts w:ascii="Times New Roman" w:hAnsi="Times New Roman" w:cs="Times New Roman"/>
          <w:sz w:val="24"/>
          <w:szCs w:val="24"/>
        </w:rPr>
        <w:t>realiz</w:t>
      </w:r>
      <w:r w:rsidR="005632AA">
        <w:rPr>
          <w:rFonts w:ascii="Times New Roman" w:hAnsi="Times New Roman" w:cs="Times New Roman"/>
          <w:sz w:val="24"/>
          <w:szCs w:val="24"/>
        </w:rPr>
        <w:t>ó</w:t>
      </w:r>
      <w:r w:rsidR="00D127DD">
        <w:rPr>
          <w:rFonts w:ascii="Times New Roman" w:hAnsi="Times New Roman" w:cs="Times New Roman"/>
          <w:sz w:val="24"/>
          <w:szCs w:val="24"/>
        </w:rPr>
        <w:t xml:space="preserve"> las</w:t>
      </w:r>
      <w:r w:rsidR="00F71055">
        <w:rPr>
          <w:rFonts w:ascii="Times New Roman" w:hAnsi="Times New Roman" w:cs="Times New Roman"/>
          <w:sz w:val="24"/>
          <w:szCs w:val="24"/>
        </w:rPr>
        <w:t xml:space="preserve"> dimensiones del espécimen: diámetro y largo.</w:t>
      </w:r>
    </w:p>
    <w:p w14:paraId="31009CFE" w14:textId="6A1F5FD5" w:rsidR="00F71055" w:rsidRPr="008D739F" w:rsidRDefault="008D739F" w:rsidP="008D739F">
      <w:pPr>
        <w:pStyle w:val="Prrafodelista"/>
        <w:numPr>
          <w:ilvl w:val="0"/>
          <w:numId w:val="27"/>
        </w:numPr>
        <w:spacing w:line="360" w:lineRule="auto"/>
        <w:jc w:val="both"/>
        <w:rPr>
          <w:rFonts w:ascii="Times New Roman" w:hAnsi="Times New Roman" w:cs="Times New Roman"/>
          <w:sz w:val="24"/>
          <w:szCs w:val="24"/>
        </w:rPr>
      </w:pPr>
      <w:r>
        <w:rPr>
          <w:rFonts w:ascii="Times New Roman" w:hAnsi="Times New Roman" w:cs="Times New Roman"/>
          <w:sz w:val="24"/>
          <w:szCs w:val="24"/>
        </w:rPr>
        <w:t>Se calcul</w:t>
      </w:r>
      <w:r w:rsidR="005632AA">
        <w:rPr>
          <w:rFonts w:ascii="Times New Roman" w:hAnsi="Times New Roman" w:cs="Times New Roman"/>
          <w:sz w:val="24"/>
          <w:szCs w:val="24"/>
        </w:rPr>
        <w:t>ó</w:t>
      </w:r>
      <w:r>
        <w:rPr>
          <w:rFonts w:ascii="Times New Roman" w:hAnsi="Times New Roman" w:cs="Times New Roman"/>
          <w:sz w:val="24"/>
          <w:szCs w:val="24"/>
        </w:rPr>
        <w:t xml:space="preserve"> el peso unitario mediante la </w:t>
      </w:r>
      <w:r w:rsidR="00D127DD">
        <w:rPr>
          <w:rFonts w:ascii="Times New Roman" w:hAnsi="Times New Roman" w:cs="Times New Roman"/>
          <w:sz w:val="24"/>
          <w:szCs w:val="24"/>
        </w:rPr>
        <w:t>fórmula</w:t>
      </w:r>
      <w:r>
        <w:rPr>
          <w:rFonts w:ascii="Times New Roman" w:hAnsi="Times New Roman" w:cs="Times New Roman"/>
          <w:sz w:val="24"/>
          <w:szCs w:val="24"/>
        </w:rPr>
        <w:t>:</w:t>
      </w:r>
    </w:p>
    <w:tbl>
      <w:tblPr>
        <w:tblW w:w="9131" w:type="dxa"/>
        <w:tblInd w:w="-113" w:type="dxa"/>
        <w:tblLook w:val="04A0" w:firstRow="1" w:lastRow="0" w:firstColumn="1" w:lastColumn="0" w:noHBand="0" w:noVBand="1"/>
      </w:tblPr>
      <w:tblGrid>
        <w:gridCol w:w="4261"/>
        <w:gridCol w:w="4870"/>
      </w:tblGrid>
      <w:tr w:rsidR="00F71055" w:rsidRPr="00473FF2" w14:paraId="20A0161E" w14:textId="77777777" w:rsidTr="00AB78BC">
        <w:trPr>
          <w:trHeight w:val="721"/>
        </w:trPr>
        <w:tc>
          <w:tcPr>
            <w:tcW w:w="4261" w:type="dxa"/>
            <w:vAlign w:val="center"/>
          </w:tcPr>
          <w:p w14:paraId="7F939BF4" w14:textId="77777777" w:rsidR="00F71055" w:rsidRPr="00473FF2" w:rsidRDefault="00F71055" w:rsidP="00325AFB">
            <w:pPr>
              <w:jc w:val="center"/>
              <w:rPr>
                <w:rFonts w:ascii="Times New Roman" w:hAnsi="Times New Roman" w:cs="Times New Roman"/>
                <w:szCs w:val="24"/>
              </w:rPr>
            </w:pPr>
            <w:r w:rsidRPr="00473FF2">
              <w:rPr>
                <w:rFonts w:ascii="Times New Roman" w:hAnsi="Times New Roman" w:cs="Times New Roman"/>
                <w:szCs w:val="24"/>
              </w:rPr>
              <w:t xml:space="preserve">Peso Unitario del concreto fresco </w:t>
            </w:r>
          </w:p>
        </w:tc>
        <w:tc>
          <w:tcPr>
            <w:tcW w:w="4870" w:type="dxa"/>
            <w:vAlign w:val="center"/>
          </w:tcPr>
          <w:p w14:paraId="5CD2DE1E" w14:textId="546BFAD6" w:rsidR="00F71055" w:rsidRPr="00473FF2" w:rsidRDefault="00F71055" w:rsidP="00325AFB">
            <w:pPr>
              <w:jc w:val="center"/>
              <w:rPr>
                <w:rFonts w:ascii="Times New Roman" w:hAnsi="Times New Roman" w:cs="Times New Roman"/>
                <w:szCs w:val="24"/>
              </w:rPr>
            </w:pPr>
            <m:oMath>
              <m:r>
                <w:rPr>
                  <w:rFonts w:ascii="Cambria Math" w:hAnsi="Cambria Math" w:cs="Times New Roman"/>
                  <w:szCs w:val="24"/>
                </w:rPr>
                <m:t>PU=</m:t>
              </m:r>
              <m:f>
                <m:fPr>
                  <m:ctrlPr>
                    <w:rPr>
                      <w:rFonts w:ascii="Cambria Math" w:hAnsi="Cambria Math" w:cs="Times New Roman"/>
                      <w:i/>
                      <w:szCs w:val="24"/>
                    </w:rPr>
                  </m:ctrlPr>
                </m:fPr>
                <m:num>
                  <m:r>
                    <w:rPr>
                      <w:rFonts w:ascii="Cambria Math" w:hAnsi="Cambria Math" w:cs="Times New Roman"/>
                      <w:szCs w:val="24"/>
                    </w:rPr>
                    <m:t>Me</m:t>
                  </m:r>
                </m:num>
                <m:den>
                  <m:r>
                    <w:rPr>
                      <w:rFonts w:ascii="Cambria Math" w:hAnsi="Cambria Math" w:cs="Times New Roman"/>
                      <w:szCs w:val="24"/>
                    </w:rPr>
                    <m:t>Ve</m:t>
                  </m:r>
                </m:den>
              </m:f>
              <m:r>
                <w:rPr>
                  <w:rFonts w:ascii="Cambria Math" w:hAnsi="Cambria Math" w:cs="Times New Roman"/>
                  <w:szCs w:val="24"/>
                </w:rPr>
                <m:t xml:space="preserve">  </m:t>
              </m:r>
            </m:oMath>
            <w:r w:rsidR="00AE6C6F">
              <w:rPr>
                <w:rFonts w:ascii="Times New Roman" w:eastAsiaTheme="minorEastAsia" w:hAnsi="Times New Roman" w:cs="Times New Roman"/>
                <w:szCs w:val="24"/>
              </w:rPr>
              <w:t xml:space="preserve">          </w:t>
            </w:r>
            <w:r w:rsidR="00AE6C6F" w:rsidRPr="00AE6C6F">
              <w:rPr>
                <w:i/>
                <w:iCs/>
                <w:sz w:val="18"/>
                <w:szCs w:val="18"/>
              </w:rPr>
              <w:t xml:space="preserve">(Ec. </w:t>
            </w:r>
            <w:r w:rsidR="00AE6C6F">
              <w:rPr>
                <w:i/>
                <w:iCs/>
                <w:sz w:val="18"/>
                <w:szCs w:val="18"/>
              </w:rPr>
              <w:t>45</w:t>
            </w:r>
            <w:r w:rsidR="00AE6C6F" w:rsidRPr="00AE6C6F">
              <w:rPr>
                <w:i/>
                <w:iCs/>
                <w:sz w:val="18"/>
                <w:szCs w:val="18"/>
              </w:rPr>
              <w:t>)</w:t>
            </w:r>
          </w:p>
        </w:tc>
      </w:tr>
      <w:tr w:rsidR="00F71055" w:rsidRPr="00473FF2" w14:paraId="4F199C8E" w14:textId="77777777" w:rsidTr="00AB78BC">
        <w:trPr>
          <w:trHeight w:val="967"/>
        </w:trPr>
        <w:tc>
          <w:tcPr>
            <w:tcW w:w="9131" w:type="dxa"/>
            <w:gridSpan w:val="2"/>
            <w:vAlign w:val="center"/>
          </w:tcPr>
          <w:p w14:paraId="387D41FC" w14:textId="77777777" w:rsidR="00F71055" w:rsidRPr="00473FF2" w:rsidRDefault="00F71055" w:rsidP="00325AFB">
            <w:pPr>
              <w:jc w:val="center"/>
              <w:rPr>
                <w:rFonts w:ascii="Times New Roman" w:eastAsiaTheme="minorEastAsia" w:hAnsi="Times New Roman" w:cs="Times New Roman"/>
                <w:szCs w:val="24"/>
              </w:rPr>
            </w:pPr>
            <m:oMathPara>
              <m:oMath>
                <m:r>
                  <w:rPr>
                    <w:rFonts w:ascii="Cambria Math" w:hAnsi="Cambria Math" w:cs="Times New Roman"/>
                    <w:szCs w:val="24"/>
                  </w:rPr>
                  <m:t>Me=Masa del espécimen, kg.</m:t>
                </m:r>
              </m:oMath>
            </m:oMathPara>
          </w:p>
          <w:p w14:paraId="38592628" w14:textId="77777777" w:rsidR="00F71055" w:rsidRPr="00473FF2" w:rsidRDefault="00F71055" w:rsidP="00325AFB">
            <w:pPr>
              <w:jc w:val="center"/>
              <w:rPr>
                <w:rFonts w:ascii="Times New Roman" w:eastAsiaTheme="minorEastAsia" w:hAnsi="Times New Roman" w:cs="Times New Roman"/>
                <w:szCs w:val="24"/>
              </w:rPr>
            </w:pPr>
            <m:oMathPara>
              <m:oMath>
                <m:r>
                  <w:rPr>
                    <w:rFonts w:ascii="Cambria Math" w:hAnsi="Cambria Math" w:cs="Times New Roman"/>
                    <w:szCs w:val="24"/>
                  </w:rPr>
                  <m:t>Vm=Volúmen del espécimen, m3</m:t>
                </m:r>
              </m:oMath>
            </m:oMathPara>
          </w:p>
        </w:tc>
      </w:tr>
    </w:tbl>
    <w:p w14:paraId="6EA520C9" w14:textId="77777777" w:rsidR="00A02EE2" w:rsidRDefault="00A02EE2" w:rsidP="00A148AE">
      <w:pPr>
        <w:pStyle w:val="Ttulo4"/>
      </w:pPr>
      <w:bookmarkStart w:id="163" w:name="_Toc519632589"/>
      <w:r>
        <w:t>Determinación de la Resistencia a la compresión:</w:t>
      </w:r>
      <w:bookmarkEnd w:id="163"/>
    </w:p>
    <w:p w14:paraId="4FE7A8E4" w14:textId="77777777" w:rsidR="00D97D27" w:rsidRPr="00D127DD" w:rsidRDefault="00D127DD" w:rsidP="00D127DD">
      <w:pPr>
        <w:spacing w:line="360" w:lineRule="auto"/>
        <w:jc w:val="both"/>
        <w:rPr>
          <w:rFonts w:ascii="Times New Roman" w:hAnsi="Times New Roman" w:cs="Times New Roman"/>
          <w:sz w:val="24"/>
          <w:szCs w:val="24"/>
        </w:rPr>
      </w:pPr>
      <w:r>
        <w:rPr>
          <w:rFonts w:ascii="Times New Roman" w:hAnsi="Times New Roman" w:cs="Times New Roman"/>
          <w:sz w:val="24"/>
          <w:szCs w:val="24"/>
        </w:rPr>
        <w:t>De acuerdo a l</w:t>
      </w:r>
      <w:r w:rsidR="004C5568">
        <w:rPr>
          <w:rFonts w:ascii="Times New Roman" w:hAnsi="Times New Roman" w:cs="Times New Roman"/>
          <w:sz w:val="24"/>
          <w:szCs w:val="24"/>
        </w:rPr>
        <w:t>a NTP 339.034 – 2015: CONCRETO</w:t>
      </w:r>
      <w:r>
        <w:rPr>
          <w:rFonts w:ascii="Times New Roman" w:hAnsi="Times New Roman" w:cs="Times New Roman"/>
          <w:sz w:val="24"/>
          <w:szCs w:val="24"/>
        </w:rPr>
        <w:t xml:space="preserve"> se realiza el siguiente procedimiento:</w:t>
      </w:r>
    </w:p>
    <w:p w14:paraId="054725FF" w14:textId="7F5DBB5A" w:rsidR="00D97D27" w:rsidRPr="00D127DD" w:rsidRDefault="00D127DD" w:rsidP="00195823">
      <w:pPr>
        <w:pStyle w:val="Prrafodelista"/>
        <w:numPr>
          <w:ilvl w:val="0"/>
          <w:numId w:val="29"/>
        </w:numPr>
        <w:spacing w:line="360" w:lineRule="auto"/>
        <w:jc w:val="both"/>
        <w:rPr>
          <w:rFonts w:ascii="Times New Roman" w:hAnsi="Times New Roman" w:cs="Times New Roman"/>
          <w:sz w:val="24"/>
          <w:szCs w:val="24"/>
        </w:rPr>
      </w:pPr>
      <w:r w:rsidRPr="00D127DD">
        <w:rPr>
          <w:rFonts w:ascii="Times New Roman" w:hAnsi="Times New Roman" w:cs="Times New Roman"/>
          <w:sz w:val="24"/>
          <w:szCs w:val="24"/>
        </w:rPr>
        <w:t>Se realiz</w:t>
      </w:r>
      <w:r w:rsidR="005632AA">
        <w:rPr>
          <w:rFonts w:ascii="Times New Roman" w:hAnsi="Times New Roman" w:cs="Times New Roman"/>
          <w:sz w:val="24"/>
          <w:szCs w:val="24"/>
        </w:rPr>
        <w:t>ó</w:t>
      </w:r>
      <w:r w:rsidRPr="00D127DD">
        <w:rPr>
          <w:rFonts w:ascii="Times New Roman" w:hAnsi="Times New Roman" w:cs="Times New Roman"/>
          <w:sz w:val="24"/>
          <w:szCs w:val="24"/>
        </w:rPr>
        <w:t xml:space="preserve"> la m</w:t>
      </w:r>
      <w:r w:rsidR="00D97D27" w:rsidRPr="00D127DD">
        <w:rPr>
          <w:rFonts w:ascii="Times New Roman" w:hAnsi="Times New Roman" w:cs="Times New Roman"/>
          <w:sz w:val="24"/>
          <w:szCs w:val="24"/>
        </w:rPr>
        <w:t>edición del espécimen:</w:t>
      </w:r>
      <w:r w:rsidRPr="00D127DD">
        <w:rPr>
          <w:rFonts w:ascii="Times New Roman" w:hAnsi="Times New Roman" w:cs="Times New Roman"/>
          <w:sz w:val="24"/>
          <w:szCs w:val="24"/>
        </w:rPr>
        <w:t xml:space="preserve"> </w:t>
      </w:r>
      <w:r>
        <w:rPr>
          <w:rFonts w:ascii="Times New Roman" w:hAnsi="Times New Roman" w:cs="Times New Roman"/>
          <w:sz w:val="24"/>
          <w:szCs w:val="24"/>
        </w:rPr>
        <w:t>diámetro y altura.</w:t>
      </w:r>
    </w:p>
    <w:p w14:paraId="15896215" w14:textId="1C025B1D" w:rsidR="007A5EE2" w:rsidRDefault="00D127DD" w:rsidP="00195823">
      <w:pPr>
        <w:pStyle w:val="Prrafodelista"/>
        <w:numPr>
          <w:ilvl w:val="0"/>
          <w:numId w:val="29"/>
        </w:numPr>
        <w:spacing w:line="360" w:lineRule="auto"/>
        <w:jc w:val="both"/>
        <w:rPr>
          <w:rFonts w:ascii="Times New Roman" w:hAnsi="Times New Roman" w:cs="Times New Roman"/>
          <w:sz w:val="24"/>
          <w:szCs w:val="24"/>
        </w:rPr>
      </w:pPr>
      <w:r w:rsidRPr="00D127DD">
        <w:rPr>
          <w:rFonts w:ascii="Times New Roman" w:hAnsi="Times New Roman" w:cs="Times New Roman"/>
          <w:sz w:val="24"/>
          <w:szCs w:val="24"/>
        </w:rPr>
        <w:t>Se</w:t>
      </w:r>
      <w:r>
        <w:rPr>
          <w:rFonts w:ascii="Times New Roman" w:hAnsi="Times New Roman" w:cs="Times New Roman"/>
          <w:sz w:val="24"/>
          <w:szCs w:val="24"/>
        </w:rPr>
        <w:t xml:space="preserve"> coloc</w:t>
      </w:r>
      <w:r w:rsidR="005632AA">
        <w:rPr>
          <w:rFonts w:ascii="Times New Roman" w:hAnsi="Times New Roman" w:cs="Times New Roman"/>
          <w:sz w:val="24"/>
          <w:szCs w:val="24"/>
        </w:rPr>
        <w:t>ó</w:t>
      </w:r>
      <w:r>
        <w:rPr>
          <w:rFonts w:ascii="Times New Roman" w:hAnsi="Times New Roman" w:cs="Times New Roman"/>
          <w:sz w:val="24"/>
          <w:szCs w:val="24"/>
        </w:rPr>
        <w:t xml:space="preserve"> el </w:t>
      </w:r>
      <w:r w:rsidR="007A5EE2">
        <w:rPr>
          <w:rFonts w:ascii="Times New Roman" w:hAnsi="Times New Roman" w:cs="Times New Roman"/>
          <w:sz w:val="24"/>
          <w:szCs w:val="24"/>
        </w:rPr>
        <w:t>espécimen</w:t>
      </w:r>
      <w:r>
        <w:rPr>
          <w:rFonts w:ascii="Times New Roman" w:hAnsi="Times New Roman" w:cs="Times New Roman"/>
          <w:sz w:val="24"/>
          <w:szCs w:val="24"/>
        </w:rPr>
        <w:t xml:space="preserve"> s</w:t>
      </w:r>
      <w:r w:rsidR="007A5EE2">
        <w:rPr>
          <w:rFonts w:ascii="Times New Roman" w:hAnsi="Times New Roman" w:cs="Times New Roman"/>
          <w:sz w:val="24"/>
          <w:szCs w:val="24"/>
        </w:rPr>
        <w:t>obre el cabezal de la maquina universal a compresión, acondicionada con una capa de neopreno.</w:t>
      </w:r>
    </w:p>
    <w:p w14:paraId="52848D2E" w14:textId="194865AB" w:rsidR="007A5EE2" w:rsidRDefault="007A5EE2" w:rsidP="00195823">
      <w:pPr>
        <w:pStyle w:val="Prrafodelista"/>
        <w:numPr>
          <w:ilvl w:val="0"/>
          <w:numId w:val="29"/>
        </w:numPr>
        <w:spacing w:line="360" w:lineRule="auto"/>
        <w:jc w:val="both"/>
        <w:rPr>
          <w:rFonts w:ascii="Times New Roman" w:hAnsi="Times New Roman" w:cs="Times New Roman"/>
          <w:sz w:val="24"/>
          <w:szCs w:val="24"/>
        </w:rPr>
      </w:pPr>
      <w:r>
        <w:rPr>
          <w:rFonts w:ascii="Times New Roman" w:hAnsi="Times New Roman" w:cs="Times New Roman"/>
          <w:sz w:val="24"/>
          <w:szCs w:val="24"/>
        </w:rPr>
        <w:t>Se aplic</w:t>
      </w:r>
      <w:r w:rsidR="005632AA">
        <w:rPr>
          <w:rFonts w:ascii="Times New Roman" w:hAnsi="Times New Roman" w:cs="Times New Roman"/>
          <w:sz w:val="24"/>
          <w:szCs w:val="24"/>
        </w:rPr>
        <w:t>ó</w:t>
      </w:r>
      <w:r>
        <w:rPr>
          <w:rFonts w:ascii="Times New Roman" w:hAnsi="Times New Roman" w:cs="Times New Roman"/>
          <w:sz w:val="24"/>
          <w:szCs w:val="24"/>
        </w:rPr>
        <w:t xml:space="preserve"> la carga, controlando la velocidad de esfuerzo.</w:t>
      </w:r>
    </w:p>
    <w:p w14:paraId="4228F77A" w14:textId="3472445E" w:rsidR="007A5EE2" w:rsidRDefault="007A5EE2" w:rsidP="00195823">
      <w:pPr>
        <w:pStyle w:val="Prrafodelista"/>
        <w:numPr>
          <w:ilvl w:val="0"/>
          <w:numId w:val="29"/>
        </w:numPr>
        <w:spacing w:line="360" w:lineRule="auto"/>
        <w:jc w:val="both"/>
        <w:rPr>
          <w:rFonts w:ascii="Times New Roman" w:hAnsi="Times New Roman" w:cs="Times New Roman"/>
          <w:sz w:val="24"/>
          <w:szCs w:val="24"/>
        </w:rPr>
      </w:pPr>
      <w:r>
        <w:rPr>
          <w:rFonts w:ascii="Times New Roman" w:hAnsi="Times New Roman" w:cs="Times New Roman"/>
          <w:sz w:val="24"/>
          <w:szCs w:val="24"/>
        </w:rPr>
        <w:t>Se mid</w:t>
      </w:r>
      <w:r w:rsidR="005632AA">
        <w:rPr>
          <w:rFonts w:ascii="Times New Roman" w:hAnsi="Times New Roman" w:cs="Times New Roman"/>
          <w:sz w:val="24"/>
          <w:szCs w:val="24"/>
        </w:rPr>
        <w:t>ió</w:t>
      </w:r>
      <w:r>
        <w:rPr>
          <w:rFonts w:ascii="Times New Roman" w:hAnsi="Times New Roman" w:cs="Times New Roman"/>
          <w:sz w:val="24"/>
          <w:szCs w:val="24"/>
        </w:rPr>
        <w:t xml:space="preserve"> la deformación producida por la aplicación de la carga.</w:t>
      </w:r>
    </w:p>
    <w:p w14:paraId="38AACE06" w14:textId="39EAEC60" w:rsidR="00D127DD" w:rsidRDefault="007A5EE2" w:rsidP="00195823">
      <w:pPr>
        <w:pStyle w:val="Prrafodelista"/>
        <w:numPr>
          <w:ilvl w:val="0"/>
          <w:numId w:val="29"/>
        </w:numPr>
        <w:spacing w:line="360" w:lineRule="auto"/>
        <w:jc w:val="both"/>
        <w:rPr>
          <w:rFonts w:ascii="Times New Roman" w:hAnsi="Times New Roman" w:cs="Times New Roman"/>
          <w:sz w:val="24"/>
          <w:szCs w:val="24"/>
        </w:rPr>
      </w:pPr>
      <w:r>
        <w:rPr>
          <w:rFonts w:ascii="Times New Roman" w:hAnsi="Times New Roman" w:cs="Times New Roman"/>
          <w:sz w:val="24"/>
          <w:szCs w:val="24"/>
        </w:rPr>
        <w:t>Se analiz</w:t>
      </w:r>
      <w:r w:rsidR="005632AA">
        <w:rPr>
          <w:rFonts w:ascii="Times New Roman" w:hAnsi="Times New Roman" w:cs="Times New Roman"/>
          <w:sz w:val="24"/>
          <w:szCs w:val="24"/>
        </w:rPr>
        <w:t>ó</w:t>
      </w:r>
      <w:r>
        <w:rPr>
          <w:rFonts w:ascii="Times New Roman" w:hAnsi="Times New Roman" w:cs="Times New Roman"/>
          <w:sz w:val="24"/>
          <w:szCs w:val="24"/>
        </w:rPr>
        <w:t xml:space="preserve"> el tipo de falla.</w:t>
      </w:r>
      <w:r w:rsidR="00D127DD" w:rsidRPr="00D127DD">
        <w:rPr>
          <w:rFonts w:ascii="Times New Roman" w:hAnsi="Times New Roman" w:cs="Times New Roman"/>
          <w:sz w:val="24"/>
          <w:szCs w:val="24"/>
        </w:rPr>
        <w:t xml:space="preserve"> </w:t>
      </w:r>
    </w:p>
    <w:p w14:paraId="444AE927" w14:textId="77777777" w:rsidR="0006643F" w:rsidRPr="006A5B98" w:rsidRDefault="006A5B98" w:rsidP="006A5B98">
      <w:pPr>
        <w:pStyle w:val="Ttulo2"/>
        <w:rPr>
          <w:rFonts w:eastAsiaTheme="minorEastAsia"/>
        </w:rPr>
      </w:pPr>
      <w:bookmarkStart w:id="164" w:name="_Toc9892946"/>
      <w:r>
        <w:rPr>
          <w:rFonts w:eastAsiaTheme="minorEastAsia"/>
        </w:rPr>
        <w:lastRenderedPageBreak/>
        <w:t>Tratamiento, análisis de datos y presentación de resultados:</w:t>
      </w:r>
      <w:bookmarkEnd w:id="164"/>
    </w:p>
    <w:p w14:paraId="19F03298" w14:textId="041BDC41" w:rsidR="0036016D" w:rsidRDefault="0036016D" w:rsidP="0036016D">
      <w:pPr>
        <w:pStyle w:val="Ttulo3"/>
      </w:pPr>
      <w:bookmarkStart w:id="165" w:name="_Toc9892947"/>
      <w:r>
        <w:t>Tratamiento y análisis de datos:</w:t>
      </w:r>
      <w:bookmarkEnd w:id="165"/>
    </w:p>
    <w:p w14:paraId="08DF4C72" w14:textId="2AB91891" w:rsidR="00ED000F" w:rsidRDefault="007147CC" w:rsidP="006A5B9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Para el tratamiento y análisis de los datos </w:t>
      </w:r>
      <w:r w:rsidR="00E646D9">
        <w:rPr>
          <w:rFonts w:ascii="Times New Roman" w:hAnsi="Times New Roman" w:cs="Times New Roman"/>
          <w:sz w:val="24"/>
          <w:szCs w:val="24"/>
        </w:rPr>
        <w:t>s</w:t>
      </w:r>
      <w:r>
        <w:rPr>
          <w:rFonts w:ascii="Times New Roman" w:hAnsi="Times New Roman" w:cs="Times New Roman"/>
          <w:sz w:val="24"/>
          <w:szCs w:val="24"/>
        </w:rPr>
        <w:t>e realiz</w:t>
      </w:r>
      <w:r w:rsidR="00E646D9">
        <w:rPr>
          <w:rFonts w:ascii="Times New Roman" w:hAnsi="Times New Roman" w:cs="Times New Roman"/>
          <w:sz w:val="24"/>
          <w:szCs w:val="24"/>
        </w:rPr>
        <w:t>ó</w:t>
      </w:r>
      <w:r>
        <w:rPr>
          <w:rFonts w:ascii="Times New Roman" w:hAnsi="Times New Roman" w:cs="Times New Roman"/>
          <w:sz w:val="24"/>
          <w:szCs w:val="24"/>
        </w:rPr>
        <w:t xml:space="preserve"> un análisis estadístico, recurriendo a la estadística descriptiva, mediante la determinación de parámetros descriptivos; y a la estadística inferencial, mediante un análisis de varianza (ANOVA)</w:t>
      </w:r>
      <w:r w:rsidR="00FB1751">
        <w:rPr>
          <w:rFonts w:ascii="Times New Roman" w:hAnsi="Times New Roman" w:cs="Times New Roman"/>
          <w:sz w:val="24"/>
          <w:szCs w:val="24"/>
        </w:rPr>
        <w:t>,</w:t>
      </w:r>
      <w:r>
        <w:rPr>
          <w:rFonts w:ascii="Times New Roman" w:hAnsi="Times New Roman" w:cs="Times New Roman"/>
          <w:sz w:val="24"/>
          <w:szCs w:val="24"/>
        </w:rPr>
        <w:t xml:space="preserve"> para los cuales se </w:t>
      </w:r>
      <w:r w:rsidR="00FB1751">
        <w:rPr>
          <w:rFonts w:ascii="Times New Roman" w:hAnsi="Times New Roman" w:cs="Times New Roman"/>
          <w:sz w:val="24"/>
          <w:szCs w:val="24"/>
        </w:rPr>
        <w:t>utilizó</w:t>
      </w:r>
      <w:r>
        <w:rPr>
          <w:rFonts w:ascii="Times New Roman" w:hAnsi="Times New Roman" w:cs="Times New Roman"/>
          <w:sz w:val="24"/>
          <w:szCs w:val="24"/>
        </w:rPr>
        <w:t xml:space="preserve"> los programas de Microsoft Office Excel 2013 y </w:t>
      </w:r>
      <w:r w:rsidR="00EB25AE">
        <w:rPr>
          <w:rFonts w:ascii="Times New Roman" w:hAnsi="Times New Roman" w:cs="Times New Roman"/>
          <w:sz w:val="24"/>
          <w:szCs w:val="24"/>
        </w:rPr>
        <w:t>SPSS.</w:t>
      </w:r>
    </w:p>
    <w:p w14:paraId="690758AB" w14:textId="136E4AB1" w:rsidR="0036016D" w:rsidRDefault="0036016D" w:rsidP="0036016D">
      <w:pPr>
        <w:pStyle w:val="Ttulo3"/>
      </w:pPr>
      <w:bookmarkStart w:id="166" w:name="_Toc9892948"/>
      <w:r>
        <w:t>Presentación de resultados:</w:t>
      </w:r>
      <w:bookmarkEnd w:id="166"/>
    </w:p>
    <w:p w14:paraId="6CD422D2" w14:textId="77777777" w:rsidR="00CD4B30" w:rsidRPr="00490204" w:rsidRDefault="00CD4B30" w:rsidP="00CD4B30">
      <w:pPr>
        <w:pStyle w:val="Ttulo4"/>
      </w:pPr>
      <w:r>
        <w:t xml:space="preserve">Propiedades físicas de los agregados naturales: </w:t>
      </w:r>
    </w:p>
    <w:p w14:paraId="76C05651" w14:textId="32403F09" w:rsidR="00CD4B30" w:rsidRPr="00243BE4" w:rsidRDefault="00CD4B30" w:rsidP="00CD4B30">
      <w:pPr>
        <w:pStyle w:val="Descripcin"/>
        <w:jc w:val="center"/>
        <w:rPr>
          <w:rFonts w:ascii="Times New Roman" w:hAnsi="Times New Roman" w:cs="Times New Roman"/>
          <w:color w:val="auto"/>
          <w:sz w:val="24"/>
          <w:szCs w:val="24"/>
        </w:rPr>
      </w:pPr>
      <w:bookmarkStart w:id="167" w:name="_Toc9890758"/>
      <w:r w:rsidRPr="00243BE4">
        <w:rPr>
          <w:rFonts w:ascii="Times New Roman" w:hAnsi="Times New Roman" w:cs="Times New Roman"/>
          <w:color w:val="auto"/>
          <w:sz w:val="24"/>
          <w:szCs w:val="24"/>
        </w:rPr>
        <w:t xml:space="preserve">Tabla N° </w:t>
      </w:r>
      <w:r w:rsidRPr="00243BE4">
        <w:rPr>
          <w:rFonts w:ascii="Times New Roman" w:hAnsi="Times New Roman" w:cs="Times New Roman"/>
          <w:color w:val="auto"/>
          <w:sz w:val="24"/>
          <w:szCs w:val="24"/>
        </w:rPr>
        <w:fldChar w:fldCharType="begin"/>
      </w:r>
      <w:r w:rsidRPr="00243BE4">
        <w:rPr>
          <w:rFonts w:ascii="Times New Roman" w:hAnsi="Times New Roman" w:cs="Times New Roman"/>
          <w:color w:val="auto"/>
          <w:sz w:val="24"/>
          <w:szCs w:val="24"/>
        </w:rPr>
        <w:instrText xml:space="preserve"> SEQ Tabla_N° \* ARABIC </w:instrText>
      </w:r>
      <w:r w:rsidRPr="00243BE4">
        <w:rPr>
          <w:rFonts w:ascii="Times New Roman" w:hAnsi="Times New Roman" w:cs="Times New Roman"/>
          <w:color w:val="auto"/>
          <w:sz w:val="24"/>
          <w:szCs w:val="24"/>
        </w:rPr>
        <w:fldChar w:fldCharType="separate"/>
      </w:r>
      <w:r w:rsidR="00520371">
        <w:rPr>
          <w:rFonts w:ascii="Times New Roman" w:hAnsi="Times New Roman" w:cs="Times New Roman"/>
          <w:noProof/>
          <w:color w:val="auto"/>
          <w:sz w:val="24"/>
          <w:szCs w:val="24"/>
        </w:rPr>
        <w:t>15</w:t>
      </w:r>
      <w:r w:rsidRPr="00243BE4">
        <w:rPr>
          <w:rFonts w:ascii="Times New Roman" w:hAnsi="Times New Roman" w:cs="Times New Roman"/>
          <w:color w:val="auto"/>
          <w:sz w:val="24"/>
          <w:szCs w:val="24"/>
        </w:rPr>
        <w:fldChar w:fldCharType="end"/>
      </w:r>
      <w:r w:rsidRPr="00243BE4">
        <w:rPr>
          <w:rFonts w:ascii="Times New Roman" w:hAnsi="Times New Roman" w:cs="Times New Roman"/>
          <w:color w:val="auto"/>
          <w:sz w:val="24"/>
          <w:szCs w:val="24"/>
        </w:rPr>
        <w:t>: Propiedades físicas del agregado natural fino y grueso</w:t>
      </w:r>
      <w:bookmarkEnd w:id="167"/>
    </w:p>
    <w:p w14:paraId="4BBC5AF6" w14:textId="711C33C1" w:rsidR="00CD4B30" w:rsidRDefault="00CD4B30" w:rsidP="00CD4B30">
      <w:pPr>
        <w:spacing w:line="360" w:lineRule="auto"/>
        <w:jc w:val="center"/>
        <w:rPr>
          <w:rFonts w:ascii="Times New Roman" w:hAnsi="Times New Roman" w:cs="Times New Roman"/>
          <w:sz w:val="24"/>
          <w:szCs w:val="24"/>
        </w:rPr>
      </w:pPr>
      <w:r w:rsidRPr="00CE4DCD">
        <w:rPr>
          <w:noProof/>
        </w:rPr>
        <w:drawing>
          <wp:inline distT="0" distB="0" distL="0" distR="0" wp14:anchorId="13FA5AD3" wp14:editId="067B00C3">
            <wp:extent cx="5029200" cy="267398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29200" cy="2673985"/>
                    </a:xfrm>
                    <a:prstGeom prst="rect">
                      <a:avLst/>
                    </a:prstGeom>
                    <a:noFill/>
                    <a:ln>
                      <a:noFill/>
                    </a:ln>
                  </pic:spPr>
                </pic:pic>
              </a:graphicData>
            </a:graphic>
          </wp:inline>
        </w:drawing>
      </w:r>
    </w:p>
    <w:p w14:paraId="61FA6261" w14:textId="46D3603F" w:rsidR="00556A34" w:rsidRDefault="00556A34" w:rsidP="00CD4B30">
      <w:pPr>
        <w:spacing w:line="360" w:lineRule="auto"/>
        <w:jc w:val="center"/>
        <w:rPr>
          <w:rFonts w:ascii="Times New Roman" w:hAnsi="Times New Roman" w:cs="Times New Roman"/>
          <w:sz w:val="24"/>
          <w:szCs w:val="24"/>
        </w:rPr>
      </w:pPr>
    </w:p>
    <w:p w14:paraId="362039B6" w14:textId="0D52D961" w:rsidR="00556A34" w:rsidRDefault="00556A34" w:rsidP="00CD4B30">
      <w:pPr>
        <w:spacing w:line="360" w:lineRule="auto"/>
        <w:jc w:val="center"/>
        <w:rPr>
          <w:rFonts w:ascii="Times New Roman" w:hAnsi="Times New Roman" w:cs="Times New Roman"/>
          <w:sz w:val="24"/>
          <w:szCs w:val="24"/>
        </w:rPr>
      </w:pPr>
    </w:p>
    <w:p w14:paraId="3E6A250C" w14:textId="091C09CA" w:rsidR="00556A34" w:rsidRDefault="00556A34" w:rsidP="00CD4B30">
      <w:pPr>
        <w:spacing w:line="360" w:lineRule="auto"/>
        <w:jc w:val="center"/>
        <w:rPr>
          <w:rFonts w:ascii="Times New Roman" w:hAnsi="Times New Roman" w:cs="Times New Roman"/>
          <w:sz w:val="24"/>
          <w:szCs w:val="24"/>
        </w:rPr>
      </w:pPr>
    </w:p>
    <w:p w14:paraId="13B0485A" w14:textId="6CD4607C" w:rsidR="00556A34" w:rsidRDefault="00556A34" w:rsidP="00CD4B30">
      <w:pPr>
        <w:spacing w:line="360" w:lineRule="auto"/>
        <w:jc w:val="center"/>
        <w:rPr>
          <w:rFonts w:ascii="Times New Roman" w:hAnsi="Times New Roman" w:cs="Times New Roman"/>
          <w:sz w:val="24"/>
          <w:szCs w:val="24"/>
        </w:rPr>
      </w:pPr>
    </w:p>
    <w:p w14:paraId="2A86734D" w14:textId="03022D5D" w:rsidR="00556A34" w:rsidRDefault="00556A34" w:rsidP="00CD4B30">
      <w:pPr>
        <w:spacing w:line="360" w:lineRule="auto"/>
        <w:jc w:val="center"/>
        <w:rPr>
          <w:rFonts w:ascii="Times New Roman" w:hAnsi="Times New Roman" w:cs="Times New Roman"/>
          <w:sz w:val="24"/>
          <w:szCs w:val="24"/>
        </w:rPr>
      </w:pPr>
    </w:p>
    <w:p w14:paraId="0592FAD7" w14:textId="52E32DCF" w:rsidR="00556A34" w:rsidRDefault="00556A34" w:rsidP="00CD4B30">
      <w:pPr>
        <w:spacing w:line="360" w:lineRule="auto"/>
        <w:jc w:val="center"/>
        <w:rPr>
          <w:rFonts w:ascii="Times New Roman" w:hAnsi="Times New Roman" w:cs="Times New Roman"/>
          <w:sz w:val="24"/>
          <w:szCs w:val="24"/>
        </w:rPr>
      </w:pPr>
    </w:p>
    <w:p w14:paraId="70614B71" w14:textId="77777777" w:rsidR="008A37DD" w:rsidRDefault="008A37DD" w:rsidP="00CD4B30">
      <w:pPr>
        <w:spacing w:line="360" w:lineRule="auto"/>
        <w:jc w:val="center"/>
        <w:rPr>
          <w:rFonts w:ascii="Times New Roman" w:hAnsi="Times New Roman" w:cs="Times New Roman"/>
          <w:sz w:val="24"/>
          <w:szCs w:val="24"/>
        </w:rPr>
      </w:pPr>
    </w:p>
    <w:p w14:paraId="6BC61908" w14:textId="77777777" w:rsidR="00CD4B30" w:rsidRDefault="00CD4B30" w:rsidP="00CD4B30">
      <w:pPr>
        <w:pStyle w:val="Ttulo4"/>
      </w:pPr>
      <w:r>
        <w:lastRenderedPageBreak/>
        <w:t>Propiedades físicas de los agregados reciclados:</w:t>
      </w:r>
    </w:p>
    <w:p w14:paraId="2C381BDC" w14:textId="53E5C6A5" w:rsidR="00CD4B30" w:rsidRPr="007F4979" w:rsidRDefault="00CD4B30" w:rsidP="00CD4B30">
      <w:pPr>
        <w:pStyle w:val="Descripcin"/>
        <w:jc w:val="center"/>
        <w:rPr>
          <w:rFonts w:ascii="Times New Roman" w:hAnsi="Times New Roman" w:cs="Times New Roman"/>
          <w:iCs w:val="0"/>
          <w:color w:val="auto"/>
          <w:sz w:val="24"/>
          <w:szCs w:val="24"/>
        </w:rPr>
      </w:pPr>
      <w:bookmarkStart w:id="168" w:name="_Toc9890759"/>
      <w:r w:rsidRPr="007F4979">
        <w:rPr>
          <w:rFonts w:ascii="Times New Roman" w:hAnsi="Times New Roman" w:cs="Times New Roman"/>
          <w:iCs w:val="0"/>
          <w:color w:val="auto"/>
          <w:sz w:val="24"/>
          <w:szCs w:val="24"/>
        </w:rPr>
        <w:t xml:space="preserve">Tabla N° </w:t>
      </w:r>
      <w:r w:rsidRPr="007F4979">
        <w:rPr>
          <w:rFonts w:ascii="Times New Roman" w:hAnsi="Times New Roman" w:cs="Times New Roman"/>
          <w:iCs w:val="0"/>
          <w:color w:val="auto"/>
          <w:sz w:val="24"/>
          <w:szCs w:val="24"/>
        </w:rPr>
        <w:fldChar w:fldCharType="begin"/>
      </w:r>
      <w:r w:rsidRPr="007F4979">
        <w:rPr>
          <w:rFonts w:ascii="Times New Roman" w:hAnsi="Times New Roman" w:cs="Times New Roman"/>
          <w:iCs w:val="0"/>
          <w:color w:val="auto"/>
          <w:sz w:val="24"/>
          <w:szCs w:val="24"/>
        </w:rPr>
        <w:instrText xml:space="preserve"> SEQ Tabla_N° \* ARABIC </w:instrText>
      </w:r>
      <w:r w:rsidRPr="007F4979">
        <w:rPr>
          <w:rFonts w:ascii="Times New Roman" w:hAnsi="Times New Roman" w:cs="Times New Roman"/>
          <w:iCs w:val="0"/>
          <w:color w:val="auto"/>
          <w:sz w:val="24"/>
          <w:szCs w:val="24"/>
        </w:rPr>
        <w:fldChar w:fldCharType="separate"/>
      </w:r>
      <w:r w:rsidR="00520371">
        <w:rPr>
          <w:rFonts w:ascii="Times New Roman" w:hAnsi="Times New Roman" w:cs="Times New Roman"/>
          <w:iCs w:val="0"/>
          <w:noProof/>
          <w:color w:val="auto"/>
          <w:sz w:val="24"/>
          <w:szCs w:val="24"/>
        </w:rPr>
        <w:t>16</w:t>
      </w:r>
      <w:r w:rsidRPr="007F4979">
        <w:rPr>
          <w:rFonts w:ascii="Times New Roman" w:hAnsi="Times New Roman" w:cs="Times New Roman"/>
          <w:iCs w:val="0"/>
          <w:color w:val="auto"/>
          <w:sz w:val="24"/>
          <w:szCs w:val="24"/>
        </w:rPr>
        <w:fldChar w:fldCharType="end"/>
      </w:r>
      <w:r w:rsidRPr="007F4979">
        <w:rPr>
          <w:rFonts w:ascii="Times New Roman" w:hAnsi="Times New Roman" w:cs="Times New Roman"/>
          <w:iCs w:val="0"/>
          <w:color w:val="auto"/>
          <w:sz w:val="24"/>
          <w:szCs w:val="24"/>
        </w:rPr>
        <w:t>: Propiedades físicas de los agregados reciclados fino y grueso</w:t>
      </w:r>
      <w:bookmarkEnd w:id="168"/>
    </w:p>
    <w:p w14:paraId="7F919152" w14:textId="77777777" w:rsidR="00CD4B30" w:rsidRDefault="00CD4B30" w:rsidP="00CD4B30">
      <w:pPr>
        <w:ind w:left="360"/>
        <w:jc w:val="center"/>
        <w:rPr>
          <w:rFonts w:ascii="Times New Roman" w:hAnsi="Times New Roman" w:cs="Times New Roman"/>
          <w:sz w:val="24"/>
          <w:szCs w:val="24"/>
        </w:rPr>
      </w:pPr>
      <w:r w:rsidRPr="00CE4DCD">
        <w:rPr>
          <w:noProof/>
        </w:rPr>
        <w:drawing>
          <wp:inline distT="0" distB="0" distL="0" distR="0" wp14:anchorId="0E810528" wp14:editId="06AF8782">
            <wp:extent cx="5029200" cy="267398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29200" cy="2673985"/>
                    </a:xfrm>
                    <a:prstGeom prst="rect">
                      <a:avLst/>
                    </a:prstGeom>
                    <a:noFill/>
                    <a:ln>
                      <a:noFill/>
                    </a:ln>
                  </pic:spPr>
                </pic:pic>
              </a:graphicData>
            </a:graphic>
          </wp:inline>
        </w:drawing>
      </w:r>
    </w:p>
    <w:p w14:paraId="6E525C94" w14:textId="77777777" w:rsidR="00CD4B30" w:rsidRDefault="00CD4B30" w:rsidP="00CD4B30">
      <w:pPr>
        <w:pStyle w:val="Ttulo4"/>
      </w:pPr>
      <w:r>
        <w:t>Diseños de mezcla:</w:t>
      </w:r>
    </w:p>
    <w:p w14:paraId="3B88E639" w14:textId="1B229BC4" w:rsidR="00CD4B30" w:rsidRPr="00895AA6" w:rsidRDefault="00CD4B30" w:rsidP="00E328A0">
      <w:pPr>
        <w:pStyle w:val="Descripcin"/>
        <w:rPr>
          <w:rFonts w:ascii="Times New Roman" w:hAnsi="Times New Roman" w:cs="Times New Roman"/>
          <w:iCs w:val="0"/>
          <w:color w:val="auto"/>
          <w:sz w:val="24"/>
          <w:szCs w:val="24"/>
        </w:rPr>
      </w:pPr>
      <w:bookmarkStart w:id="169" w:name="_Toc9890760"/>
      <w:r w:rsidRPr="00895AA6">
        <w:rPr>
          <w:rFonts w:ascii="Times New Roman" w:hAnsi="Times New Roman" w:cs="Times New Roman"/>
          <w:iCs w:val="0"/>
          <w:color w:val="auto"/>
          <w:sz w:val="24"/>
          <w:szCs w:val="24"/>
        </w:rPr>
        <w:t xml:space="preserve">Tabla N° </w:t>
      </w:r>
      <w:r w:rsidRPr="00895AA6">
        <w:rPr>
          <w:rFonts w:ascii="Times New Roman" w:hAnsi="Times New Roman" w:cs="Times New Roman"/>
          <w:iCs w:val="0"/>
          <w:color w:val="auto"/>
          <w:sz w:val="24"/>
          <w:szCs w:val="24"/>
        </w:rPr>
        <w:fldChar w:fldCharType="begin"/>
      </w:r>
      <w:r w:rsidRPr="00895AA6">
        <w:rPr>
          <w:rFonts w:ascii="Times New Roman" w:hAnsi="Times New Roman" w:cs="Times New Roman"/>
          <w:iCs w:val="0"/>
          <w:color w:val="auto"/>
          <w:sz w:val="24"/>
          <w:szCs w:val="24"/>
        </w:rPr>
        <w:instrText xml:space="preserve"> SEQ Tabla_N° \* ARABIC </w:instrText>
      </w:r>
      <w:r w:rsidRPr="00895AA6">
        <w:rPr>
          <w:rFonts w:ascii="Times New Roman" w:hAnsi="Times New Roman" w:cs="Times New Roman"/>
          <w:iCs w:val="0"/>
          <w:color w:val="auto"/>
          <w:sz w:val="24"/>
          <w:szCs w:val="24"/>
        </w:rPr>
        <w:fldChar w:fldCharType="separate"/>
      </w:r>
      <w:r w:rsidR="00520371">
        <w:rPr>
          <w:rFonts w:ascii="Times New Roman" w:hAnsi="Times New Roman" w:cs="Times New Roman"/>
          <w:iCs w:val="0"/>
          <w:noProof/>
          <w:color w:val="auto"/>
          <w:sz w:val="24"/>
          <w:szCs w:val="24"/>
        </w:rPr>
        <w:t>17</w:t>
      </w:r>
      <w:r w:rsidRPr="00895AA6">
        <w:rPr>
          <w:rFonts w:ascii="Times New Roman" w:hAnsi="Times New Roman" w:cs="Times New Roman"/>
          <w:iCs w:val="0"/>
          <w:color w:val="auto"/>
          <w:sz w:val="24"/>
          <w:szCs w:val="24"/>
        </w:rPr>
        <w:fldChar w:fldCharType="end"/>
      </w:r>
      <w:r w:rsidRPr="00895AA6">
        <w:rPr>
          <w:rFonts w:ascii="Times New Roman" w:hAnsi="Times New Roman" w:cs="Times New Roman"/>
          <w:iCs w:val="0"/>
          <w:color w:val="auto"/>
          <w:sz w:val="24"/>
          <w:szCs w:val="24"/>
        </w:rPr>
        <w:t>: Dosificación de la mezcla A</w:t>
      </w:r>
      <w:bookmarkEnd w:id="169"/>
    </w:p>
    <w:p w14:paraId="0DF4FCD1" w14:textId="77777777" w:rsidR="00CD4B30" w:rsidRDefault="00CD4B30" w:rsidP="00E328A0">
      <w:r w:rsidRPr="0071443C">
        <w:rPr>
          <w:noProof/>
        </w:rPr>
        <w:drawing>
          <wp:inline distT="0" distB="0" distL="0" distR="0" wp14:anchorId="40CFC044" wp14:editId="7D0FD627">
            <wp:extent cx="4322445" cy="1155700"/>
            <wp:effectExtent l="0" t="0" r="1905"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22445" cy="1155700"/>
                    </a:xfrm>
                    <a:prstGeom prst="rect">
                      <a:avLst/>
                    </a:prstGeom>
                    <a:noFill/>
                    <a:ln>
                      <a:noFill/>
                    </a:ln>
                  </pic:spPr>
                </pic:pic>
              </a:graphicData>
            </a:graphic>
          </wp:inline>
        </w:drawing>
      </w:r>
    </w:p>
    <w:p w14:paraId="585B03D1" w14:textId="3FD274F7" w:rsidR="00CD4B30" w:rsidRPr="00895AA6" w:rsidRDefault="00CD4B30" w:rsidP="00E328A0">
      <w:pPr>
        <w:pStyle w:val="Descripcin"/>
        <w:rPr>
          <w:rFonts w:ascii="Times New Roman" w:hAnsi="Times New Roman" w:cs="Times New Roman"/>
          <w:iCs w:val="0"/>
          <w:color w:val="auto"/>
          <w:sz w:val="24"/>
          <w:szCs w:val="24"/>
        </w:rPr>
      </w:pPr>
      <w:bookmarkStart w:id="170" w:name="_Toc9890761"/>
      <w:r w:rsidRPr="00895AA6">
        <w:rPr>
          <w:rFonts w:ascii="Times New Roman" w:hAnsi="Times New Roman" w:cs="Times New Roman"/>
          <w:iCs w:val="0"/>
          <w:color w:val="auto"/>
          <w:sz w:val="24"/>
          <w:szCs w:val="24"/>
        </w:rPr>
        <w:t xml:space="preserve">Tabla N° </w:t>
      </w:r>
      <w:r w:rsidRPr="00895AA6">
        <w:rPr>
          <w:rFonts w:ascii="Times New Roman" w:hAnsi="Times New Roman" w:cs="Times New Roman"/>
          <w:iCs w:val="0"/>
          <w:color w:val="auto"/>
          <w:sz w:val="24"/>
          <w:szCs w:val="24"/>
        </w:rPr>
        <w:fldChar w:fldCharType="begin"/>
      </w:r>
      <w:r w:rsidRPr="00895AA6">
        <w:rPr>
          <w:rFonts w:ascii="Times New Roman" w:hAnsi="Times New Roman" w:cs="Times New Roman"/>
          <w:iCs w:val="0"/>
          <w:color w:val="auto"/>
          <w:sz w:val="24"/>
          <w:szCs w:val="24"/>
        </w:rPr>
        <w:instrText xml:space="preserve"> SEQ Tabla_N° \* ARABIC </w:instrText>
      </w:r>
      <w:r w:rsidRPr="00895AA6">
        <w:rPr>
          <w:rFonts w:ascii="Times New Roman" w:hAnsi="Times New Roman" w:cs="Times New Roman"/>
          <w:iCs w:val="0"/>
          <w:color w:val="auto"/>
          <w:sz w:val="24"/>
          <w:szCs w:val="24"/>
        </w:rPr>
        <w:fldChar w:fldCharType="separate"/>
      </w:r>
      <w:r w:rsidR="00520371">
        <w:rPr>
          <w:rFonts w:ascii="Times New Roman" w:hAnsi="Times New Roman" w:cs="Times New Roman"/>
          <w:iCs w:val="0"/>
          <w:noProof/>
          <w:color w:val="auto"/>
          <w:sz w:val="24"/>
          <w:szCs w:val="24"/>
        </w:rPr>
        <w:t>18</w:t>
      </w:r>
      <w:r w:rsidRPr="00895AA6">
        <w:rPr>
          <w:rFonts w:ascii="Times New Roman" w:hAnsi="Times New Roman" w:cs="Times New Roman"/>
          <w:iCs w:val="0"/>
          <w:color w:val="auto"/>
          <w:sz w:val="24"/>
          <w:szCs w:val="24"/>
        </w:rPr>
        <w:fldChar w:fldCharType="end"/>
      </w:r>
      <w:r w:rsidRPr="00895AA6">
        <w:rPr>
          <w:rFonts w:ascii="Times New Roman" w:hAnsi="Times New Roman" w:cs="Times New Roman"/>
          <w:iCs w:val="0"/>
          <w:color w:val="auto"/>
          <w:sz w:val="24"/>
          <w:szCs w:val="24"/>
        </w:rPr>
        <w:t>: Dosificación de la mezcla B</w:t>
      </w:r>
      <w:bookmarkEnd w:id="170"/>
    </w:p>
    <w:p w14:paraId="36AE441D" w14:textId="72ADCA78" w:rsidR="00CD4B30" w:rsidRDefault="00CD4B30" w:rsidP="00E328A0">
      <w:r w:rsidRPr="006937CF">
        <w:rPr>
          <w:noProof/>
        </w:rPr>
        <w:drawing>
          <wp:inline distT="0" distB="0" distL="0" distR="0" wp14:anchorId="6397941F" wp14:editId="491A5023">
            <wp:extent cx="4879340" cy="1346835"/>
            <wp:effectExtent l="0" t="0" r="0" b="57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79340" cy="1346835"/>
                    </a:xfrm>
                    <a:prstGeom prst="rect">
                      <a:avLst/>
                    </a:prstGeom>
                    <a:noFill/>
                    <a:ln>
                      <a:noFill/>
                    </a:ln>
                  </pic:spPr>
                </pic:pic>
              </a:graphicData>
            </a:graphic>
          </wp:inline>
        </w:drawing>
      </w:r>
    </w:p>
    <w:p w14:paraId="103D4F8E" w14:textId="1B21A96B" w:rsidR="00556A34" w:rsidRDefault="00556A34" w:rsidP="00E328A0"/>
    <w:p w14:paraId="756D3580" w14:textId="02EA90D5" w:rsidR="00556A34" w:rsidRDefault="00556A34" w:rsidP="00E328A0"/>
    <w:p w14:paraId="7BC2EF60" w14:textId="48A0A798" w:rsidR="00556A34" w:rsidRDefault="00556A34" w:rsidP="00E328A0"/>
    <w:p w14:paraId="564A5AE4" w14:textId="026F781F" w:rsidR="00556A34" w:rsidRDefault="00556A34" w:rsidP="00E328A0"/>
    <w:p w14:paraId="095FE2E1" w14:textId="6233BE10" w:rsidR="00556A34" w:rsidRDefault="00556A34" w:rsidP="00E328A0"/>
    <w:p w14:paraId="760F5BFA" w14:textId="77777777" w:rsidR="00556A34" w:rsidRDefault="00556A34" w:rsidP="00E328A0"/>
    <w:p w14:paraId="51211ECC" w14:textId="11D637CF" w:rsidR="00CD4B30" w:rsidRPr="00895AA6" w:rsidRDefault="00CD4B30" w:rsidP="00E328A0">
      <w:pPr>
        <w:rPr>
          <w:rFonts w:ascii="Times New Roman" w:hAnsi="Times New Roman" w:cs="Times New Roman"/>
          <w:i/>
          <w:sz w:val="24"/>
          <w:szCs w:val="24"/>
        </w:rPr>
      </w:pPr>
      <w:bookmarkStart w:id="171" w:name="_Toc9890762"/>
      <w:r w:rsidRPr="00895AA6">
        <w:rPr>
          <w:rFonts w:ascii="Times New Roman" w:hAnsi="Times New Roman" w:cs="Times New Roman"/>
          <w:i/>
          <w:sz w:val="24"/>
          <w:szCs w:val="24"/>
        </w:rPr>
        <w:lastRenderedPageBreak/>
        <w:t xml:space="preserve">Tabla N° </w:t>
      </w:r>
      <w:r w:rsidRPr="00895AA6">
        <w:rPr>
          <w:rFonts w:ascii="Times New Roman" w:hAnsi="Times New Roman" w:cs="Times New Roman"/>
          <w:i/>
          <w:sz w:val="24"/>
          <w:szCs w:val="24"/>
        </w:rPr>
        <w:fldChar w:fldCharType="begin"/>
      </w:r>
      <w:r w:rsidRPr="00895AA6">
        <w:rPr>
          <w:rFonts w:ascii="Times New Roman" w:hAnsi="Times New Roman" w:cs="Times New Roman"/>
          <w:i/>
          <w:sz w:val="24"/>
          <w:szCs w:val="24"/>
        </w:rPr>
        <w:instrText xml:space="preserve"> SEQ Tabla_N° \* ARABIC </w:instrText>
      </w:r>
      <w:r w:rsidRPr="00895AA6">
        <w:rPr>
          <w:rFonts w:ascii="Times New Roman" w:hAnsi="Times New Roman" w:cs="Times New Roman"/>
          <w:i/>
          <w:sz w:val="24"/>
          <w:szCs w:val="24"/>
        </w:rPr>
        <w:fldChar w:fldCharType="separate"/>
      </w:r>
      <w:r w:rsidR="00520371">
        <w:rPr>
          <w:rFonts w:ascii="Times New Roman" w:hAnsi="Times New Roman" w:cs="Times New Roman"/>
          <w:i/>
          <w:noProof/>
          <w:sz w:val="24"/>
          <w:szCs w:val="24"/>
        </w:rPr>
        <w:t>19</w:t>
      </w:r>
      <w:r w:rsidRPr="00895AA6">
        <w:rPr>
          <w:rFonts w:ascii="Times New Roman" w:hAnsi="Times New Roman" w:cs="Times New Roman"/>
          <w:i/>
          <w:sz w:val="24"/>
          <w:szCs w:val="24"/>
        </w:rPr>
        <w:fldChar w:fldCharType="end"/>
      </w:r>
      <w:r w:rsidRPr="00895AA6">
        <w:rPr>
          <w:rFonts w:ascii="Times New Roman" w:hAnsi="Times New Roman" w:cs="Times New Roman"/>
          <w:i/>
          <w:sz w:val="24"/>
          <w:szCs w:val="24"/>
        </w:rPr>
        <w:t>: Dosificación de mezcla C</w:t>
      </w:r>
      <w:bookmarkEnd w:id="171"/>
    </w:p>
    <w:p w14:paraId="7EA74D13" w14:textId="77777777" w:rsidR="00CD4B30" w:rsidRDefault="00CD4B30" w:rsidP="00CD4B30">
      <w:pPr>
        <w:jc w:val="center"/>
      </w:pPr>
      <w:r w:rsidRPr="006937CF">
        <w:rPr>
          <w:noProof/>
        </w:rPr>
        <w:drawing>
          <wp:inline distT="0" distB="0" distL="0" distR="0" wp14:anchorId="1181379E" wp14:editId="253F6744">
            <wp:extent cx="5400040" cy="1558925"/>
            <wp:effectExtent l="0" t="0" r="0"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1558925"/>
                    </a:xfrm>
                    <a:prstGeom prst="rect">
                      <a:avLst/>
                    </a:prstGeom>
                    <a:noFill/>
                    <a:ln>
                      <a:noFill/>
                    </a:ln>
                  </pic:spPr>
                </pic:pic>
              </a:graphicData>
            </a:graphic>
          </wp:inline>
        </w:drawing>
      </w:r>
    </w:p>
    <w:p w14:paraId="322068DA" w14:textId="1F4B5E3D" w:rsidR="00CD4B30" w:rsidRPr="00895AA6" w:rsidRDefault="00CD4B30" w:rsidP="00E328A0">
      <w:pPr>
        <w:rPr>
          <w:rFonts w:ascii="Times New Roman" w:hAnsi="Times New Roman" w:cs="Times New Roman"/>
          <w:i/>
          <w:sz w:val="24"/>
          <w:szCs w:val="24"/>
        </w:rPr>
      </w:pPr>
      <w:bookmarkStart w:id="172" w:name="_Toc9890763"/>
      <w:r w:rsidRPr="00895AA6">
        <w:rPr>
          <w:rFonts w:ascii="Times New Roman" w:hAnsi="Times New Roman" w:cs="Times New Roman"/>
          <w:i/>
          <w:sz w:val="24"/>
          <w:szCs w:val="24"/>
        </w:rPr>
        <w:t xml:space="preserve">Tabla N° </w:t>
      </w:r>
      <w:r w:rsidRPr="00895AA6">
        <w:rPr>
          <w:rFonts w:ascii="Times New Roman" w:hAnsi="Times New Roman" w:cs="Times New Roman"/>
          <w:i/>
          <w:sz w:val="24"/>
          <w:szCs w:val="24"/>
        </w:rPr>
        <w:fldChar w:fldCharType="begin"/>
      </w:r>
      <w:r w:rsidRPr="00895AA6">
        <w:rPr>
          <w:rFonts w:ascii="Times New Roman" w:hAnsi="Times New Roman" w:cs="Times New Roman"/>
          <w:i/>
          <w:sz w:val="24"/>
          <w:szCs w:val="24"/>
        </w:rPr>
        <w:instrText xml:space="preserve"> SEQ Tabla_N° \* ARABIC </w:instrText>
      </w:r>
      <w:r w:rsidRPr="00895AA6">
        <w:rPr>
          <w:rFonts w:ascii="Times New Roman" w:hAnsi="Times New Roman" w:cs="Times New Roman"/>
          <w:i/>
          <w:sz w:val="24"/>
          <w:szCs w:val="24"/>
        </w:rPr>
        <w:fldChar w:fldCharType="separate"/>
      </w:r>
      <w:r w:rsidR="00520371">
        <w:rPr>
          <w:rFonts w:ascii="Times New Roman" w:hAnsi="Times New Roman" w:cs="Times New Roman"/>
          <w:i/>
          <w:noProof/>
          <w:sz w:val="24"/>
          <w:szCs w:val="24"/>
        </w:rPr>
        <w:t>20</w:t>
      </w:r>
      <w:r w:rsidRPr="00895AA6">
        <w:rPr>
          <w:rFonts w:ascii="Times New Roman" w:hAnsi="Times New Roman" w:cs="Times New Roman"/>
          <w:i/>
          <w:sz w:val="24"/>
          <w:szCs w:val="24"/>
        </w:rPr>
        <w:fldChar w:fldCharType="end"/>
      </w:r>
      <w:r w:rsidRPr="00895AA6">
        <w:rPr>
          <w:rFonts w:ascii="Times New Roman" w:hAnsi="Times New Roman" w:cs="Times New Roman"/>
          <w:i/>
          <w:sz w:val="24"/>
          <w:szCs w:val="24"/>
        </w:rPr>
        <w:t>: Dosificación de mezcla D</w:t>
      </w:r>
      <w:bookmarkEnd w:id="172"/>
    </w:p>
    <w:p w14:paraId="2063301D" w14:textId="77777777" w:rsidR="00CD4B30" w:rsidRDefault="00CD4B30" w:rsidP="00CD4B30">
      <w:pPr>
        <w:jc w:val="center"/>
      </w:pPr>
      <w:r w:rsidRPr="00FB2DC2">
        <w:rPr>
          <w:noProof/>
        </w:rPr>
        <w:drawing>
          <wp:inline distT="0" distB="0" distL="0" distR="0" wp14:anchorId="0C695E65" wp14:editId="4156EF21">
            <wp:extent cx="5400040" cy="156908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040" cy="1569085"/>
                    </a:xfrm>
                    <a:prstGeom prst="rect">
                      <a:avLst/>
                    </a:prstGeom>
                    <a:noFill/>
                    <a:ln>
                      <a:noFill/>
                    </a:ln>
                  </pic:spPr>
                </pic:pic>
              </a:graphicData>
            </a:graphic>
          </wp:inline>
        </w:drawing>
      </w:r>
    </w:p>
    <w:p w14:paraId="74370424" w14:textId="6230B921" w:rsidR="00CD4B30" w:rsidRPr="00895AA6" w:rsidRDefault="00CD4B30" w:rsidP="00E328A0">
      <w:pPr>
        <w:rPr>
          <w:rFonts w:ascii="Times New Roman" w:hAnsi="Times New Roman" w:cs="Times New Roman"/>
          <w:i/>
          <w:sz w:val="24"/>
          <w:szCs w:val="24"/>
        </w:rPr>
      </w:pPr>
      <w:bookmarkStart w:id="173" w:name="_Toc9890764"/>
      <w:r w:rsidRPr="00895AA6">
        <w:rPr>
          <w:rFonts w:ascii="Times New Roman" w:hAnsi="Times New Roman" w:cs="Times New Roman"/>
          <w:i/>
          <w:sz w:val="24"/>
          <w:szCs w:val="24"/>
        </w:rPr>
        <w:t xml:space="preserve">Tabla N° </w:t>
      </w:r>
      <w:r w:rsidRPr="00895AA6">
        <w:rPr>
          <w:rFonts w:ascii="Times New Roman" w:hAnsi="Times New Roman" w:cs="Times New Roman"/>
          <w:i/>
          <w:sz w:val="24"/>
          <w:szCs w:val="24"/>
        </w:rPr>
        <w:fldChar w:fldCharType="begin"/>
      </w:r>
      <w:r w:rsidRPr="00895AA6">
        <w:rPr>
          <w:rFonts w:ascii="Times New Roman" w:hAnsi="Times New Roman" w:cs="Times New Roman"/>
          <w:i/>
          <w:sz w:val="24"/>
          <w:szCs w:val="24"/>
        </w:rPr>
        <w:instrText xml:space="preserve"> SEQ Tabla_N° \* ARABIC </w:instrText>
      </w:r>
      <w:r w:rsidRPr="00895AA6">
        <w:rPr>
          <w:rFonts w:ascii="Times New Roman" w:hAnsi="Times New Roman" w:cs="Times New Roman"/>
          <w:i/>
          <w:sz w:val="24"/>
          <w:szCs w:val="24"/>
        </w:rPr>
        <w:fldChar w:fldCharType="separate"/>
      </w:r>
      <w:r w:rsidR="00520371">
        <w:rPr>
          <w:rFonts w:ascii="Times New Roman" w:hAnsi="Times New Roman" w:cs="Times New Roman"/>
          <w:i/>
          <w:noProof/>
          <w:sz w:val="24"/>
          <w:szCs w:val="24"/>
        </w:rPr>
        <w:t>21</w:t>
      </w:r>
      <w:r w:rsidRPr="00895AA6">
        <w:rPr>
          <w:rFonts w:ascii="Times New Roman" w:hAnsi="Times New Roman" w:cs="Times New Roman"/>
          <w:i/>
          <w:sz w:val="24"/>
          <w:szCs w:val="24"/>
        </w:rPr>
        <w:fldChar w:fldCharType="end"/>
      </w:r>
      <w:r w:rsidRPr="00895AA6">
        <w:rPr>
          <w:rFonts w:ascii="Times New Roman" w:hAnsi="Times New Roman" w:cs="Times New Roman"/>
          <w:i/>
          <w:sz w:val="24"/>
          <w:szCs w:val="24"/>
        </w:rPr>
        <w:t>: Dosificación de mezcla E</w:t>
      </w:r>
      <w:bookmarkEnd w:id="173"/>
    </w:p>
    <w:p w14:paraId="7DA6D681" w14:textId="77777777" w:rsidR="00CD4B30" w:rsidRDefault="00CD4B30" w:rsidP="00CD4B30">
      <w:pPr>
        <w:jc w:val="center"/>
      </w:pPr>
      <w:r w:rsidRPr="00866256">
        <w:rPr>
          <w:noProof/>
        </w:rPr>
        <w:drawing>
          <wp:inline distT="0" distB="0" distL="0" distR="0" wp14:anchorId="3F20A5CC" wp14:editId="628550A9">
            <wp:extent cx="5400040" cy="1541780"/>
            <wp:effectExtent l="0" t="0" r="0" b="127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0040" cy="1541780"/>
                    </a:xfrm>
                    <a:prstGeom prst="rect">
                      <a:avLst/>
                    </a:prstGeom>
                    <a:noFill/>
                    <a:ln>
                      <a:noFill/>
                    </a:ln>
                  </pic:spPr>
                </pic:pic>
              </a:graphicData>
            </a:graphic>
          </wp:inline>
        </w:drawing>
      </w:r>
    </w:p>
    <w:p w14:paraId="3F7CFFE8" w14:textId="77777777" w:rsidR="00CA5870" w:rsidRDefault="00CA5870" w:rsidP="00CA5870">
      <w:pPr>
        <w:pStyle w:val="Ttulo4"/>
      </w:pPr>
      <w:r>
        <w:t>Resultados de los ensayos de Resistencia a la compresión:</w:t>
      </w:r>
    </w:p>
    <w:p w14:paraId="3406C811" w14:textId="66D81BCE" w:rsidR="00CA5870" w:rsidRPr="007F4979" w:rsidRDefault="00CA5870" w:rsidP="00CA5870">
      <w:pPr>
        <w:pStyle w:val="Descripcin"/>
        <w:jc w:val="center"/>
        <w:rPr>
          <w:rFonts w:ascii="Times New Roman" w:hAnsi="Times New Roman" w:cs="Times New Roman"/>
          <w:iCs w:val="0"/>
          <w:color w:val="auto"/>
          <w:sz w:val="24"/>
          <w:szCs w:val="24"/>
        </w:rPr>
      </w:pPr>
      <w:bookmarkStart w:id="174" w:name="_Toc9890765"/>
      <w:r w:rsidRPr="007F4979">
        <w:rPr>
          <w:rFonts w:ascii="Times New Roman" w:hAnsi="Times New Roman" w:cs="Times New Roman"/>
          <w:iCs w:val="0"/>
          <w:color w:val="auto"/>
          <w:sz w:val="24"/>
          <w:szCs w:val="24"/>
        </w:rPr>
        <w:t xml:space="preserve">Tabla N° </w:t>
      </w:r>
      <w:r w:rsidRPr="007F4979">
        <w:rPr>
          <w:rFonts w:ascii="Times New Roman" w:hAnsi="Times New Roman" w:cs="Times New Roman"/>
          <w:iCs w:val="0"/>
          <w:color w:val="auto"/>
          <w:sz w:val="24"/>
          <w:szCs w:val="24"/>
        </w:rPr>
        <w:fldChar w:fldCharType="begin"/>
      </w:r>
      <w:r w:rsidRPr="007F4979">
        <w:rPr>
          <w:rFonts w:ascii="Times New Roman" w:hAnsi="Times New Roman" w:cs="Times New Roman"/>
          <w:iCs w:val="0"/>
          <w:color w:val="auto"/>
          <w:sz w:val="24"/>
          <w:szCs w:val="24"/>
        </w:rPr>
        <w:instrText xml:space="preserve"> SEQ Tabla_N° \* ARABIC </w:instrText>
      </w:r>
      <w:r w:rsidRPr="007F4979">
        <w:rPr>
          <w:rFonts w:ascii="Times New Roman" w:hAnsi="Times New Roman" w:cs="Times New Roman"/>
          <w:iCs w:val="0"/>
          <w:color w:val="auto"/>
          <w:sz w:val="24"/>
          <w:szCs w:val="24"/>
        </w:rPr>
        <w:fldChar w:fldCharType="separate"/>
      </w:r>
      <w:r w:rsidR="00520371">
        <w:rPr>
          <w:rFonts w:ascii="Times New Roman" w:hAnsi="Times New Roman" w:cs="Times New Roman"/>
          <w:iCs w:val="0"/>
          <w:noProof/>
          <w:color w:val="auto"/>
          <w:sz w:val="24"/>
          <w:szCs w:val="24"/>
        </w:rPr>
        <w:t>22</w:t>
      </w:r>
      <w:r w:rsidRPr="007F4979">
        <w:rPr>
          <w:rFonts w:ascii="Times New Roman" w:hAnsi="Times New Roman" w:cs="Times New Roman"/>
          <w:iCs w:val="0"/>
          <w:color w:val="auto"/>
          <w:sz w:val="24"/>
          <w:szCs w:val="24"/>
        </w:rPr>
        <w:fldChar w:fldCharType="end"/>
      </w:r>
      <w:r w:rsidRPr="007F4979">
        <w:rPr>
          <w:rFonts w:ascii="Times New Roman" w:hAnsi="Times New Roman" w:cs="Times New Roman"/>
          <w:iCs w:val="0"/>
          <w:color w:val="auto"/>
          <w:sz w:val="24"/>
          <w:szCs w:val="24"/>
        </w:rPr>
        <w:t>: Resultados de resistencia promedio a la compresión del concreto</w:t>
      </w:r>
      <w:r>
        <w:rPr>
          <w:rFonts w:ascii="Times New Roman" w:hAnsi="Times New Roman" w:cs="Times New Roman"/>
          <w:iCs w:val="0"/>
          <w:color w:val="auto"/>
          <w:sz w:val="24"/>
          <w:szCs w:val="24"/>
        </w:rPr>
        <w:t xml:space="preserve"> según el tipo de diseño, a diferentes edades y con el porcentaje obtenido</w:t>
      </w:r>
      <w:bookmarkEnd w:id="174"/>
    </w:p>
    <w:p w14:paraId="03361238" w14:textId="77777777" w:rsidR="00CA5870" w:rsidRDefault="00CA5870" w:rsidP="00CA5870">
      <w:r w:rsidRPr="00E20E1D">
        <w:rPr>
          <w:noProof/>
          <w:lang w:eastAsia="es-PE"/>
        </w:rPr>
        <w:drawing>
          <wp:inline distT="0" distB="0" distL="0" distR="0" wp14:anchorId="6FCEED97" wp14:editId="707DB988">
            <wp:extent cx="5398770" cy="2061713"/>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7">
                      <a:extLst>
                        <a:ext uri="{28A0092B-C50C-407E-A947-70E740481C1C}">
                          <a14:useLocalDpi xmlns:a14="http://schemas.microsoft.com/office/drawing/2010/main" val="0"/>
                        </a:ext>
                      </a:extLst>
                    </a:blip>
                    <a:srcRect b="14894"/>
                    <a:stretch/>
                  </pic:blipFill>
                  <pic:spPr bwMode="auto">
                    <a:xfrm>
                      <a:off x="0" y="0"/>
                      <a:ext cx="5400040" cy="2062198"/>
                    </a:xfrm>
                    <a:prstGeom prst="rect">
                      <a:avLst/>
                    </a:prstGeom>
                    <a:noFill/>
                    <a:ln>
                      <a:noFill/>
                    </a:ln>
                    <a:extLst>
                      <a:ext uri="{53640926-AAD7-44D8-BBD7-CCE9431645EC}">
                        <a14:shadowObscured xmlns:a14="http://schemas.microsoft.com/office/drawing/2010/main"/>
                      </a:ext>
                    </a:extLst>
                  </pic:spPr>
                </pic:pic>
              </a:graphicData>
            </a:graphic>
          </wp:inline>
        </w:drawing>
      </w:r>
    </w:p>
    <w:p w14:paraId="4C6590E3" w14:textId="77777777" w:rsidR="00CA5870" w:rsidRPr="00715EC9" w:rsidRDefault="00CA5870" w:rsidP="00CA5870">
      <w:pPr>
        <w:spacing w:after="0" w:line="240" w:lineRule="auto"/>
        <w:jc w:val="both"/>
        <w:rPr>
          <w:rFonts w:ascii="Times New Roman" w:hAnsi="Times New Roman" w:cs="Times New Roman"/>
          <w:sz w:val="20"/>
          <w:szCs w:val="24"/>
        </w:rPr>
      </w:pPr>
      <w:r w:rsidRPr="00715EC9">
        <w:rPr>
          <w:rFonts w:ascii="Times New Roman" w:hAnsi="Times New Roman" w:cs="Times New Roman"/>
          <w:sz w:val="20"/>
          <w:szCs w:val="24"/>
        </w:rPr>
        <w:lastRenderedPageBreak/>
        <w:t>*A: Concreto elaborado con agregados naturales.</w:t>
      </w:r>
    </w:p>
    <w:p w14:paraId="6F742430" w14:textId="77777777" w:rsidR="00CA5870" w:rsidRPr="00715EC9" w:rsidRDefault="00CA5870" w:rsidP="00CA5870">
      <w:pPr>
        <w:spacing w:after="0" w:line="240" w:lineRule="auto"/>
        <w:jc w:val="both"/>
        <w:rPr>
          <w:rFonts w:ascii="Times New Roman" w:hAnsi="Times New Roman" w:cs="Times New Roman"/>
          <w:sz w:val="20"/>
          <w:szCs w:val="24"/>
        </w:rPr>
      </w:pPr>
      <w:r w:rsidRPr="00715EC9">
        <w:rPr>
          <w:rFonts w:ascii="Times New Roman" w:hAnsi="Times New Roman" w:cs="Times New Roman"/>
          <w:sz w:val="20"/>
          <w:szCs w:val="24"/>
        </w:rPr>
        <w:t>*B: Concreto elaborado con agregados naturales más aditivo Sikament – 290N.</w:t>
      </w:r>
    </w:p>
    <w:p w14:paraId="559D4078" w14:textId="77777777" w:rsidR="00CA5870" w:rsidRPr="00715EC9" w:rsidRDefault="00CA5870" w:rsidP="00CA5870">
      <w:pPr>
        <w:spacing w:after="0" w:line="240" w:lineRule="auto"/>
        <w:jc w:val="both"/>
        <w:rPr>
          <w:rFonts w:ascii="Times New Roman" w:hAnsi="Times New Roman" w:cs="Times New Roman"/>
          <w:sz w:val="20"/>
          <w:szCs w:val="24"/>
        </w:rPr>
      </w:pPr>
      <w:r w:rsidRPr="00715EC9">
        <w:rPr>
          <w:rFonts w:ascii="Times New Roman" w:hAnsi="Times New Roman" w:cs="Times New Roman"/>
          <w:sz w:val="20"/>
          <w:szCs w:val="24"/>
        </w:rPr>
        <w:t>*C: Concreto elaborado con 10% de agregado reciclado más aditivo Sikament – 290N.</w:t>
      </w:r>
    </w:p>
    <w:p w14:paraId="0CBF1F54" w14:textId="132CD07F" w:rsidR="00CA5870" w:rsidRPr="00715EC9" w:rsidRDefault="00CA5870" w:rsidP="00CA5870">
      <w:pPr>
        <w:spacing w:after="0" w:line="240" w:lineRule="auto"/>
        <w:jc w:val="both"/>
        <w:rPr>
          <w:rFonts w:ascii="Times New Roman" w:hAnsi="Times New Roman" w:cs="Times New Roman"/>
          <w:sz w:val="20"/>
          <w:szCs w:val="24"/>
        </w:rPr>
      </w:pPr>
      <w:bookmarkStart w:id="175" w:name="_Hlk3741327"/>
      <w:r w:rsidRPr="00715EC9">
        <w:rPr>
          <w:rFonts w:ascii="Times New Roman" w:hAnsi="Times New Roman" w:cs="Times New Roman"/>
          <w:sz w:val="20"/>
          <w:szCs w:val="24"/>
        </w:rPr>
        <w:t xml:space="preserve">*D: Concreto elaborado con </w:t>
      </w:r>
      <w:r>
        <w:rPr>
          <w:rFonts w:ascii="Times New Roman" w:hAnsi="Times New Roman" w:cs="Times New Roman"/>
          <w:sz w:val="20"/>
          <w:szCs w:val="24"/>
        </w:rPr>
        <w:t>2</w:t>
      </w:r>
      <w:r w:rsidRPr="00715EC9">
        <w:rPr>
          <w:rFonts w:ascii="Times New Roman" w:hAnsi="Times New Roman" w:cs="Times New Roman"/>
          <w:sz w:val="20"/>
          <w:szCs w:val="24"/>
        </w:rPr>
        <w:t>0% de agregado reciclado más aditivo Sikament – 290N.</w:t>
      </w:r>
    </w:p>
    <w:bookmarkEnd w:id="175"/>
    <w:p w14:paraId="1B2183ED" w14:textId="1620FA00" w:rsidR="00CA5870" w:rsidRPr="00715EC9" w:rsidRDefault="00CA5870" w:rsidP="00CA5870">
      <w:pPr>
        <w:spacing w:after="0" w:line="240" w:lineRule="auto"/>
        <w:jc w:val="both"/>
        <w:rPr>
          <w:rFonts w:ascii="Times New Roman" w:hAnsi="Times New Roman" w:cs="Times New Roman"/>
          <w:sz w:val="20"/>
          <w:szCs w:val="24"/>
        </w:rPr>
      </w:pPr>
      <w:r w:rsidRPr="00715EC9">
        <w:rPr>
          <w:rFonts w:ascii="Times New Roman" w:hAnsi="Times New Roman" w:cs="Times New Roman"/>
          <w:sz w:val="20"/>
          <w:szCs w:val="24"/>
        </w:rPr>
        <w:t>*E: Concreto elaborado con</w:t>
      </w:r>
      <w:r>
        <w:rPr>
          <w:rFonts w:ascii="Times New Roman" w:hAnsi="Times New Roman" w:cs="Times New Roman"/>
          <w:sz w:val="20"/>
          <w:szCs w:val="24"/>
        </w:rPr>
        <w:t xml:space="preserve"> 3</w:t>
      </w:r>
      <w:r w:rsidRPr="00715EC9">
        <w:rPr>
          <w:rFonts w:ascii="Times New Roman" w:hAnsi="Times New Roman" w:cs="Times New Roman"/>
          <w:sz w:val="20"/>
          <w:szCs w:val="24"/>
        </w:rPr>
        <w:t>0% de agregado reciclado más aditivo Sikament – 290N.</w:t>
      </w:r>
    </w:p>
    <w:p w14:paraId="64ECDB4B" w14:textId="77777777" w:rsidR="00AE3681" w:rsidRDefault="00AE3681" w:rsidP="003125D2">
      <w:pPr>
        <w:spacing w:after="0" w:line="360" w:lineRule="auto"/>
      </w:pPr>
      <w:r>
        <w:rPr>
          <w:noProof/>
          <w:lang w:eastAsia="es-PE"/>
        </w:rPr>
        <w:drawing>
          <wp:inline distT="0" distB="0" distL="0" distR="0" wp14:anchorId="09626ED4" wp14:editId="20426FD8">
            <wp:extent cx="5233035" cy="4178596"/>
            <wp:effectExtent l="0" t="0" r="5715" b="12700"/>
            <wp:docPr id="59" name="Gráfico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DA5B6CB" w14:textId="23553D7E" w:rsidR="00AE3681" w:rsidRPr="0059023B" w:rsidRDefault="00AE3681" w:rsidP="003125D2">
      <w:pPr>
        <w:pStyle w:val="Descripcin"/>
        <w:spacing w:after="0"/>
        <w:rPr>
          <w:rFonts w:ascii="Times New Roman" w:hAnsi="Times New Roman" w:cs="Times New Roman"/>
          <w:color w:val="0D0D0D" w:themeColor="text1" w:themeTint="F2"/>
          <w:sz w:val="22"/>
          <w:szCs w:val="22"/>
        </w:rPr>
      </w:pPr>
      <w:bookmarkStart w:id="176" w:name="_Toc9890720"/>
      <w:r w:rsidRPr="0059023B">
        <w:rPr>
          <w:rFonts w:ascii="Times New Roman" w:hAnsi="Times New Roman" w:cs="Times New Roman"/>
          <w:color w:val="0D0D0D" w:themeColor="text1" w:themeTint="F2"/>
          <w:sz w:val="22"/>
          <w:szCs w:val="22"/>
        </w:rPr>
        <w:t xml:space="preserve">Gráfico N° </w:t>
      </w:r>
      <w:r w:rsidRPr="0059023B">
        <w:rPr>
          <w:rFonts w:ascii="Times New Roman" w:hAnsi="Times New Roman" w:cs="Times New Roman"/>
          <w:color w:val="0D0D0D" w:themeColor="text1" w:themeTint="F2"/>
          <w:sz w:val="22"/>
          <w:szCs w:val="22"/>
        </w:rPr>
        <w:fldChar w:fldCharType="begin"/>
      </w:r>
      <w:r w:rsidRPr="0059023B">
        <w:rPr>
          <w:rFonts w:ascii="Times New Roman" w:hAnsi="Times New Roman" w:cs="Times New Roman"/>
          <w:color w:val="0D0D0D" w:themeColor="text1" w:themeTint="F2"/>
          <w:sz w:val="22"/>
          <w:szCs w:val="22"/>
        </w:rPr>
        <w:instrText xml:space="preserve"> SEQ Gráfico_N° \* ARABIC </w:instrText>
      </w:r>
      <w:r w:rsidRPr="0059023B">
        <w:rPr>
          <w:rFonts w:ascii="Times New Roman" w:hAnsi="Times New Roman" w:cs="Times New Roman"/>
          <w:color w:val="0D0D0D" w:themeColor="text1" w:themeTint="F2"/>
          <w:sz w:val="22"/>
          <w:szCs w:val="22"/>
        </w:rPr>
        <w:fldChar w:fldCharType="separate"/>
      </w:r>
      <w:r w:rsidR="00520371">
        <w:rPr>
          <w:rFonts w:ascii="Times New Roman" w:hAnsi="Times New Roman" w:cs="Times New Roman"/>
          <w:noProof/>
          <w:color w:val="0D0D0D" w:themeColor="text1" w:themeTint="F2"/>
          <w:sz w:val="22"/>
          <w:szCs w:val="22"/>
        </w:rPr>
        <w:t>4</w:t>
      </w:r>
      <w:r w:rsidRPr="0059023B">
        <w:rPr>
          <w:rFonts w:ascii="Times New Roman" w:hAnsi="Times New Roman" w:cs="Times New Roman"/>
          <w:color w:val="0D0D0D" w:themeColor="text1" w:themeTint="F2"/>
          <w:sz w:val="22"/>
          <w:szCs w:val="22"/>
        </w:rPr>
        <w:fldChar w:fldCharType="end"/>
      </w:r>
      <w:r w:rsidRPr="0059023B">
        <w:rPr>
          <w:rFonts w:ascii="Times New Roman" w:hAnsi="Times New Roman" w:cs="Times New Roman"/>
          <w:color w:val="0D0D0D" w:themeColor="text1" w:themeTint="F2"/>
          <w:sz w:val="22"/>
          <w:szCs w:val="22"/>
        </w:rPr>
        <w:t>: Resistencia promedio a la compresión del concreto vs tiempo, de acuerdo al tipo de diseño</w:t>
      </w:r>
      <w:bookmarkEnd w:id="176"/>
    </w:p>
    <w:p w14:paraId="5D0E2032" w14:textId="7CE3A709" w:rsidR="00ED000F" w:rsidRDefault="00AE3681" w:rsidP="00AE3681">
      <w:pPr>
        <w:spacing w:line="360" w:lineRule="auto"/>
        <w:ind w:left="708"/>
        <w:jc w:val="both"/>
        <w:rPr>
          <w:rFonts w:ascii="Times New Roman" w:hAnsi="Times New Roman" w:cs="Times New Roman"/>
          <w:sz w:val="24"/>
          <w:szCs w:val="24"/>
        </w:rPr>
      </w:pPr>
      <w:r>
        <w:rPr>
          <w:noProof/>
          <w:lang w:eastAsia="es-PE"/>
        </w:rPr>
        <mc:AlternateContent>
          <mc:Choice Requires="wpg">
            <w:drawing>
              <wp:anchor distT="0" distB="0" distL="114300" distR="114300" simplePos="0" relativeHeight="251792384" behindDoc="1" locked="0" layoutInCell="1" allowOverlap="1" wp14:anchorId="448BECF2" wp14:editId="1A357FFD">
                <wp:simplePos x="0" y="0"/>
                <wp:positionH relativeFrom="margin">
                  <wp:posOffset>333375</wp:posOffset>
                </wp:positionH>
                <wp:positionV relativeFrom="paragraph">
                  <wp:posOffset>9525</wp:posOffset>
                </wp:positionV>
                <wp:extent cx="4572000" cy="2806065"/>
                <wp:effectExtent l="0" t="0" r="0" b="13335"/>
                <wp:wrapTight wrapText="bothSides">
                  <wp:wrapPolygon edited="0">
                    <wp:start x="0" y="0"/>
                    <wp:lineTo x="0" y="21556"/>
                    <wp:lineTo x="21510" y="21556"/>
                    <wp:lineTo x="21510" y="0"/>
                    <wp:lineTo x="0" y="0"/>
                  </wp:wrapPolygon>
                </wp:wrapTight>
                <wp:docPr id="60" name="Grupo 11"/>
                <wp:cNvGraphicFramePr/>
                <a:graphic xmlns:a="http://schemas.openxmlformats.org/drawingml/2006/main">
                  <a:graphicData uri="http://schemas.microsoft.com/office/word/2010/wordprocessingGroup">
                    <wpg:wgp>
                      <wpg:cNvGrpSpPr/>
                      <wpg:grpSpPr>
                        <a:xfrm>
                          <a:off x="0" y="0"/>
                          <a:ext cx="4572000" cy="2806065"/>
                          <a:chOff x="0" y="0"/>
                          <a:chExt cx="4572000" cy="2657475"/>
                        </a:xfrm>
                      </wpg:grpSpPr>
                      <wpg:graphicFrame>
                        <wpg:cNvPr id="61" name="Gráfico 61"/>
                        <wpg:cNvFrPr/>
                        <wpg:xfrm>
                          <a:off x="0" y="0"/>
                          <a:ext cx="4572000" cy="2657475"/>
                        </wpg:xfrm>
                        <a:graphic>
                          <a:graphicData uri="http://schemas.openxmlformats.org/drawingml/2006/chart">
                            <c:chart xmlns:c="http://schemas.openxmlformats.org/drawingml/2006/chart" xmlns:r="http://schemas.openxmlformats.org/officeDocument/2006/relationships" r:id="rId39"/>
                          </a:graphicData>
                        </a:graphic>
                      </wpg:graphicFrame>
                      <wps:wsp>
                        <wps:cNvPr id="63" name="Rectángulo 63"/>
                        <wps:cNvSpPr/>
                        <wps:spPr>
                          <a:xfrm>
                            <a:off x="1725124" y="1565160"/>
                            <a:ext cx="234462" cy="222825"/>
                          </a:xfrm>
                          <a:prstGeom prst="rect">
                            <a:avLst/>
                          </a:prstGeom>
                          <a:noFill/>
                          <a:ln w="12700" cap="flat" cmpd="sng" algn="ctr">
                            <a:noFill/>
                            <a:prstDash val="solid"/>
                            <a:miter lim="800000"/>
                          </a:ln>
                          <a:effectLst/>
                        </wps:spPr>
                        <wps:txbx>
                          <w:txbxContent>
                            <w:p w14:paraId="0160731C" w14:textId="77777777" w:rsidR="00520371" w:rsidRDefault="00520371" w:rsidP="00AE3681">
                              <w:pPr>
                                <w:pStyle w:val="NormalWeb"/>
                                <w:spacing w:before="0" w:beforeAutospacing="0" w:after="0" w:afterAutospacing="0"/>
                              </w:pPr>
                              <w:r>
                                <w:rPr>
                                  <w:color w:val="000000" w:themeColor="text1"/>
                                  <w:sz w:val="20"/>
                                  <w:szCs w:val="20"/>
                                </w:rPr>
                                <w:t>B</w:t>
                              </w:r>
                            </w:p>
                          </w:txbxContent>
                        </wps:txbx>
                        <wps:bodyPr rtlCol="0" anchor="t"/>
                      </wps:wsp>
                      <wps:wsp>
                        <wps:cNvPr id="64" name="Rectángulo 64"/>
                        <wps:cNvSpPr/>
                        <wps:spPr>
                          <a:xfrm>
                            <a:off x="2369893" y="1565160"/>
                            <a:ext cx="234462" cy="222825"/>
                          </a:xfrm>
                          <a:prstGeom prst="rect">
                            <a:avLst/>
                          </a:prstGeom>
                          <a:noFill/>
                          <a:ln w="12700" cap="flat" cmpd="sng" algn="ctr">
                            <a:noFill/>
                            <a:prstDash val="solid"/>
                            <a:miter lim="800000"/>
                          </a:ln>
                          <a:effectLst/>
                        </wps:spPr>
                        <wps:txbx>
                          <w:txbxContent>
                            <w:p w14:paraId="6C2CB88F" w14:textId="77777777" w:rsidR="00520371" w:rsidRDefault="00520371" w:rsidP="00AE3681">
                              <w:pPr>
                                <w:pStyle w:val="NormalWeb"/>
                                <w:spacing w:before="0" w:beforeAutospacing="0" w:after="0" w:afterAutospacing="0"/>
                              </w:pPr>
                              <w:r>
                                <w:rPr>
                                  <w:color w:val="000000" w:themeColor="text1"/>
                                  <w:sz w:val="20"/>
                                  <w:szCs w:val="20"/>
                                </w:rPr>
                                <w:t>C</w:t>
                              </w:r>
                            </w:p>
                          </w:txbxContent>
                        </wps:txbx>
                        <wps:bodyPr rtlCol="0" anchor="t"/>
                      </wps:wsp>
                      <wps:wsp>
                        <wps:cNvPr id="65" name="Rectángulo 65"/>
                        <wps:cNvSpPr/>
                        <wps:spPr>
                          <a:xfrm>
                            <a:off x="3007335" y="1565160"/>
                            <a:ext cx="234462" cy="222825"/>
                          </a:xfrm>
                          <a:prstGeom prst="rect">
                            <a:avLst/>
                          </a:prstGeom>
                          <a:noFill/>
                          <a:ln w="12700" cap="flat" cmpd="sng" algn="ctr">
                            <a:noFill/>
                            <a:prstDash val="solid"/>
                            <a:miter lim="800000"/>
                          </a:ln>
                          <a:effectLst/>
                        </wps:spPr>
                        <wps:txbx>
                          <w:txbxContent>
                            <w:p w14:paraId="0AB1396B" w14:textId="77777777" w:rsidR="00520371" w:rsidRDefault="00520371" w:rsidP="00AE3681">
                              <w:pPr>
                                <w:pStyle w:val="NormalWeb"/>
                                <w:spacing w:before="0" w:beforeAutospacing="0" w:after="0" w:afterAutospacing="0"/>
                              </w:pPr>
                              <w:r>
                                <w:rPr>
                                  <w:color w:val="000000" w:themeColor="text1"/>
                                  <w:sz w:val="20"/>
                                  <w:szCs w:val="20"/>
                                </w:rPr>
                                <w:t>D</w:t>
                              </w:r>
                            </w:p>
                          </w:txbxContent>
                        </wps:txbx>
                        <wps:bodyPr rtlCol="0" anchor="t"/>
                      </wps:wsp>
                      <wps:wsp>
                        <wps:cNvPr id="66" name="Rectángulo 66"/>
                        <wps:cNvSpPr/>
                        <wps:spPr>
                          <a:xfrm>
                            <a:off x="3644778" y="1572487"/>
                            <a:ext cx="234462" cy="222825"/>
                          </a:xfrm>
                          <a:prstGeom prst="rect">
                            <a:avLst/>
                          </a:prstGeom>
                          <a:noFill/>
                          <a:ln w="12700" cap="flat" cmpd="sng" algn="ctr">
                            <a:noFill/>
                            <a:prstDash val="solid"/>
                            <a:miter lim="800000"/>
                          </a:ln>
                          <a:effectLst/>
                        </wps:spPr>
                        <wps:txbx>
                          <w:txbxContent>
                            <w:p w14:paraId="4BF47970" w14:textId="77777777" w:rsidR="00520371" w:rsidRDefault="00520371" w:rsidP="00AE3681">
                              <w:pPr>
                                <w:pStyle w:val="NormalWeb"/>
                                <w:spacing w:before="0" w:beforeAutospacing="0" w:after="0" w:afterAutospacing="0"/>
                              </w:pPr>
                              <w:r>
                                <w:rPr>
                                  <w:color w:val="000000" w:themeColor="text1"/>
                                  <w:sz w:val="20"/>
                                  <w:szCs w:val="20"/>
                                </w:rPr>
                                <w:t>E</w:t>
                              </w:r>
                            </w:p>
                          </w:txbxContent>
                        </wps:txbx>
                        <wps:bodyPr rtlCol="0" anchor="t"/>
                      </wps:wsp>
                    </wpg:wgp>
                  </a:graphicData>
                </a:graphic>
                <wp14:sizeRelV relativeFrom="margin">
                  <wp14:pctHeight>0</wp14:pctHeight>
                </wp14:sizeRelV>
              </wp:anchor>
            </w:drawing>
          </mc:Choice>
          <mc:Fallback>
            <w:pict>
              <v:group w14:anchorId="448BECF2" id="Grupo 11" o:spid="_x0000_s1032" style="position:absolute;left:0;text-align:left;margin-left:26.25pt;margin-top:.75pt;width:5in;height:220.95pt;z-index:-251524096;mso-position-horizontal-relative:margin;mso-height-relative:margin" coordsize="45720,26574"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áfico 61" o:spid="_x0000_s1033" type="#_x0000_t75" style="position:absolute;left:-60;top:-57;width:45840;height:266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">
                  <v:imagedata r:id="rId40" o:title=""/>
                  <o:lock v:ext="edit" aspectratio="f"/>
                </v:shape>
                <v:rect id="Rectángulo 63" o:spid="_x0000_s1034" style="position:absolute;left:17251;top:15651;width:2344;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" filled="f" stroked="f" strokeweight="1pt">
                  <v:textbox>
                    <w:txbxContent>
                      <w:p w14:paraId="0160731C" w14:textId="77777777" w:rsidR="00520371" w:rsidRDefault="00520371" w:rsidP="00AE3681">
                        <w:pPr>
                          <w:pStyle w:val="NormalWeb"/>
                          <w:spacing w:before="0" w:beforeAutospacing="0" w:after="0" w:afterAutospacing="0"/>
                        </w:pPr>
                        <w:r>
                          <w:rPr>
                            <w:color w:val="000000" w:themeColor="text1"/>
                            <w:sz w:val="20"/>
                            <w:szCs w:val="20"/>
                          </w:rPr>
                          <w:t>B</w:t>
                        </w:r>
                      </w:p>
                    </w:txbxContent>
                  </v:textbox>
                </v:rect>
                <v:rect id="Rectángulo 64" o:spid="_x0000_s1035" style="position:absolute;left:23698;top:15651;width:2345;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" filled="f" stroked="f" strokeweight="1pt">
                  <v:textbox>
                    <w:txbxContent>
                      <w:p w14:paraId="6C2CB88F" w14:textId="77777777" w:rsidR="00520371" w:rsidRDefault="00520371" w:rsidP="00AE3681">
                        <w:pPr>
                          <w:pStyle w:val="NormalWeb"/>
                          <w:spacing w:before="0" w:beforeAutospacing="0" w:after="0" w:afterAutospacing="0"/>
                        </w:pPr>
                        <w:r>
                          <w:rPr>
                            <w:color w:val="000000" w:themeColor="text1"/>
                            <w:sz w:val="20"/>
                            <w:szCs w:val="20"/>
                          </w:rPr>
                          <w:t>C</w:t>
                        </w:r>
                      </w:p>
                    </w:txbxContent>
                  </v:textbox>
                </v:rect>
                <v:rect id="Rectángulo 65" o:spid="_x0000_s1036" style="position:absolute;left:30073;top:15651;width:2344;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" filled="f" stroked="f" strokeweight="1pt">
                  <v:textbox>
                    <w:txbxContent>
                      <w:p w14:paraId="0AB1396B" w14:textId="77777777" w:rsidR="00520371" w:rsidRDefault="00520371" w:rsidP="00AE3681">
                        <w:pPr>
                          <w:pStyle w:val="NormalWeb"/>
                          <w:spacing w:before="0" w:beforeAutospacing="0" w:after="0" w:afterAutospacing="0"/>
                        </w:pPr>
                        <w:r>
                          <w:rPr>
                            <w:color w:val="000000" w:themeColor="text1"/>
                            <w:sz w:val="20"/>
                            <w:szCs w:val="20"/>
                          </w:rPr>
                          <w:t>D</w:t>
                        </w:r>
                      </w:p>
                    </w:txbxContent>
                  </v:textbox>
                </v:rect>
                <v:rect id="Rectángulo 66" o:spid="_x0000_s1037" style="position:absolute;left:36447;top:15724;width:2345;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" filled="f" stroked="f" strokeweight="1pt">
                  <v:textbox>
                    <w:txbxContent>
                      <w:p w14:paraId="4BF47970" w14:textId="77777777" w:rsidR="00520371" w:rsidRDefault="00520371" w:rsidP="00AE3681">
                        <w:pPr>
                          <w:pStyle w:val="NormalWeb"/>
                          <w:spacing w:before="0" w:beforeAutospacing="0" w:after="0" w:afterAutospacing="0"/>
                        </w:pPr>
                        <w:r>
                          <w:rPr>
                            <w:color w:val="000000" w:themeColor="text1"/>
                            <w:sz w:val="20"/>
                            <w:szCs w:val="20"/>
                          </w:rPr>
                          <w:t>E</w:t>
                        </w:r>
                      </w:p>
                    </w:txbxContent>
                  </v:textbox>
                </v:rect>
                <w10:wrap type="tight" anchorx="margin"/>
              </v:group>
            </w:pict>
          </mc:Fallback>
        </mc:AlternateContent>
      </w:r>
    </w:p>
    <w:p w14:paraId="01F61168" w14:textId="77777777" w:rsidR="00ED000F" w:rsidRDefault="00ED000F" w:rsidP="00A933A6">
      <w:pPr>
        <w:spacing w:line="360" w:lineRule="auto"/>
        <w:jc w:val="both"/>
        <w:rPr>
          <w:rFonts w:ascii="Times New Roman" w:hAnsi="Times New Roman" w:cs="Times New Roman"/>
          <w:sz w:val="24"/>
          <w:szCs w:val="24"/>
        </w:rPr>
      </w:pPr>
    </w:p>
    <w:p w14:paraId="58068431" w14:textId="77777777" w:rsidR="00ED000F" w:rsidRDefault="00ED000F" w:rsidP="00A933A6">
      <w:pPr>
        <w:spacing w:line="360" w:lineRule="auto"/>
        <w:jc w:val="both"/>
        <w:rPr>
          <w:rFonts w:ascii="Times New Roman" w:hAnsi="Times New Roman" w:cs="Times New Roman"/>
          <w:sz w:val="24"/>
          <w:szCs w:val="24"/>
        </w:rPr>
      </w:pPr>
    </w:p>
    <w:p w14:paraId="0D0A3B99" w14:textId="77777777" w:rsidR="00ED000F" w:rsidRDefault="00ED000F" w:rsidP="00A933A6">
      <w:pPr>
        <w:spacing w:line="360" w:lineRule="auto"/>
        <w:jc w:val="both"/>
        <w:rPr>
          <w:rFonts w:ascii="Times New Roman" w:hAnsi="Times New Roman" w:cs="Times New Roman"/>
          <w:sz w:val="24"/>
          <w:szCs w:val="24"/>
        </w:rPr>
      </w:pPr>
    </w:p>
    <w:p w14:paraId="5C9D275C" w14:textId="77777777" w:rsidR="0067207A" w:rsidRDefault="0067207A" w:rsidP="00A933A6">
      <w:pPr>
        <w:spacing w:line="360" w:lineRule="auto"/>
        <w:jc w:val="both"/>
        <w:rPr>
          <w:rFonts w:ascii="Times New Roman" w:hAnsi="Times New Roman" w:cs="Times New Roman"/>
          <w:sz w:val="24"/>
          <w:szCs w:val="24"/>
        </w:rPr>
      </w:pPr>
    </w:p>
    <w:p w14:paraId="13FBD8E7" w14:textId="77777777" w:rsidR="0067207A" w:rsidRDefault="0067207A" w:rsidP="00A933A6">
      <w:pPr>
        <w:spacing w:line="360" w:lineRule="auto"/>
        <w:jc w:val="both"/>
        <w:rPr>
          <w:rFonts w:ascii="Times New Roman" w:hAnsi="Times New Roman" w:cs="Times New Roman"/>
          <w:sz w:val="24"/>
          <w:szCs w:val="24"/>
        </w:rPr>
      </w:pPr>
    </w:p>
    <w:p w14:paraId="3FBCDFA6" w14:textId="77777777" w:rsidR="0067207A" w:rsidRDefault="0067207A" w:rsidP="00A933A6">
      <w:pPr>
        <w:spacing w:line="360" w:lineRule="auto"/>
        <w:jc w:val="both"/>
        <w:rPr>
          <w:rFonts w:ascii="Times New Roman" w:hAnsi="Times New Roman" w:cs="Times New Roman"/>
          <w:sz w:val="24"/>
          <w:szCs w:val="24"/>
        </w:rPr>
      </w:pPr>
    </w:p>
    <w:p w14:paraId="4BDCB2F4" w14:textId="77777777" w:rsidR="0067207A" w:rsidRDefault="0067207A" w:rsidP="00A933A6">
      <w:pPr>
        <w:spacing w:line="360" w:lineRule="auto"/>
        <w:jc w:val="both"/>
        <w:rPr>
          <w:rFonts w:ascii="Times New Roman" w:hAnsi="Times New Roman" w:cs="Times New Roman"/>
          <w:sz w:val="24"/>
          <w:szCs w:val="24"/>
        </w:rPr>
      </w:pPr>
    </w:p>
    <w:p w14:paraId="68B1B6D6" w14:textId="5DCA86BA" w:rsidR="00AE3681" w:rsidRPr="00AE3681" w:rsidRDefault="00AE3681" w:rsidP="00AE3681">
      <w:pPr>
        <w:spacing w:line="360" w:lineRule="auto"/>
        <w:jc w:val="both"/>
        <w:rPr>
          <w:rFonts w:ascii="Times New Roman" w:hAnsi="Times New Roman" w:cs="Times New Roman"/>
          <w:i/>
          <w:iCs/>
          <w:sz w:val="24"/>
          <w:szCs w:val="24"/>
        </w:rPr>
      </w:pPr>
      <w:bookmarkStart w:id="177" w:name="_Toc9890721"/>
      <w:r w:rsidRPr="00AE3681">
        <w:rPr>
          <w:rFonts w:ascii="Times New Roman" w:hAnsi="Times New Roman" w:cs="Times New Roman"/>
          <w:i/>
          <w:iCs/>
          <w:sz w:val="24"/>
          <w:szCs w:val="24"/>
        </w:rPr>
        <w:t xml:space="preserve">Gráfico N° </w:t>
      </w:r>
      <w:r w:rsidRPr="00AE3681">
        <w:rPr>
          <w:rFonts w:ascii="Times New Roman" w:hAnsi="Times New Roman" w:cs="Times New Roman"/>
          <w:i/>
          <w:iCs/>
          <w:sz w:val="24"/>
          <w:szCs w:val="24"/>
        </w:rPr>
        <w:fldChar w:fldCharType="begin"/>
      </w:r>
      <w:r w:rsidRPr="00AE3681">
        <w:rPr>
          <w:rFonts w:ascii="Times New Roman" w:hAnsi="Times New Roman" w:cs="Times New Roman"/>
          <w:i/>
          <w:iCs/>
          <w:sz w:val="24"/>
          <w:szCs w:val="24"/>
        </w:rPr>
        <w:instrText xml:space="preserve"> SEQ Gráfico_N° \* ARABIC </w:instrText>
      </w:r>
      <w:r w:rsidRPr="00AE3681">
        <w:rPr>
          <w:rFonts w:ascii="Times New Roman" w:hAnsi="Times New Roman" w:cs="Times New Roman"/>
          <w:i/>
          <w:iCs/>
          <w:sz w:val="24"/>
          <w:szCs w:val="24"/>
        </w:rPr>
        <w:fldChar w:fldCharType="separate"/>
      </w:r>
      <w:r w:rsidR="00520371">
        <w:rPr>
          <w:rFonts w:ascii="Times New Roman" w:hAnsi="Times New Roman" w:cs="Times New Roman"/>
          <w:i/>
          <w:iCs/>
          <w:noProof/>
          <w:sz w:val="24"/>
          <w:szCs w:val="24"/>
        </w:rPr>
        <w:t>5</w:t>
      </w:r>
      <w:r w:rsidRPr="00AE3681">
        <w:rPr>
          <w:rFonts w:ascii="Times New Roman" w:hAnsi="Times New Roman" w:cs="Times New Roman"/>
          <w:sz w:val="24"/>
          <w:szCs w:val="24"/>
        </w:rPr>
        <w:fldChar w:fldCharType="end"/>
      </w:r>
      <w:r w:rsidRPr="00AE3681">
        <w:rPr>
          <w:rFonts w:ascii="Times New Roman" w:hAnsi="Times New Roman" w:cs="Times New Roman"/>
          <w:i/>
          <w:iCs/>
          <w:sz w:val="24"/>
          <w:szCs w:val="24"/>
        </w:rPr>
        <w:t>: Resumen de resistencia a la compresión por tipo de diseño, a diferentes edades.</w:t>
      </w:r>
      <w:bookmarkEnd w:id="177"/>
    </w:p>
    <w:p w14:paraId="2F5634FF" w14:textId="77777777" w:rsidR="00AE3681" w:rsidRDefault="00AE3681" w:rsidP="00AE3681">
      <w:pPr>
        <w:pStyle w:val="Ttulo4"/>
      </w:pPr>
      <w:r>
        <w:lastRenderedPageBreak/>
        <w:t>Módulo de Elasticidad:</w:t>
      </w:r>
    </w:p>
    <w:p w14:paraId="521A66C8" w14:textId="3FF44AAD" w:rsidR="00AE3681" w:rsidRPr="00915244" w:rsidRDefault="00AE3681" w:rsidP="00AE3681">
      <w:pPr>
        <w:pStyle w:val="Descripcin"/>
        <w:rPr>
          <w:rFonts w:ascii="Times New Roman" w:hAnsi="Times New Roman" w:cs="Times New Roman"/>
          <w:iCs w:val="0"/>
          <w:color w:val="auto"/>
          <w:sz w:val="24"/>
          <w:szCs w:val="24"/>
        </w:rPr>
      </w:pPr>
      <w:bookmarkStart w:id="178" w:name="_Toc9890766"/>
      <w:r w:rsidRPr="00915244">
        <w:rPr>
          <w:rFonts w:ascii="Times New Roman" w:hAnsi="Times New Roman" w:cs="Times New Roman"/>
          <w:iCs w:val="0"/>
          <w:color w:val="auto"/>
          <w:sz w:val="24"/>
          <w:szCs w:val="24"/>
        </w:rPr>
        <w:t xml:space="preserve">Tabla N° </w:t>
      </w:r>
      <w:r w:rsidRPr="00915244">
        <w:rPr>
          <w:rFonts w:ascii="Times New Roman" w:hAnsi="Times New Roman" w:cs="Times New Roman"/>
          <w:iCs w:val="0"/>
          <w:color w:val="auto"/>
          <w:sz w:val="24"/>
          <w:szCs w:val="24"/>
        </w:rPr>
        <w:fldChar w:fldCharType="begin"/>
      </w:r>
      <w:r w:rsidRPr="00915244">
        <w:rPr>
          <w:rFonts w:ascii="Times New Roman" w:hAnsi="Times New Roman" w:cs="Times New Roman"/>
          <w:iCs w:val="0"/>
          <w:color w:val="auto"/>
          <w:sz w:val="24"/>
          <w:szCs w:val="24"/>
        </w:rPr>
        <w:instrText xml:space="preserve"> SEQ Tabla_N° \* ARABIC </w:instrText>
      </w:r>
      <w:r w:rsidRPr="00915244">
        <w:rPr>
          <w:rFonts w:ascii="Times New Roman" w:hAnsi="Times New Roman" w:cs="Times New Roman"/>
          <w:iCs w:val="0"/>
          <w:color w:val="auto"/>
          <w:sz w:val="24"/>
          <w:szCs w:val="24"/>
        </w:rPr>
        <w:fldChar w:fldCharType="separate"/>
      </w:r>
      <w:r w:rsidR="00520371">
        <w:rPr>
          <w:rFonts w:ascii="Times New Roman" w:hAnsi="Times New Roman" w:cs="Times New Roman"/>
          <w:iCs w:val="0"/>
          <w:noProof/>
          <w:color w:val="auto"/>
          <w:sz w:val="24"/>
          <w:szCs w:val="24"/>
        </w:rPr>
        <w:t>23</w:t>
      </w:r>
      <w:r w:rsidRPr="00915244">
        <w:rPr>
          <w:rFonts w:ascii="Times New Roman" w:hAnsi="Times New Roman" w:cs="Times New Roman"/>
          <w:iCs w:val="0"/>
          <w:color w:val="auto"/>
          <w:sz w:val="24"/>
          <w:szCs w:val="24"/>
        </w:rPr>
        <w:fldChar w:fldCharType="end"/>
      </w:r>
      <w:r w:rsidRPr="00915244">
        <w:rPr>
          <w:rFonts w:ascii="Times New Roman" w:hAnsi="Times New Roman" w:cs="Times New Roman"/>
          <w:iCs w:val="0"/>
          <w:color w:val="auto"/>
          <w:sz w:val="24"/>
          <w:szCs w:val="24"/>
        </w:rPr>
        <w:t xml:space="preserve">: Módulo de elasticidad teórico y </w:t>
      </w:r>
      <w:r w:rsidR="007A112D">
        <w:rPr>
          <w:rFonts w:ascii="Times New Roman" w:hAnsi="Times New Roman" w:cs="Times New Roman"/>
          <w:iCs w:val="0"/>
          <w:color w:val="auto"/>
          <w:sz w:val="24"/>
          <w:szCs w:val="24"/>
        </w:rPr>
        <w:t>obtenido</w:t>
      </w:r>
      <w:r w:rsidRPr="00915244">
        <w:rPr>
          <w:rFonts w:ascii="Times New Roman" w:hAnsi="Times New Roman" w:cs="Times New Roman"/>
          <w:iCs w:val="0"/>
          <w:color w:val="auto"/>
          <w:sz w:val="24"/>
          <w:szCs w:val="24"/>
        </w:rPr>
        <w:t xml:space="preserve"> del concreto a </w:t>
      </w:r>
      <w:r w:rsidR="007A112D">
        <w:rPr>
          <w:rFonts w:ascii="Times New Roman" w:hAnsi="Times New Roman" w:cs="Times New Roman"/>
          <w:iCs w:val="0"/>
          <w:color w:val="auto"/>
          <w:sz w:val="24"/>
          <w:szCs w:val="24"/>
        </w:rPr>
        <w:t>los</w:t>
      </w:r>
      <w:r w:rsidRPr="00915244">
        <w:rPr>
          <w:rFonts w:ascii="Times New Roman" w:hAnsi="Times New Roman" w:cs="Times New Roman"/>
          <w:iCs w:val="0"/>
          <w:color w:val="auto"/>
          <w:sz w:val="24"/>
          <w:szCs w:val="24"/>
        </w:rPr>
        <w:t xml:space="preserve"> 28 días</w:t>
      </w:r>
      <w:bookmarkEnd w:id="178"/>
    </w:p>
    <w:p w14:paraId="59E5EB5C" w14:textId="3B54C478" w:rsidR="00AE3681" w:rsidRDefault="007A112D" w:rsidP="00AE3681">
      <w:pPr>
        <w:jc w:val="center"/>
      </w:pPr>
      <w:r w:rsidRPr="007A112D">
        <w:drawing>
          <wp:inline distT="0" distB="0" distL="0" distR="0" wp14:anchorId="7E7C1C54" wp14:editId="6A64E291">
            <wp:extent cx="3373120" cy="130238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73120" cy="1302385"/>
                    </a:xfrm>
                    <a:prstGeom prst="rect">
                      <a:avLst/>
                    </a:prstGeom>
                    <a:noFill/>
                    <a:ln>
                      <a:noFill/>
                    </a:ln>
                  </pic:spPr>
                </pic:pic>
              </a:graphicData>
            </a:graphic>
          </wp:inline>
        </w:drawing>
      </w:r>
    </w:p>
    <w:p w14:paraId="51E7B65D" w14:textId="4BA6388B" w:rsidR="00AE3681" w:rsidRDefault="007A112D" w:rsidP="00AE3681">
      <w:pPr>
        <w:jc w:val="center"/>
      </w:pPr>
      <w:r>
        <w:rPr>
          <w:noProof/>
        </w:rPr>
        <w:drawing>
          <wp:inline distT="0" distB="0" distL="0" distR="0" wp14:anchorId="42D41219" wp14:editId="5CC72E9C">
            <wp:extent cx="4276725" cy="3200400"/>
            <wp:effectExtent l="0" t="0" r="9525" b="0"/>
            <wp:docPr id="22" name="Gráfico 22">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14BFF60" w14:textId="037DC042" w:rsidR="00AE3681" w:rsidRPr="00915244" w:rsidRDefault="00AE3681" w:rsidP="00AE3681">
      <w:pPr>
        <w:pStyle w:val="Descripcin"/>
        <w:rPr>
          <w:rFonts w:ascii="Times New Roman" w:hAnsi="Times New Roman" w:cs="Times New Roman"/>
          <w:color w:val="0D0D0D" w:themeColor="text1" w:themeTint="F2"/>
          <w:sz w:val="22"/>
          <w:szCs w:val="22"/>
        </w:rPr>
      </w:pPr>
      <w:bookmarkStart w:id="179" w:name="_Toc9890722"/>
      <w:r w:rsidRPr="00915244">
        <w:rPr>
          <w:rFonts w:ascii="Times New Roman" w:hAnsi="Times New Roman" w:cs="Times New Roman"/>
          <w:color w:val="0D0D0D" w:themeColor="text1" w:themeTint="F2"/>
          <w:sz w:val="22"/>
          <w:szCs w:val="22"/>
        </w:rPr>
        <w:t xml:space="preserve">Gráfico N° </w:t>
      </w:r>
      <w:r w:rsidRPr="00915244">
        <w:rPr>
          <w:rFonts w:ascii="Times New Roman" w:hAnsi="Times New Roman" w:cs="Times New Roman"/>
          <w:color w:val="0D0D0D" w:themeColor="text1" w:themeTint="F2"/>
          <w:sz w:val="22"/>
          <w:szCs w:val="22"/>
        </w:rPr>
        <w:fldChar w:fldCharType="begin"/>
      </w:r>
      <w:r w:rsidRPr="00915244">
        <w:rPr>
          <w:rFonts w:ascii="Times New Roman" w:hAnsi="Times New Roman" w:cs="Times New Roman"/>
          <w:color w:val="0D0D0D" w:themeColor="text1" w:themeTint="F2"/>
          <w:sz w:val="22"/>
          <w:szCs w:val="22"/>
        </w:rPr>
        <w:instrText xml:space="preserve"> SEQ Gráfico_N° \* ARABIC </w:instrText>
      </w:r>
      <w:r w:rsidRPr="00915244">
        <w:rPr>
          <w:rFonts w:ascii="Times New Roman" w:hAnsi="Times New Roman" w:cs="Times New Roman"/>
          <w:color w:val="0D0D0D" w:themeColor="text1" w:themeTint="F2"/>
          <w:sz w:val="22"/>
          <w:szCs w:val="22"/>
        </w:rPr>
        <w:fldChar w:fldCharType="separate"/>
      </w:r>
      <w:r w:rsidR="00520371">
        <w:rPr>
          <w:rFonts w:ascii="Times New Roman" w:hAnsi="Times New Roman" w:cs="Times New Roman"/>
          <w:noProof/>
          <w:color w:val="0D0D0D" w:themeColor="text1" w:themeTint="F2"/>
          <w:sz w:val="22"/>
          <w:szCs w:val="22"/>
        </w:rPr>
        <w:t>6</w:t>
      </w:r>
      <w:r w:rsidRPr="00915244">
        <w:rPr>
          <w:rFonts w:ascii="Times New Roman" w:hAnsi="Times New Roman" w:cs="Times New Roman"/>
          <w:color w:val="0D0D0D" w:themeColor="text1" w:themeTint="F2"/>
          <w:sz w:val="22"/>
          <w:szCs w:val="22"/>
        </w:rPr>
        <w:fldChar w:fldCharType="end"/>
      </w:r>
      <w:r w:rsidRPr="00915244">
        <w:rPr>
          <w:rFonts w:ascii="Times New Roman" w:hAnsi="Times New Roman" w:cs="Times New Roman"/>
          <w:color w:val="0D0D0D" w:themeColor="text1" w:themeTint="F2"/>
          <w:sz w:val="22"/>
          <w:szCs w:val="22"/>
        </w:rPr>
        <w:t xml:space="preserve">:  Diagrama de resultados del módulo de elasticidad teórico y </w:t>
      </w:r>
      <w:r w:rsidR="007A112D">
        <w:rPr>
          <w:rFonts w:ascii="Times New Roman" w:hAnsi="Times New Roman" w:cs="Times New Roman"/>
          <w:color w:val="0D0D0D" w:themeColor="text1" w:themeTint="F2"/>
          <w:sz w:val="22"/>
          <w:szCs w:val="22"/>
        </w:rPr>
        <w:t>obtenido</w:t>
      </w:r>
      <w:r w:rsidRPr="00915244">
        <w:rPr>
          <w:rFonts w:ascii="Times New Roman" w:hAnsi="Times New Roman" w:cs="Times New Roman"/>
          <w:color w:val="0D0D0D" w:themeColor="text1" w:themeTint="F2"/>
          <w:sz w:val="22"/>
          <w:szCs w:val="22"/>
        </w:rPr>
        <w:t xml:space="preserve"> del concreto</w:t>
      </w:r>
      <w:bookmarkEnd w:id="179"/>
    </w:p>
    <w:p w14:paraId="1FFC1ECC" w14:textId="77777777" w:rsidR="00E03D62" w:rsidRDefault="00E03D62" w:rsidP="00A933A6">
      <w:pPr>
        <w:spacing w:line="360" w:lineRule="auto"/>
        <w:jc w:val="both"/>
        <w:rPr>
          <w:rFonts w:ascii="Times New Roman" w:hAnsi="Times New Roman" w:cs="Times New Roman"/>
          <w:sz w:val="24"/>
          <w:szCs w:val="24"/>
        </w:rPr>
      </w:pPr>
    </w:p>
    <w:p w14:paraId="05419A72" w14:textId="77777777" w:rsidR="00AE3681" w:rsidRDefault="00AE3681" w:rsidP="00AE3681">
      <w:pPr>
        <w:pStyle w:val="Ttulo4"/>
      </w:pPr>
      <w:r>
        <w:lastRenderedPageBreak/>
        <w:t>Peso unitario en estado endurecido:</w:t>
      </w:r>
    </w:p>
    <w:p w14:paraId="2D07D0F7" w14:textId="77777777" w:rsidR="00AE3681" w:rsidRPr="00F14C5B" w:rsidRDefault="00AE3681" w:rsidP="00AE3681">
      <w:pPr>
        <w:jc w:val="center"/>
      </w:pPr>
      <w:r>
        <w:rPr>
          <w:noProof/>
          <w:lang w:eastAsia="es-PE"/>
        </w:rPr>
        <w:drawing>
          <wp:inline distT="0" distB="0" distL="0" distR="0" wp14:anchorId="3350053F" wp14:editId="1FE60D0B">
            <wp:extent cx="4572000" cy="2743200"/>
            <wp:effectExtent l="0" t="0" r="0" b="0"/>
            <wp:docPr id="79" name="Gráfico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FE87151" w14:textId="38AF841D" w:rsidR="00AE3681" w:rsidRPr="006D5338" w:rsidRDefault="00AE3681" w:rsidP="00AE3681">
      <w:pPr>
        <w:pStyle w:val="Descripcin"/>
        <w:jc w:val="center"/>
        <w:rPr>
          <w:rFonts w:ascii="Times New Roman" w:hAnsi="Times New Roman" w:cs="Times New Roman"/>
          <w:color w:val="0D0D0D" w:themeColor="text1" w:themeTint="F2"/>
          <w:sz w:val="22"/>
          <w:szCs w:val="22"/>
        </w:rPr>
      </w:pPr>
      <w:bookmarkStart w:id="180" w:name="_Toc9890723"/>
      <w:r w:rsidRPr="006D5338">
        <w:rPr>
          <w:rFonts w:ascii="Times New Roman" w:hAnsi="Times New Roman" w:cs="Times New Roman"/>
          <w:color w:val="0D0D0D" w:themeColor="text1" w:themeTint="F2"/>
          <w:sz w:val="22"/>
          <w:szCs w:val="22"/>
        </w:rPr>
        <w:t xml:space="preserve">Gráfico N° </w:t>
      </w:r>
      <w:r w:rsidRPr="006D5338">
        <w:rPr>
          <w:rFonts w:ascii="Times New Roman" w:hAnsi="Times New Roman" w:cs="Times New Roman"/>
          <w:color w:val="0D0D0D" w:themeColor="text1" w:themeTint="F2"/>
          <w:sz w:val="22"/>
          <w:szCs w:val="22"/>
        </w:rPr>
        <w:fldChar w:fldCharType="begin"/>
      </w:r>
      <w:r w:rsidRPr="006D5338">
        <w:rPr>
          <w:rFonts w:ascii="Times New Roman" w:hAnsi="Times New Roman" w:cs="Times New Roman"/>
          <w:color w:val="0D0D0D" w:themeColor="text1" w:themeTint="F2"/>
          <w:sz w:val="22"/>
          <w:szCs w:val="22"/>
        </w:rPr>
        <w:instrText xml:space="preserve"> SEQ Gráfico_N° \* ARABIC </w:instrText>
      </w:r>
      <w:r w:rsidRPr="006D5338">
        <w:rPr>
          <w:rFonts w:ascii="Times New Roman" w:hAnsi="Times New Roman" w:cs="Times New Roman"/>
          <w:color w:val="0D0D0D" w:themeColor="text1" w:themeTint="F2"/>
          <w:sz w:val="22"/>
          <w:szCs w:val="22"/>
        </w:rPr>
        <w:fldChar w:fldCharType="separate"/>
      </w:r>
      <w:r w:rsidR="00520371">
        <w:rPr>
          <w:rFonts w:ascii="Times New Roman" w:hAnsi="Times New Roman" w:cs="Times New Roman"/>
          <w:noProof/>
          <w:color w:val="0D0D0D" w:themeColor="text1" w:themeTint="F2"/>
          <w:sz w:val="22"/>
          <w:szCs w:val="22"/>
        </w:rPr>
        <w:t>7</w:t>
      </w:r>
      <w:r w:rsidRPr="006D5338">
        <w:rPr>
          <w:rFonts w:ascii="Times New Roman" w:hAnsi="Times New Roman" w:cs="Times New Roman"/>
          <w:color w:val="0D0D0D" w:themeColor="text1" w:themeTint="F2"/>
          <w:sz w:val="22"/>
          <w:szCs w:val="22"/>
        </w:rPr>
        <w:fldChar w:fldCharType="end"/>
      </w:r>
      <w:r w:rsidRPr="006D5338">
        <w:rPr>
          <w:rFonts w:ascii="Times New Roman" w:hAnsi="Times New Roman" w:cs="Times New Roman"/>
          <w:color w:val="0D0D0D" w:themeColor="text1" w:themeTint="F2"/>
          <w:sz w:val="22"/>
          <w:szCs w:val="22"/>
        </w:rPr>
        <w:t>: Peso Unitario del concreto en estado endurecido, según el tipo de mezcla</w:t>
      </w:r>
      <w:bookmarkEnd w:id="180"/>
    </w:p>
    <w:p w14:paraId="2C3E1671" w14:textId="3A9B63FB" w:rsidR="00AE3681" w:rsidRDefault="00E328A0" w:rsidP="00AE3681">
      <w:pPr>
        <w:pStyle w:val="Ttulo4"/>
      </w:pPr>
      <w:r>
        <w:t>Resultados del a</w:t>
      </w:r>
      <w:r w:rsidR="00AE3681">
        <w:t xml:space="preserve">nálisis </w:t>
      </w:r>
      <w:r>
        <w:t>e</w:t>
      </w:r>
      <w:r w:rsidR="00AE3681">
        <w:t>stadístico de los datos:</w:t>
      </w:r>
    </w:p>
    <w:p w14:paraId="2AD54063" w14:textId="110C151C" w:rsidR="00AE3681" w:rsidRPr="00267C06" w:rsidRDefault="00AE3681" w:rsidP="00D5519F">
      <w:pPr>
        <w:pStyle w:val="Descripcin"/>
        <w:ind w:left="708" w:firstLine="708"/>
        <w:rPr>
          <w:rFonts w:ascii="Times New Roman" w:hAnsi="Times New Roman" w:cs="Times New Roman"/>
          <w:color w:val="000000" w:themeColor="text1"/>
          <w:sz w:val="24"/>
        </w:rPr>
      </w:pPr>
      <w:bookmarkStart w:id="181" w:name="_Toc9890767"/>
      <w:r w:rsidRPr="00267C06">
        <w:rPr>
          <w:rFonts w:ascii="Times New Roman" w:hAnsi="Times New Roman" w:cs="Times New Roman"/>
          <w:color w:val="000000" w:themeColor="text1"/>
          <w:sz w:val="24"/>
        </w:rPr>
        <w:t xml:space="preserve">Tabla N° </w:t>
      </w:r>
      <w:r w:rsidRPr="00267C06">
        <w:rPr>
          <w:rFonts w:ascii="Times New Roman" w:hAnsi="Times New Roman" w:cs="Times New Roman"/>
          <w:color w:val="000000" w:themeColor="text1"/>
          <w:sz w:val="24"/>
        </w:rPr>
        <w:fldChar w:fldCharType="begin"/>
      </w:r>
      <w:r w:rsidRPr="00267C06">
        <w:rPr>
          <w:rFonts w:ascii="Times New Roman" w:hAnsi="Times New Roman" w:cs="Times New Roman"/>
          <w:color w:val="000000" w:themeColor="text1"/>
          <w:sz w:val="24"/>
        </w:rPr>
        <w:instrText xml:space="preserve"> SEQ Tabla_N° \* ARABIC </w:instrText>
      </w:r>
      <w:r w:rsidRPr="00267C06">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24</w:t>
      </w:r>
      <w:r w:rsidRPr="00267C06">
        <w:rPr>
          <w:rFonts w:ascii="Times New Roman" w:hAnsi="Times New Roman" w:cs="Times New Roman"/>
          <w:color w:val="000000" w:themeColor="text1"/>
          <w:sz w:val="24"/>
        </w:rPr>
        <w:fldChar w:fldCharType="end"/>
      </w:r>
      <w:r w:rsidRPr="00267C06">
        <w:rPr>
          <w:rFonts w:ascii="Times New Roman" w:hAnsi="Times New Roman" w:cs="Times New Roman"/>
          <w:color w:val="000000" w:themeColor="text1"/>
          <w:sz w:val="24"/>
        </w:rPr>
        <w:t>: Análisis de Varianza</w:t>
      </w:r>
      <w:bookmarkEnd w:id="181"/>
    </w:p>
    <w:tbl>
      <w:tblPr>
        <w:tblW w:w="79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1184"/>
        <w:gridCol w:w="1476"/>
        <w:gridCol w:w="1030"/>
        <w:gridCol w:w="1476"/>
        <w:gridCol w:w="1030"/>
        <w:gridCol w:w="1030"/>
      </w:tblGrid>
      <w:tr w:rsidR="00AE3681" w:rsidRPr="00D73C16" w14:paraId="5FB8BC77" w14:textId="77777777" w:rsidTr="000126D0">
        <w:trPr>
          <w:cantSplit/>
        </w:trPr>
        <w:tc>
          <w:tcPr>
            <w:tcW w:w="7962" w:type="dxa"/>
            <w:gridSpan w:val="7"/>
            <w:tcBorders>
              <w:top w:val="nil"/>
              <w:left w:val="nil"/>
              <w:bottom w:val="single" w:sz="4" w:space="0" w:color="auto"/>
              <w:right w:val="nil"/>
            </w:tcBorders>
            <w:shd w:val="clear" w:color="auto" w:fill="FFFFFF"/>
            <w:vAlign w:val="center"/>
          </w:tcPr>
          <w:p w14:paraId="5213E158"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b/>
                <w:color w:val="000000"/>
                <w:szCs w:val="18"/>
              </w:rPr>
            </w:pPr>
            <w:r w:rsidRPr="00267C06">
              <w:rPr>
                <w:rFonts w:ascii="Times New Roman" w:hAnsi="Times New Roman" w:cs="Times New Roman"/>
                <w:sz w:val="24"/>
                <w:szCs w:val="24"/>
              </w:rPr>
              <w:t xml:space="preserve"> </w:t>
            </w:r>
            <w:r w:rsidRPr="00267C06">
              <w:t xml:space="preserve"> </w:t>
            </w:r>
            <w:r w:rsidRPr="00D73C16">
              <w:rPr>
                <w:rFonts w:ascii="Times New Roman" w:hAnsi="Times New Roman" w:cs="Times New Roman"/>
                <w:b/>
                <w:bCs/>
                <w:color w:val="000000"/>
                <w:szCs w:val="18"/>
              </w:rPr>
              <w:t>ANOVA</w:t>
            </w:r>
          </w:p>
        </w:tc>
      </w:tr>
      <w:tr w:rsidR="00AE3681" w:rsidRPr="00D73C16" w14:paraId="517F25FF" w14:textId="77777777" w:rsidTr="000126D0">
        <w:trPr>
          <w:cantSplit/>
        </w:trPr>
        <w:tc>
          <w:tcPr>
            <w:tcW w:w="1920" w:type="dxa"/>
            <w:gridSpan w:val="2"/>
            <w:tcBorders>
              <w:top w:val="single" w:sz="4" w:space="0" w:color="auto"/>
              <w:left w:val="nil"/>
              <w:bottom w:val="single" w:sz="4" w:space="0" w:color="auto"/>
              <w:right w:val="nil"/>
            </w:tcBorders>
            <w:shd w:val="clear" w:color="auto" w:fill="FFFFFF"/>
            <w:vAlign w:val="bottom"/>
          </w:tcPr>
          <w:p w14:paraId="4D2316B8"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D73C16">
              <w:rPr>
                <w:rFonts w:ascii="Times New Roman" w:hAnsi="Times New Roman" w:cs="Times New Roman"/>
                <w:color w:val="000000"/>
                <w:szCs w:val="18"/>
              </w:rPr>
              <w:t>Modelo</w:t>
            </w:r>
          </w:p>
        </w:tc>
        <w:tc>
          <w:tcPr>
            <w:tcW w:w="1476" w:type="dxa"/>
            <w:tcBorders>
              <w:top w:val="single" w:sz="4" w:space="0" w:color="auto"/>
              <w:left w:val="nil"/>
              <w:bottom w:val="single" w:sz="4" w:space="0" w:color="auto"/>
              <w:right w:val="nil"/>
            </w:tcBorders>
            <w:shd w:val="clear" w:color="auto" w:fill="FFFFFF"/>
            <w:vAlign w:val="bottom"/>
          </w:tcPr>
          <w:p w14:paraId="562B637D"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Suma de cuadrados</w:t>
            </w:r>
          </w:p>
        </w:tc>
        <w:tc>
          <w:tcPr>
            <w:tcW w:w="1030" w:type="dxa"/>
            <w:tcBorders>
              <w:top w:val="single" w:sz="4" w:space="0" w:color="auto"/>
              <w:left w:val="nil"/>
              <w:bottom w:val="single" w:sz="4" w:space="0" w:color="auto"/>
              <w:right w:val="nil"/>
            </w:tcBorders>
            <w:shd w:val="clear" w:color="auto" w:fill="FFFFFF"/>
            <w:vAlign w:val="bottom"/>
          </w:tcPr>
          <w:p w14:paraId="599499A9"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proofErr w:type="spellStart"/>
            <w:r w:rsidRPr="00D73C16">
              <w:rPr>
                <w:rFonts w:ascii="Times New Roman" w:hAnsi="Times New Roman" w:cs="Times New Roman"/>
                <w:color w:val="000000"/>
                <w:szCs w:val="18"/>
              </w:rPr>
              <w:t>gl</w:t>
            </w:r>
            <w:proofErr w:type="spellEnd"/>
          </w:p>
        </w:tc>
        <w:tc>
          <w:tcPr>
            <w:tcW w:w="1476" w:type="dxa"/>
            <w:tcBorders>
              <w:top w:val="single" w:sz="4" w:space="0" w:color="auto"/>
              <w:left w:val="nil"/>
              <w:bottom w:val="single" w:sz="4" w:space="0" w:color="auto"/>
              <w:right w:val="nil"/>
            </w:tcBorders>
            <w:shd w:val="clear" w:color="auto" w:fill="FFFFFF"/>
            <w:vAlign w:val="bottom"/>
          </w:tcPr>
          <w:p w14:paraId="34D7CDC6"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Media cuadrática</w:t>
            </w:r>
          </w:p>
        </w:tc>
        <w:tc>
          <w:tcPr>
            <w:tcW w:w="1030" w:type="dxa"/>
            <w:tcBorders>
              <w:top w:val="single" w:sz="4" w:space="0" w:color="auto"/>
              <w:left w:val="nil"/>
              <w:bottom w:val="single" w:sz="4" w:space="0" w:color="auto"/>
              <w:right w:val="nil"/>
            </w:tcBorders>
            <w:shd w:val="clear" w:color="auto" w:fill="FFFFFF"/>
            <w:vAlign w:val="bottom"/>
          </w:tcPr>
          <w:p w14:paraId="55FDF58D"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F</w:t>
            </w:r>
          </w:p>
        </w:tc>
        <w:tc>
          <w:tcPr>
            <w:tcW w:w="1030" w:type="dxa"/>
            <w:tcBorders>
              <w:top w:val="single" w:sz="4" w:space="0" w:color="auto"/>
              <w:left w:val="nil"/>
              <w:bottom w:val="single" w:sz="4" w:space="0" w:color="auto"/>
              <w:right w:val="nil"/>
            </w:tcBorders>
            <w:shd w:val="clear" w:color="auto" w:fill="FFFFFF"/>
            <w:vAlign w:val="bottom"/>
          </w:tcPr>
          <w:p w14:paraId="0AC20D26"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Sig.</w:t>
            </w:r>
          </w:p>
        </w:tc>
      </w:tr>
      <w:tr w:rsidR="00AE3681" w:rsidRPr="00D73C16" w14:paraId="7CF204E1" w14:textId="77777777" w:rsidTr="000126D0">
        <w:trPr>
          <w:cantSplit/>
        </w:trPr>
        <w:tc>
          <w:tcPr>
            <w:tcW w:w="736" w:type="dxa"/>
            <w:vMerge w:val="restart"/>
            <w:tcBorders>
              <w:top w:val="single" w:sz="4" w:space="0" w:color="auto"/>
              <w:left w:val="nil"/>
              <w:bottom w:val="nil"/>
              <w:right w:val="nil"/>
            </w:tcBorders>
            <w:shd w:val="clear" w:color="auto" w:fill="FFFFFF"/>
          </w:tcPr>
          <w:p w14:paraId="15E19483"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D73C16">
              <w:rPr>
                <w:rFonts w:ascii="Times New Roman" w:hAnsi="Times New Roman" w:cs="Times New Roman"/>
                <w:color w:val="000000"/>
                <w:szCs w:val="18"/>
              </w:rPr>
              <w:t>1</w:t>
            </w:r>
          </w:p>
        </w:tc>
        <w:tc>
          <w:tcPr>
            <w:tcW w:w="1184" w:type="dxa"/>
            <w:tcBorders>
              <w:top w:val="single" w:sz="4" w:space="0" w:color="auto"/>
              <w:left w:val="nil"/>
              <w:bottom w:val="nil"/>
              <w:right w:val="nil"/>
            </w:tcBorders>
            <w:shd w:val="clear" w:color="auto" w:fill="FFFFFF"/>
          </w:tcPr>
          <w:p w14:paraId="0A0B1626"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D73C16">
              <w:rPr>
                <w:rFonts w:ascii="Times New Roman" w:hAnsi="Times New Roman" w:cs="Times New Roman"/>
                <w:color w:val="000000"/>
                <w:szCs w:val="18"/>
              </w:rPr>
              <w:t>Regresión</w:t>
            </w:r>
          </w:p>
        </w:tc>
        <w:tc>
          <w:tcPr>
            <w:tcW w:w="1476" w:type="dxa"/>
            <w:tcBorders>
              <w:top w:val="single" w:sz="4" w:space="0" w:color="auto"/>
              <w:left w:val="nil"/>
              <w:bottom w:val="nil"/>
              <w:right w:val="nil"/>
            </w:tcBorders>
            <w:shd w:val="clear" w:color="auto" w:fill="FFFFFF"/>
            <w:vAlign w:val="center"/>
          </w:tcPr>
          <w:p w14:paraId="665D57E4"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41,877</w:t>
            </w:r>
          </w:p>
        </w:tc>
        <w:tc>
          <w:tcPr>
            <w:tcW w:w="1030" w:type="dxa"/>
            <w:tcBorders>
              <w:top w:val="single" w:sz="4" w:space="0" w:color="auto"/>
              <w:left w:val="nil"/>
              <w:bottom w:val="nil"/>
              <w:right w:val="nil"/>
            </w:tcBorders>
            <w:shd w:val="clear" w:color="auto" w:fill="FFFFFF"/>
            <w:vAlign w:val="center"/>
          </w:tcPr>
          <w:p w14:paraId="2601A67D"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3</w:t>
            </w:r>
          </w:p>
        </w:tc>
        <w:tc>
          <w:tcPr>
            <w:tcW w:w="1476" w:type="dxa"/>
            <w:tcBorders>
              <w:top w:val="single" w:sz="4" w:space="0" w:color="auto"/>
              <w:left w:val="nil"/>
              <w:bottom w:val="nil"/>
              <w:right w:val="nil"/>
            </w:tcBorders>
            <w:shd w:val="clear" w:color="auto" w:fill="FFFFFF"/>
            <w:vAlign w:val="center"/>
          </w:tcPr>
          <w:p w14:paraId="285CC907"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13,959</w:t>
            </w:r>
          </w:p>
        </w:tc>
        <w:tc>
          <w:tcPr>
            <w:tcW w:w="1030" w:type="dxa"/>
            <w:tcBorders>
              <w:top w:val="single" w:sz="4" w:space="0" w:color="auto"/>
              <w:left w:val="nil"/>
              <w:bottom w:val="nil"/>
              <w:right w:val="nil"/>
            </w:tcBorders>
            <w:shd w:val="clear" w:color="auto" w:fill="FFFFFF"/>
            <w:vAlign w:val="center"/>
          </w:tcPr>
          <w:p w14:paraId="0A98CD31"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15,387</w:t>
            </w:r>
          </w:p>
        </w:tc>
        <w:tc>
          <w:tcPr>
            <w:tcW w:w="1030" w:type="dxa"/>
            <w:tcBorders>
              <w:top w:val="single" w:sz="4" w:space="0" w:color="auto"/>
              <w:left w:val="nil"/>
              <w:bottom w:val="nil"/>
              <w:right w:val="nil"/>
            </w:tcBorders>
            <w:shd w:val="clear" w:color="auto" w:fill="FFFFFF"/>
            <w:vAlign w:val="center"/>
          </w:tcPr>
          <w:p w14:paraId="23047465"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,000</w:t>
            </w:r>
          </w:p>
        </w:tc>
      </w:tr>
      <w:tr w:rsidR="00AE3681" w:rsidRPr="00D73C16" w14:paraId="3E1239EB" w14:textId="77777777" w:rsidTr="000126D0">
        <w:trPr>
          <w:cantSplit/>
        </w:trPr>
        <w:tc>
          <w:tcPr>
            <w:tcW w:w="736" w:type="dxa"/>
            <w:vMerge/>
            <w:tcBorders>
              <w:top w:val="nil"/>
              <w:left w:val="nil"/>
              <w:bottom w:val="nil"/>
              <w:right w:val="nil"/>
            </w:tcBorders>
            <w:shd w:val="clear" w:color="auto" w:fill="FFFFFF"/>
          </w:tcPr>
          <w:p w14:paraId="6BB222CC" w14:textId="77777777" w:rsidR="00AE3681" w:rsidRPr="00D73C16" w:rsidRDefault="00AE3681" w:rsidP="000126D0">
            <w:pPr>
              <w:autoSpaceDE w:val="0"/>
              <w:autoSpaceDN w:val="0"/>
              <w:adjustRightInd w:val="0"/>
              <w:spacing w:after="0" w:line="240" w:lineRule="auto"/>
              <w:rPr>
                <w:rFonts w:ascii="Times New Roman" w:hAnsi="Times New Roman" w:cs="Times New Roman"/>
                <w:color w:val="000000"/>
                <w:szCs w:val="18"/>
              </w:rPr>
            </w:pPr>
          </w:p>
        </w:tc>
        <w:tc>
          <w:tcPr>
            <w:tcW w:w="1184" w:type="dxa"/>
            <w:tcBorders>
              <w:top w:val="nil"/>
              <w:left w:val="nil"/>
              <w:bottom w:val="nil"/>
              <w:right w:val="nil"/>
            </w:tcBorders>
            <w:shd w:val="clear" w:color="auto" w:fill="FFFFFF"/>
          </w:tcPr>
          <w:p w14:paraId="2BEDDE14"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D73C16">
              <w:rPr>
                <w:rFonts w:ascii="Times New Roman" w:hAnsi="Times New Roman" w:cs="Times New Roman"/>
                <w:color w:val="000000"/>
                <w:szCs w:val="18"/>
              </w:rPr>
              <w:t>Residuo</w:t>
            </w:r>
          </w:p>
        </w:tc>
        <w:tc>
          <w:tcPr>
            <w:tcW w:w="1476" w:type="dxa"/>
            <w:tcBorders>
              <w:top w:val="nil"/>
              <w:left w:val="nil"/>
              <w:bottom w:val="nil"/>
              <w:right w:val="nil"/>
            </w:tcBorders>
            <w:shd w:val="clear" w:color="auto" w:fill="FFFFFF"/>
            <w:vAlign w:val="center"/>
          </w:tcPr>
          <w:p w14:paraId="5F6D6361"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28,123</w:t>
            </w:r>
          </w:p>
        </w:tc>
        <w:tc>
          <w:tcPr>
            <w:tcW w:w="1030" w:type="dxa"/>
            <w:tcBorders>
              <w:top w:val="nil"/>
              <w:left w:val="nil"/>
              <w:bottom w:val="nil"/>
              <w:right w:val="nil"/>
            </w:tcBorders>
            <w:shd w:val="clear" w:color="auto" w:fill="FFFFFF"/>
            <w:vAlign w:val="center"/>
          </w:tcPr>
          <w:p w14:paraId="028A7056"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31</w:t>
            </w:r>
          </w:p>
        </w:tc>
        <w:tc>
          <w:tcPr>
            <w:tcW w:w="1476" w:type="dxa"/>
            <w:tcBorders>
              <w:top w:val="nil"/>
              <w:left w:val="nil"/>
              <w:bottom w:val="nil"/>
              <w:right w:val="nil"/>
            </w:tcBorders>
            <w:shd w:val="clear" w:color="auto" w:fill="FFFFFF"/>
            <w:vAlign w:val="center"/>
          </w:tcPr>
          <w:p w14:paraId="14043C88"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,907</w:t>
            </w:r>
          </w:p>
        </w:tc>
        <w:tc>
          <w:tcPr>
            <w:tcW w:w="1030" w:type="dxa"/>
            <w:tcBorders>
              <w:top w:val="nil"/>
              <w:left w:val="nil"/>
              <w:bottom w:val="nil"/>
              <w:right w:val="nil"/>
            </w:tcBorders>
            <w:shd w:val="clear" w:color="auto" w:fill="FFFFFF"/>
            <w:vAlign w:val="center"/>
          </w:tcPr>
          <w:p w14:paraId="0192E41C" w14:textId="77777777" w:rsidR="00AE3681" w:rsidRPr="00D73C16" w:rsidRDefault="00AE3681" w:rsidP="000126D0">
            <w:pPr>
              <w:autoSpaceDE w:val="0"/>
              <w:autoSpaceDN w:val="0"/>
              <w:adjustRightInd w:val="0"/>
              <w:spacing w:after="0" w:line="240" w:lineRule="auto"/>
              <w:jc w:val="center"/>
              <w:rPr>
                <w:rFonts w:ascii="Times New Roman" w:hAnsi="Times New Roman" w:cs="Times New Roman"/>
                <w:szCs w:val="24"/>
              </w:rPr>
            </w:pPr>
          </w:p>
        </w:tc>
        <w:tc>
          <w:tcPr>
            <w:tcW w:w="1030" w:type="dxa"/>
            <w:tcBorders>
              <w:top w:val="nil"/>
              <w:left w:val="nil"/>
              <w:bottom w:val="nil"/>
              <w:right w:val="nil"/>
            </w:tcBorders>
            <w:shd w:val="clear" w:color="auto" w:fill="FFFFFF"/>
            <w:vAlign w:val="center"/>
          </w:tcPr>
          <w:p w14:paraId="7B45C136" w14:textId="77777777" w:rsidR="00AE3681" w:rsidRPr="00D73C16" w:rsidRDefault="00AE3681" w:rsidP="000126D0">
            <w:pPr>
              <w:autoSpaceDE w:val="0"/>
              <w:autoSpaceDN w:val="0"/>
              <w:adjustRightInd w:val="0"/>
              <w:spacing w:after="0" w:line="240" w:lineRule="auto"/>
              <w:jc w:val="center"/>
              <w:rPr>
                <w:rFonts w:ascii="Times New Roman" w:hAnsi="Times New Roman" w:cs="Times New Roman"/>
                <w:szCs w:val="24"/>
              </w:rPr>
            </w:pPr>
          </w:p>
        </w:tc>
      </w:tr>
      <w:tr w:rsidR="00AE3681" w:rsidRPr="00D73C16" w14:paraId="0A3BE9D5" w14:textId="77777777" w:rsidTr="000126D0">
        <w:trPr>
          <w:cantSplit/>
        </w:trPr>
        <w:tc>
          <w:tcPr>
            <w:tcW w:w="736" w:type="dxa"/>
            <w:vMerge/>
            <w:tcBorders>
              <w:top w:val="nil"/>
              <w:left w:val="nil"/>
              <w:bottom w:val="single" w:sz="4" w:space="0" w:color="auto"/>
              <w:right w:val="nil"/>
            </w:tcBorders>
            <w:shd w:val="clear" w:color="auto" w:fill="FFFFFF"/>
          </w:tcPr>
          <w:p w14:paraId="5C44B0C7" w14:textId="77777777" w:rsidR="00AE3681" w:rsidRPr="00D73C16" w:rsidRDefault="00AE3681" w:rsidP="000126D0">
            <w:pPr>
              <w:autoSpaceDE w:val="0"/>
              <w:autoSpaceDN w:val="0"/>
              <w:adjustRightInd w:val="0"/>
              <w:spacing w:after="0" w:line="240" w:lineRule="auto"/>
              <w:rPr>
                <w:rFonts w:ascii="Times New Roman" w:hAnsi="Times New Roman" w:cs="Times New Roman"/>
                <w:szCs w:val="24"/>
              </w:rPr>
            </w:pPr>
          </w:p>
        </w:tc>
        <w:tc>
          <w:tcPr>
            <w:tcW w:w="1184" w:type="dxa"/>
            <w:tcBorders>
              <w:top w:val="nil"/>
              <w:left w:val="nil"/>
              <w:bottom w:val="single" w:sz="4" w:space="0" w:color="auto"/>
              <w:right w:val="nil"/>
            </w:tcBorders>
            <w:shd w:val="clear" w:color="auto" w:fill="FFFFFF"/>
          </w:tcPr>
          <w:p w14:paraId="523EBC47"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D73C16">
              <w:rPr>
                <w:rFonts w:ascii="Times New Roman" w:hAnsi="Times New Roman" w:cs="Times New Roman"/>
                <w:color w:val="000000"/>
                <w:szCs w:val="18"/>
              </w:rPr>
              <w:t>Total</w:t>
            </w:r>
          </w:p>
        </w:tc>
        <w:tc>
          <w:tcPr>
            <w:tcW w:w="1476" w:type="dxa"/>
            <w:tcBorders>
              <w:top w:val="nil"/>
              <w:left w:val="nil"/>
              <w:bottom w:val="single" w:sz="4" w:space="0" w:color="auto"/>
              <w:right w:val="nil"/>
            </w:tcBorders>
            <w:shd w:val="clear" w:color="auto" w:fill="FFFFFF"/>
            <w:vAlign w:val="center"/>
          </w:tcPr>
          <w:p w14:paraId="4BC9BE8B"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70,000</w:t>
            </w:r>
          </w:p>
        </w:tc>
        <w:tc>
          <w:tcPr>
            <w:tcW w:w="1030" w:type="dxa"/>
            <w:tcBorders>
              <w:top w:val="nil"/>
              <w:left w:val="nil"/>
              <w:bottom w:val="single" w:sz="4" w:space="0" w:color="auto"/>
              <w:right w:val="nil"/>
            </w:tcBorders>
            <w:shd w:val="clear" w:color="auto" w:fill="FFFFFF"/>
            <w:vAlign w:val="center"/>
          </w:tcPr>
          <w:p w14:paraId="159FB0AB"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34</w:t>
            </w:r>
          </w:p>
        </w:tc>
        <w:tc>
          <w:tcPr>
            <w:tcW w:w="1476" w:type="dxa"/>
            <w:tcBorders>
              <w:top w:val="nil"/>
              <w:left w:val="nil"/>
              <w:bottom w:val="single" w:sz="4" w:space="0" w:color="auto"/>
              <w:right w:val="nil"/>
            </w:tcBorders>
            <w:shd w:val="clear" w:color="auto" w:fill="FFFFFF"/>
            <w:vAlign w:val="center"/>
          </w:tcPr>
          <w:p w14:paraId="2A493F41" w14:textId="77777777" w:rsidR="00AE3681" w:rsidRPr="00D73C16" w:rsidRDefault="00AE3681" w:rsidP="000126D0">
            <w:pPr>
              <w:autoSpaceDE w:val="0"/>
              <w:autoSpaceDN w:val="0"/>
              <w:adjustRightInd w:val="0"/>
              <w:spacing w:after="0" w:line="240" w:lineRule="auto"/>
              <w:jc w:val="center"/>
              <w:rPr>
                <w:rFonts w:ascii="Times New Roman" w:hAnsi="Times New Roman" w:cs="Times New Roman"/>
                <w:szCs w:val="24"/>
              </w:rPr>
            </w:pPr>
          </w:p>
        </w:tc>
        <w:tc>
          <w:tcPr>
            <w:tcW w:w="1030" w:type="dxa"/>
            <w:tcBorders>
              <w:top w:val="nil"/>
              <w:left w:val="nil"/>
              <w:bottom w:val="single" w:sz="4" w:space="0" w:color="auto"/>
              <w:right w:val="nil"/>
            </w:tcBorders>
            <w:shd w:val="clear" w:color="auto" w:fill="FFFFFF"/>
            <w:vAlign w:val="center"/>
          </w:tcPr>
          <w:p w14:paraId="570C5DC1" w14:textId="77777777" w:rsidR="00AE3681" w:rsidRPr="00D73C16" w:rsidRDefault="00AE3681" w:rsidP="000126D0">
            <w:pPr>
              <w:autoSpaceDE w:val="0"/>
              <w:autoSpaceDN w:val="0"/>
              <w:adjustRightInd w:val="0"/>
              <w:spacing w:after="0" w:line="240" w:lineRule="auto"/>
              <w:jc w:val="center"/>
              <w:rPr>
                <w:rFonts w:ascii="Times New Roman" w:hAnsi="Times New Roman" w:cs="Times New Roman"/>
                <w:szCs w:val="24"/>
              </w:rPr>
            </w:pPr>
          </w:p>
        </w:tc>
        <w:tc>
          <w:tcPr>
            <w:tcW w:w="1030" w:type="dxa"/>
            <w:tcBorders>
              <w:top w:val="nil"/>
              <w:left w:val="nil"/>
              <w:bottom w:val="single" w:sz="4" w:space="0" w:color="auto"/>
              <w:right w:val="nil"/>
            </w:tcBorders>
            <w:shd w:val="clear" w:color="auto" w:fill="FFFFFF"/>
            <w:vAlign w:val="center"/>
          </w:tcPr>
          <w:p w14:paraId="10759759" w14:textId="77777777" w:rsidR="00AE3681" w:rsidRPr="00D73C16" w:rsidRDefault="00AE3681" w:rsidP="000126D0">
            <w:pPr>
              <w:autoSpaceDE w:val="0"/>
              <w:autoSpaceDN w:val="0"/>
              <w:adjustRightInd w:val="0"/>
              <w:spacing w:after="0" w:line="240" w:lineRule="auto"/>
              <w:jc w:val="center"/>
              <w:rPr>
                <w:rFonts w:ascii="Times New Roman" w:hAnsi="Times New Roman" w:cs="Times New Roman"/>
                <w:szCs w:val="24"/>
              </w:rPr>
            </w:pPr>
          </w:p>
        </w:tc>
      </w:tr>
      <w:tr w:rsidR="00AE3681" w:rsidRPr="00D73C16" w14:paraId="34A6BD14" w14:textId="77777777" w:rsidTr="000126D0">
        <w:trPr>
          <w:cantSplit/>
        </w:trPr>
        <w:tc>
          <w:tcPr>
            <w:tcW w:w="7962" w:type="dxa"/>
            <w:gridSpan w:val="7"/>
            <w:tcBorders>
              <w:top w:val="single" w:sz="4" w:space="0" w:color="auto"/>
              <w:left w:val="nil"/>
              <w:bottom w:val="nil"/>
              <w:right w:val="nil"/>
            </w:tcBorders>
            <w:shd w:val="clear" w:color="auto" w:fill="FFFFFF"/>
          </w:tcPr>
          <w:p w14:paraId="37864235"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D73C16">
              <w:rPr>
                <w:rFonts w:ascii="Times New Roman" w:hAnsi="Times New Roman" w:cs="Times New Roman"/>
                <w:color w:val="000000"/>
                <w:szCs w:val="18"/>
              </w:rPr>
              <w:t>a. Variable dependiente: Especímenes</w:t>
            </w:r>
          </w:p>
        </w:tc>
      </w:tr>
      <w:tr w:rsidR="00AE3681" w:rsidRPr="00D73C16" w14:paraId="39C1C26B" w14:textId="77777777" w:rsidTr="000126D0">
        <w:trPr>
          <w:cantSplit/>
        </w:trPr>
        <w:tc>
          <w:tcPr>
            <w:tcW w:w="7962" w:type="dxa"/>
            <w:gridSpan w:val="7"/>
            <w:tcBorders>
              <w:top w:val="nil"/>
              <w:left w:val="nil"/>
              <w:bottom w:val="nil"/>
              <w:right w:val="nil"/>
            </w:tcBorders>
            <w:shd w:val="clear" w:color="auto" w:fill="FFFFFF"/>
          </w:tcPr>
          <w:p w14:paraId="7BB0693A"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D73C16">
              <w:rPr>
                <w:rFonts w:ascii="Times New Roman" w:hAnsi="Times New Roman" w:cs="Times New Roman"/>
                <w:color w:val="000000"/>
                <w:szCs w:val="18"/>
              </w:rPr>
              <w:t xml:space="preserve">b. Predictores: (Constante), </w:t>
            </w:r>
            <w:r>
              <w:rPr>
                <w:rFonts w:ascii="Times New Roman" w:hAnsi="Times New Roman" w:cs="Times New Roman"/>
                <w:color w:val="000000"/>
                <w:szCs w:val="18"/>
              </w:rPr>
              <w:t>28 Días</w:t>
            </w:r>
            <w:r w:rsidRPr="00D73C16">
              <w:rPr>
                <w:rFonts w:ascii="Times New Roman" w:hAnsi="Times New Roman" w:cs="Times New Roman"/>
                <w:color w:val="000000"/>
                <w:szCs w:val="18"/>
              </w:rPr>
              <w:t xml:space="preserve">, </w:t>
            </w:r>
            <w:r>
              <w:rPr>
                <w:rFonts w:ascii="Times New Roman" w:hAnsi="Times New Roman" w:cs="Times New Roman"/>
                <w:color w:val="000000"/>
                <w:szCs w:val="18"/>
              </w:rPr>
              <w:t>7 Días</w:t>
            </w:r>
            <w:r w:rsidRPr="00D73C16">
              <w:rPr>
                <w:rFonts w:ascii="Times New Roman" w:hAnsi="Times New Roman" w:cs="Times New Roman"/>
                <w:color w:val="000000"/>
                <w:szCs w:val="18"/>
              </w:rPr>
              <w:t xml:space="preserve">, </w:t>
            </w:r>
            <w:r>
              <w:rPr>
                <w:rFonts w:ascii="Times New Roman" w:hAnsi="Times New Roman" w:cs="Times New Roman"/>
                <w:color w:val="000000"/>
                <w:szCs w:val="18"/>
              </w:rPr>
              <w:t>14 Días</w:t>
            </w:r>
          </w:p>
        </w:tc>
      </w:tr>
    </w:tbl>
    <w:p w14:paraId="594C4F86" w14:textId="77777777" w:rsidR="00AE3681" w:rsidRDefault="00AE3681" w:rsidP="00AE3681">
      <w:pPr>
        <w:spacing w:line="360" w:lineRule="auto"/>
      </w:pPr>
    </w:p>
    <w:tbl>
      <w:tblPr>
        <w:tblW w:w="85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1369"/>
        <w:gridCol w:w="1476"/>
        <w:gridCol w:w="1476"/>
        <w:gridCol w:w="1464"/>
        <w:gridCol w:w="1042"/>
        <w:gridCol w:w="1030"/>
      </w:tblGrid>
      <w:tr w:rsidR="00AE3681" w:rsidRPr="00882C86" w14:paraId="3C9CE904" w14:textId="77777777" w:rsidTr="000126D0">
        <w:trPr>
          <w:cantSplit/>
        </w:trPr>
        <w:tc>
          <w:tcPr>
            <w:tcW w:w="8593" w:type="dxa"/>
            <w:gridSpan w:val="7"/>
            <w:tcBorders>
              <w:top w:val="nil"/>
              <w:left w:val="nil"/>
              <w:bottom w:val="single" w:sz="4" w:space="0" w:color="auto"/>
              <w:right w:val="nil"/>
            </w:tcBorders>
            <w:shd w:val="clear" w:color="auto" w:fill="FFFFFF"/>
            <w:vAlign w:val="center"/>
          </w:tcPr>
          <w:p w14:paraId="5F939A8C" w14:textId="77777777" w:rsidR="00AE3681" w:rsidRPr="00267C06" w:rsidRDefault="00AE3681" w:rsidP="000126D0">
            <w:pPr>
              <w:autoSpaceDE w:val="0"/>
              <w:autoSpaceDN w:val="0"/>
              <w:adjustRightInd w:val="0"/>
              <w:spacing w:after="0" w:line="320" w:lineRule="atLeast"/>
              <w:ind w:left="60" w:right="60"/>
              <w:jc w:val="center"/>
              <w:rPr>
                <w:rFonts w:ascii="Times New Roman" w:hAnsi="Times New Roman" w:cs="Times New Roman"/>
                <w:b/>
                <w:color w:val="000000"/>
                <w:szCs w:val="18"/>
              </w:rPr>
            </w:pPr>
            <w:r w:rsidRPr="00267C06">
              <w:rPr>
                <w:rFonts w:ascii="Times New Roman" w:hAnsi="Times New Roman" w:cs="Times New Roman"/>
                <w:b/>
                <w:bCs/>
                <w:color w:val="000000"/>
                <w:szCs w:val="18"/>
              </w:rPr>
              <w:t>Coeficientes</w:t>
            </w:r>
          </w:p>
        </w:tc>
      </w:tr>
      <w:tr w:rsidR="00AE3681" w:rsidRPr="00882C86" w14:paraId="0AB2A679" w14:textId="77777777" w:rsidTr="000126D0">
        <w:trPr>
          <w:cantSplit/>
        </w:trPr>
        <w:tc>
          <w:tcPr>
            <w:tcW w:w="2105" w:type="dxa"/>
            <w:gridSpan w:val="2"/>
            <w:vMerge w:val="restart"/>
            <w:tcBorders>
              <w:top w:val="single" w:sz="4" w:space="0" w:color="auto"/>
              <w:left w:val="nil"/>
              <w:bottom w:val="nil"/>
              <w:right w:val="nil"/>
            </w:tcBorders>
            <w:shd w:val="clear" w:color="auto" w:fill="FFFFFF"/>
            <w:vAlign w:val="bottom"/>
          </w:tcPr>
          <w:p w14:paraId="6AA41777" w14:textId="77777777" w:rsidR="00AE3681" w:rsidRPr="00882C8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882C86">
              <w:rPr>
                <w:rFonts w:ascii="Times New Roman" w:hAnsi="Times New Roman" w:cs="Times New Roman"/>
                <w:color w:val="000000"/>
                <w:szCs w:val="18"/>
              </w:rPr>
              <w:t>Modelo</w:t>
            </w:r>
          </w:p>
        </w:tc>
        <w:tc>
          <w:tcPr>
            <w:tcW w:w="2952" w:type="dxa"/>
            <w:gridSpan w:val="2"/>
            <w:tcBorders>
              <w:top w:val="single" w:sz="4" w:space="0" w:color="auto"/>
              <w:left w:val="nil"/>
              <w:bottom w:val="nil"/>
              <w:right w:val="nil"/>
            </w:tcBorders>
            <w:shd w:val="clear" w:color="auto" w:fill="FFFFFF"/>
            <w:vAlign w:val="bottom"/>
          </w:tcPr>
          <w:p w14:paraId="34252857"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Coeficientes no estandarizados</w:t>
            </w:r>
          </w:p>
        </w:tc>
        <w:tc>
          <w:tcPr>
            <w:tcW w:w="1464" w:type="dxa"/>
            <w:tcBorders>
              <w:top w:val="single" w:sz="4" w:space="0" w:color="auto"/>
              <w:left w:val="nil"/>
              <w:bottom w:val="nil"/>
              <w:right w:val="nil"/>
            </w:tcBorders>
            <w:shd w:val="clear" w:color="auto" w:fill="FFFFFF"/>
            <w:vAlign w:val="bottom"/>
          </w:tcPr>
          <w:p w14:paraId="108971F7"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Coeficientes estandarizados</w:t>
            </w:r>
          </w:p>
        </w:tc>
        <w:tc>
          <w:tcPr>
            <w:tcW w:w="1042" w:type="dxa"/>
            <w:vMerge w:val="restart"/>
            <w:tcBorders>
              <w:top w:val="single" w:sz="4" w:space="0" w:color="auto"/>
              <w:left w:val="nil"/>
              <w:bottom w:val="nil"/>
              <w:right w:val="nil"/>
            </w:tcBorders>
            <w:shd w:val="clear" w:color="auto" w:fill="FFFFFF"/>
            <w:vAlign w:val="bottom"/>
          </w:tcPr>
          <w:p w14:paraId="03E5DAD7"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t</w:t>
            </w:r>
          </w:p>
        </w:tc>
        <w:tc>
          <w:tcPr>
            <w:tcW w:w="1030" w:type="dxa"/>
            <w:vMerge w:val="restart"/>
            <w:tcBorders>
              <w:top w:val="single" w:sz="4" w:space="0" w:color="auto"/>
              <w:left w:val="nil"/>
              <w:bottom w:val="nil"/>
              <w:right w:val="nil"/>
            </w:tcBorders>
            <w:shd w:val="clear" w:color="auto" w:fill="FFFFFF"/>
            <w:vAlign w:val="bottom"/>
          </w:tcPr>
          <w:p w14:paraId="24090FDF"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Sig.</w:t>
            </w:r>
          </w:p>
        </w:tc>
      </w:tr>
      <w:tr w:rsidR="00AE3681" w:rsidRPr="00882C86" w14:paraId="0331D42A" w14:textId="77777777" w:rsidTr="000126D0">
        <w:trPr>
          <w:cantSplit/>
        </w:trPr>
        <w:tc>
          <w:tcPr>
            <w:tcW w:w="2105" w:type="dxa"/>
            <w:gridSpan w:val="2"/>
            <w:vMerge/>
            <w:tcBorders>
              <w:top w:val="nil"/>
              <w:left w:val="nil"/>
              <w:bottom w:val="single" w:sz="4" w:space="0" w:color="auto"/>
              <w:right w:val="nil"/>
            </w:tcBorders>
            <w:shd w:val="clear" w:color="auto" w:fill="FFFFFF"/>
            <w:vAlign w:val="bottom"/>
          </w:tcPr>
          <w:p w14:paraId="02A915E0" w14:textId="77777777" w:rsidR="00AE3681" w:rsidRPr="00882C86" w:rsidRDefault="00AE3681" w:rsidP="000126D0">
            <w:pPr>
              <w:autoSpaceDE w:val="0"/>
              <w:autoSpaceDN w:val="0"/>
              <w:adjustRightInd w:val="0"/>
              <w:spacing w:after="0" w:line="240" w:lineRule="auto"/>
              <w:rPr>
                <w:rFonts w:ascii="Times New Roman" w:hAnsi="Times New Roman" w:cs="Times New Roman"/>
                <w:color w:val="000000"/>
                <w:szCs w:val="18"/>
              </w:rPr>
            </w:pPr>
          </w:p>
        </w:tc>
        <w:tc>
          <w:tcPr>
            <w:tcW w:w="1476" w:type="dxa"/>
            <w:tcBorders>
              <w:top w:val="nil"/>
              <w:left w:val="nil"/>
              <w:bottom w:val="single" w:sz="4" w:space="0" w:color="auto"/>
              <w:right w:val="nil"/>
            </w:tcBorders>
            <w:shd w:val="clear" w:color="auto" w:fill="FFFFFF"/>
            <w:vAlign w:val="bottom"/>
          </w:tcPr>
          <w:p w14:paraId="2BB8E268"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B</w:t>
            </w:r>
          </w:p>
        </w:tc>
        <w:tc>
          <w:tcPr>
            <w:tcW w:w="1476" w:type="dxa"/>
            <w:tcBorders>
              <w:top w:val="nil"/>
              <w:left w:val="nil"/>
              <w:bottom w:val="single" w:sz="4" w:space="0" w:color="auto"/>
              <w:right w:val="nil"/>
            </w:tcBorders>
            <w:shd w:val="clear" w:color="auto" w:fill="FFFFFF"/>
            <w:vAlign w:val="bottom"/>
          </w:tcPr>
          <w:p w14:paraId="6ED273D1"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Error estándar</w:t>
            </w:r>
          </w:p>
        </w:tc>
        <w:tc>
          <w:tcPr>
            <w:tcW w:w="1464" w:type="dxa"/>
            <w:tcBorders>
              <w:top w:val="nil"/>
              <w:left w:val="nil"/>
              <w:bottom w:val="single" w:sz="4" w:space="0" w:color="auto"/>
              <w:right w:val="nil"/>
            </w:tcBorders>
            <w:shd w:val="clear" w:color="auto" w:fill="FFFFFF"/>
            <w:vAlign w:val="bottom"/>
          </w:tcPr>
          <w:p w14:paraId="1AB20713"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Beta</w:t>
            </w:r>
          </w:p>
        </w:tc>
        <w:tc>
          <w:tcPr>
            <w:tcW w:w="1042" w:type="dxa"/>
            <w:vMerge/>
            <w:tcBorders>
              <w:top w:val="nil"/>
              <w:left w:val="nil"/>
              <w:bottom w:val="single" w:sz="4" w:space="0" w:color="auto"/>
              <w:right w:val="nil"/>
            </w:tcBorders>
            <w:shd w:val="clear" w:color="auto" w:fill="FFFFFF"/>
            <w:vAlign w:val="bottom"/>
          </w:tcPr>
          <w:p w14:paraId="3AC617FA" w14:textId="77777777" w:rsidR="00AE3681" w:rsidRPr="00882C86" w:rsidRDefault="00AE3681" w:rsidP="000126D0">
            <w:pPr>
              <w:autoSpaceDE w:val="0"/>
              <w:autoSpaceDN w:val="0"/>
              <w:adjustRightInd w:val="0"/>
              <w:spacing w:after="0" w:line="240" w:lineRule="auto"/>
              <w:rPr>
                <w:rFonts w:ascii="Times New Roman" w:hAnsi="Times New Roman" w:cs="Times New Roman"/>
                <w:color w:val="000000"/>
                <w:szCs w:val="18"/>
              </w:rPr>
            </w:pPr>
          </w:p>
        </w:tc>
        <w:tc>
          <w:tcPr>
            <w:tcW w:w="1030" w:type="dxa"/>
            <w:vMerge/>
            <w:tcBorders>
              <w:top w:val="nil"/>
              <w:left w:val="nil"/>
              <w:bottom w:val="single" w:sz="4" w:space="0" w:color="auto"/>
              <w:right w:val="nil"/>
            </w:tcBorders>
            <w:shd w:val="clear" w:color="auto" w:fill="FFFFFF"/>
            <w:vAlign w:val="bottom"/>
          </w:tcPr>
          <w:p w14:paraId="5C92B4E0" w14:textId="77777777" w:rsidR="00AE3681" w:rsidRPr="00882C86" w:rsidRDefault="00AE3681" w:rsidP="000126D0">
            <w:pPr>
              <w:autoSpaceDE w:val="0"/>
              <w:autoSpaceDN w:val="0"/>
              <w:adjustRightInd w:val="0"/>
              <w:spacing w:after="0" w:line="240" w:lineRule="auto"/>
              <w:rPr>
                <w:rFonts w:ascii="Times New Roman" w:hAnsi="Times New Roman" w:cs="Times New Roman"/>
                <w:color w:val="000000"/>
                <w:szCs w:val="18"/>
              </w:rPr>
            </w:pPr>
          </w:p>
        </w:tc>
      </w:tr>
      <w:tr w:rsidR="00AE3681" w:rsidRPr="00882C86" w14:paraId="44E8F8F3" w14:textId="77777777" w:rsidTr="000126D0">
        <w:trPr>
          <w:cantSplit/>
        </w:trPr>
        <w:tc>
          <w:tcPr>
            <w:tcW w:w="736" w:type="dxa"/>
            <w:vMerge w:val="restart"/>
            <w:tcBorders>
              <w:top w:val="single" w:sz="4" w:space="0" w:color="auto"/>
              <w:left w:val="nil"/>
              <w:bottom w:val="nil"/>
              <w:right w:val="nil"/>
            </w:tcBorders>
            <w:shd w:val="clear" w:color="auto" w:fill="FFFFFF"/>
          </w:tcPr>
          <w:p w14:paraId="29A4FA1E" w14:textId="77777777" w:rsidR="00AE3681" w:rsidRPr="00882C8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882C86">
              <w:rPr>
                <w:rFonts w:ascii="Times New Roman" w:hAnsi="Times New Roman" w:cs="Times New Roman"/>
                <w:color w:val="000000"/>
                <w:szCs w:val="18"/>
              </w:rPr>
              <w:t>1</w:t>
            </w:r>
          </w:p>
        </w:tc>
        <w:tc>
          <w:tcPr>
            <w:tcW w:w="1369" w:type="dxa"/>
            <w:tcBorders>
              <w:top w:val="single" w:sz="4" w:space="0" w:color="auto"/>
              <w:left w:val="nil"/>
              <w:bottom w:val="nil"/>
              <w:right w:val="nil"/>
            </w:tcBorders>
            <w:shd w:val="clear" w:color="auto" w:fill="FFFFFF"/>
          </w:tcPr>
          <w:p w14:paraId="391C26D8" w14:textId="77777777" w:rsidR="00AE3681" w:rsidRPr="00882C8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882C86">
              <w:rPr>
                <w:rFonts w:ascii="Times New Roman" w:hAnsi="Times New Roman" w:cs="Times New Roman"/>
                <w:color w:val="000000"/>
                <w:szCs w:val="18"/>
              </w:rPr>
              <w:t>(Constante)</w:t>
            </w:r>
          </w:p>
        </w:tc>
        <w:tc>
          <w:tcPr>
            <w:tcW w:w="1476" w:type="dxa"/>
            <w:tcBorders>
              <w:top w:val="single" w:sz="4" w:space="0" w:color="auto"/>
              <w:left w:val="nil"/>
              <w:bottom w:val="nil"/>
              <w:right w:val="nil"/>
            </w:tcBorders>
            <w:shd w:val="clear" w:color="auto" w:fill="FFFFFF"/>
            <w:vAlign w:val="center"/>
          </w:tcPr>
          <w:p w14:paraId="080B0410"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6,960</w:t>
            </w:r>
          </w:p>
        </w:tc>
        <w:tc>
          <w:tcPr>
            <w:tcW w:w="1476" w:type="dxa"/>
            <w:tcBorders>
              <w:top w:val="single" w:sz="4" w:space="0" w:color="auto"/>
              <w:left w:val="nil"/>
              <w:bottom w:val="nil"/>
              <w:right w:val="nil"/>
            </w:tcBorders>
            <w:shd w:val="clear" w:color="auto" w:fill="FFFFFF"/>
            <w:vAlign w:val="center"/>
          </w:tcPr>
          <w:p w14:paraId="29A79A41"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5,656</w:t>
            </w:r>
          </w:p>
        </w:tc>
        <w:tc>
          <w:tcPr>
            <w:tcW w:w="1464" w:type="dxa"/>
            <w:tcBorders>
              <w:top w:val="single" w:sz="4" w:space="0" w:color="auto"/>
              <w:left w:val="nil"/>
              <w:bottom w:val="nil"/>
              <w:right w:val="nil"/>
            </w:tcBorders>
            <w:shd w:val="clear" w:color="auto" w:fill="FFFFFF"/>
            <w:vAlign w:val="center"/>
          </w:tcPr>
          <w:p w14:paraId="1DD56B2F" w14:textId="77777777" w:rsidR="00AE3681" w:rsidRPr="00882C86" w:rsidRDefault="00AE3681" w:rsidP="000126D0">
            <w:pPr>
              <w:autoSpaceDE w:val="0"/>
              <w:autoSpaceDN w:val="0"/>
              <w:adjustRightInd w:val="0"/>
              <w:spacing w:after="0" w:line="240" w:lineRule="auto"/>
              <w:jc w:val="center"/>
              <w:rPr>
                <w:rFonts w:ascii="Times New Roman" w:hAnsi="Times New Roman" w:cs="Times New Roman"/>
                <w:szCs w:val="24"/>
              </w:rPr>
            </w:pPr>
          </w:p>
        </w:tc>
        <w:tc>
          <w:tcPr>
            <w:tcW w:w="1042" w:type="dxa"/>
            <w:tcBorders>
              <w:top w:val="single" w:sz="4" w:space="0" w:color="auto"/>
              <w:left w:val="nil"/>
              <w:bottom w:val="nil"/>
              <w:right w:val="nil"/>
            </w:tcBorders>
            <w:shd w:val="clear" w:color="auto" w:fill="FFFFFF"/>
            <w:vAlign w:val="center"/>
          </w:tcPr>
          <w:p w14:paraId="1F7DAD10"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1,231</w:t>
            </w:r>
          </w:p>
        </w:tc>
        <w:tc>
          <w:tcPr>
            <w:tcW w:w="1030" w:type="dxa"/>
            <w:tcBorders>
              <w:top w:val="single" w:sz="4" w:space="0" w:color="auto"/>
              <w:left w:val="nil"/>
              <w:bottom w:val="nil"/>
              <w:right w:val="nil"/>
            </w:tcBorders>
            <w:shd w:val="clear" w:color="auto" w:fill="FFFFFF"/>
            <w:vAlign w:val="center"/>
          </w:tcPr>
          <w:p w14:paraId="33650120"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,228</w:t>
            </w:r>
          </w:p>
        </w:tc>
      </w:tr>
      <w:tr w:rsidR="00AE3681" w:rsidRPr="00882C86" w14:paraId="13939050" w14:textId="77777777" w:rsidTr="000126D0">
        <w:trPr>
          <w:cantSplit/>
        </w:trPr>
        <w:tc>
          <w:tcPr>
            <w:tcW w:w="736" w:type="dxa"/>
            <w:vMerge/>
            <w:tcBorders>
              <w:top w:val="nil"/>
              <w:left w:val="nil"/>
              <w:bottom w:val="nil"/>
              <w:right w:val="nil"/>
            </w:tcBorders>
            <w:shd w:val="clear" w:color="auto" w:fill="FFFFFF"/>
          </w:tcPr>
          <w:p w14:paraId="38A35154" w14:textId="77777777" w:rsidR="00AE3681" w:rsidRPr="00882C86" w:rsidRDefault="00AE3681" w:rsidP="000126D0">
            <w:pPr>
              <w:autoSpaceDE w:val="0"/>
              <w:autoSpaceDN w:val="0"/>
              <w:adjustRightInd w:val="0"/>
              <w:spacing w:after="0" w:line="240" w:lineRule="auto"/>
              <w:rPr>
                <w:rFonts w:ascii="Times New Roman" w:hAnsi="Times New Roman" w:cs="Times New Roman"/>
                <w:color w:val="000000"/>
                <w:szCs w:val="18"/>
              </w:rPr>
            </w:pPr>
          </w:p>
        </w:tc>
        <w:tc>
          <w:tcPr>
            <w:tcW w:w="1369" w:type="dxa"/>
            <w:tcBorders>
              <w:top w:val="single" w:sz="4" w:space="0" w:color="auto"/>
              <w:left w:val="nil"/>
              <w:bottom w:val="nil"/>
              <w:right w:val="nil"/>
            </w:tcBorders>
            <w:shd w:val="clear" w:color="auto" w:fill="FFFFFF"/>
          </w:tcPr>
          <w:p w14:paraId="6C73CF31" w14:textId="77777777" w:rsidR="00AE3681" w:rsidRPr="00882C8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Pr>
                <w:rFonts w:ascii="Times New Roman" w:hAnsi="Times New Roman" w:cs="Times New Roman"/>
                <w:color w:val="000000"/>
                <w:szCs w:val="18"/>
              </w:rPr>
              <w:t>28 días</w:t>
            </w:r>
          </w:p>
        </w:tc>
        <w:tc>
          <w:tcPr>
            <w:tcW w:w="1476" w:type="dxa"/>
            <w:tcBorders>
              <w:top w:val="nil"/>
              <w:left w:val="nil"/>
              <w:bottom w:val="nil"/>
              <w:right w:val="nil"/>
            </w:tcBorders>
            <w:shd w:val="clear" w:color="auto" w:fill="FFFFFF"/>
            <w:vAlign w:val="center"/>
          </w:tcPr>
          <w:p w14:paraId="31E0762D"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,058</w:t>
            </w:r>
          </w:p>
        </w:tc>
        <w:tc>
          <w:tcPr>
            <w:tcW w:w="1476" w:type="dxa"/>
            <w:tcBorders>
              <w:top w:val="nil"/>
              <w:left w:val="nil"/>
              <w:bottom w:val="nil"/>
              <w:right w:val="nil"/>
            </w:tcBorders>
            <w:shd w:val="clear" w:color="auto" w:fill="FFFFFF"/>
            <w:vAlign w:val="center"/>
          </w:tcPr>
          <w:p w14:paraId="0B225B11"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,009</w:t>
            </w:r>
          </w:p>
        </w:tc>
        <w:tc>
          <w:tcPr>
            <w:tcW w:w="1464" w:type="dxa"/>
            <w:tcBorders>
              <w:top w:val="nil"/>
              <w:left w:val="nil"/>
              <w:bottom w:val="nil"/>
              <w:right w:val="nil"/>
            </w:tcBorders>
            <w:shd w:val="clear" w:color="auto" w:fill="FFFFFF"/>
            <w:vAlign w:val="center"/>
          </w:tcPr>
          <w:p w14:paraId="400C4FED"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,836</w:t>
            </w:r>
          </w:p>
        </w:tc>
        <w:tc>
          <w:tcPr>
            <w:tcW w:w="1042" w:type="dxa"/>
            <w:tcBorders>
              <w:top w:val="nil"/>
              <w:left w:val="nil"/>
              <w:bottom w:val="nil"/>
              <w:right w:val="nil"/>
            </w:tcBorders>
            <w:shd w:val="clear" w:color="auto" w:fill="FFFFFF"/>
            <w:vAlign w:val="center"/>
          </w:tcPr>
          <w:p w14:paraId="33630C24"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6,475</w:t>
            </w:r>
          </w:p>
        </w:tc>
        <w:tc>
          <w:tcPr>
            <w:tcW w:w="1030" w:type="dxa"/>
            <w:tcBorders>
              <w:top w:val="nil"/>
              <w:left w:val="nil"/>
              <w:bottom w:val="nil"/>
              <w:right w:val="nil"/>
            </w:tcBorders>
            <w:shd w:val="clear" w:color="auto" w:fill="FFFFFF"/>
            <w:vAlign w:val="center"/>
          </w:tcPr>
          <w:p w14:paraId="79D5A122"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,000</w:t>
            </w:r>
          </w:p>
        </w:tc>
      </w:tr>
      <w:tr w:rsidR="00AE3681" w:rsidRPr="00882C86" w14:paraId="0AF18441" w14:textId="77777777" w:rsidTr="000126D0">
        <w:trPr>
          <w:cantSplit/>
        </w:trPr>
        <w:tc>
          <w:tcPr>
            <w:tcW w:w="736" w:type="dxa"/>
            <w:vMerge/>
            <w:tcBorders>
              <w:top w:val="nil"/>
              <w:left w:val="nil"/>
              <w:bottom w:val="nil"/>
              <w:right w:val="nil"/>
            </w:tcBorders>
            <w:shd w:val="clear" w:color="auto" w:fill="FFFFFF"/>
          </w:tcPr>
          <w:p w14:paraId="1F140363" w14:textId="77777777" w:rsidR="00AE3681" w:rsidRPr="00882C86" w:rsidRDefault="00AE3681" w:rsidP="000126D0">
            <w:pPr>
              <w:autoSpaceDE w:val="0"/>
              <w:autoSpaceDN w:val="0"/>
              <w:adjustRightInd w:val="0"/>
              <w:spacing w:after="0" w:line="240" w:lineRule="auto"/>
              <w:rPr>
                <w:rFonts w:ascii="Times New Roman" w:hAnsi="Times New Roman" w:cs="Times New Roman"/>
                <w:color w:val="000000"/>
                <w:szCs w:val="18"/>
              </w:rPr>
            </w:pPr>
          </w:p>
        </w:tc>
        <w:tc>
          <w:tcPr>
            <w:tcW w:w="1369" w:type="dxa"/>
            <w:tcBorders>
              <w:top w:val="nil"/>
              <w:left w:val="nil"/>
              <w:bottom w:val="nil"/>
              <w:right w:val="nil"/>
            </w:tcBorders>
            <w:shd w:val="clear" w:color="auto" w:fill="FFFFFF"/>
          </w:tcPr>
          <w:p w14:paraId="5DD2BAE4" w14:textId="77777777" w:rsidR="00AE3681" w:rsidRPr="00882C8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Pr>
                <w:rFonts w:ascii="Times New Roman" w:hAnsi="Times New Roman" w:cs="Times New Roman"/>
                <w:color w:val="000000"/>
                <w:szCs w:val="18"/>
              </w:rPr>
              <w:t>14 días</w:t>
            </w:r>
          </w:p>
        </w:tc>
        <w:tc>
          <w:tcPr>
            <w:tcW w:w="1476" w:type="dxa"/>
            <w:tcBorders>
              <w:top w:val="nil"/>
              <w:left w:val="nil"/>
              <w:bottom w:val="nil"/>
              <w:right w:val="nil"/>
            </w:tcBorders>
            <w:shd w:val="clear" w:color="auto" w:fill="FFFFFF"/>
            <w:vAlign w:val="center"/>
          </w:tcPr>
          <w:p w14:paraId="78589311"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-,037</w:t>
            </w:r>
          </w:p>
        </w:tc>
        <w:tc>
          <w:tcPr>
            <w:tcW w:w="1476" w:type="dxa"/>
            <w:tcBorders>
              <w:top w:val="nil"/>
              <w:left w:val="nil"/>
              <w:bottom w:val="nil"/>
              <w:right w:val="nil"/>
            </w:tcBorders>
            <w:shd w:val="clear" w:color="auto" w:fill="FFFFFF"/>
            <w:vAlign w:val="center"/>
          </w:tcPr>
          <w:p w14:paraId="790EF5FF"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,015</w:t>
            </w:r>
          </w:p>
        </w:tc>
        <w:tc>
          <w:tcPr>
            <w:tcW w:w="1464" w:type="dxa"/>
            <w:tcBorders>
              <w:top w:val="nil"/>
              <w:left w:val="nil"/>
              <w:bottom w:val="nil"/>
              <w:right w:val="nil"/>
            </w:tcBorders>
            <w:shd w:val="clear" w:color="auto" w:fill="FFFFFF"/>
            <w:vAlign w:val="center"/>
          </w:tcPr>
          <w:p w14:paraId="4E003D88"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-,406</w:t>
            </w:r>
          </w:p>
        </w:tc>
        <w:tc>
          <w:tcPr>
            <w:tcW w:w="1042" w:type="dxa"/>
            <w:tcBorders>
              <w:top w:val="nil"/>
              <w:left w:val="nil"/>
              <w:bottom w:val="nil"/>
              <w:right w:val="nil"/>
            </w:tcBorders>
            <w:shd w:val="clear" w:color="auto" w:fill="FFFFFF"/>
            <w:vAlign w:val="center"/>
          </w:tcPr>
          <w:p w14:paraId="7A457B05"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-2,478</w:t>
            </w:r>
          </w:p>
        </w:tc>
        <w:tc>
          <w:tcPr>
            <w:tcW w:w="1030" w:type="dxa"/>
            <w:tcBorders>
              <w:top w:val="nil"/>
              <w:left w:val="nil"/>
              <w:bottom w:val="nil"/>
              <w:right w:val="nil"/>
            </w:tcBorders>
            <w:shd w:val="clear" w:color="auto" w:fill="FFFFFF"/>
            <w:vAlign w:val="center"/>
          </w:tcPr>
          <w:p w14:paraId="568D6F3E"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,019</w:t>
            </w:r>
          </w:p>
        </w:tc>
      </w:tr>
      <w:tr w:rsidR="00AE3681" w:rsidRPr="00882C86" w14:paraId="64095FEF" w14:textId="77777777" w:rsidTr="000126D0">
        <w:trPr>
          <w:cantSplit/>
        </w:trPr>
        <w:tc>
          <w:tcPr>
            <w:tcW w:w="736" w:type="dxa"/>
            <w:vMerge/>
            <w:tcBorders>
              <w:top w:val="nil"/>
              <w:left w:val="nil"/>
              <w:bottom w:val="single" w:sz="4" w:space="0" w:color="auto"/>
              <w:right w:val="nil"/>
            </w:tcBorders>
            <w:shd w:val="clear" w:color="auto" w:fill="FFFFFF"/>
          </w:tcPr>
          <w:p w14:paraId="6E6B6636" w14:textId="77777777" w:rsidR="00AE3681" w:rsidRPr="00882C86" w:rsidRDefault="00AE3681" w:rsidP="000126D0">
            <w:pPr>
              <w:autoSpaceDE w:val="0"/>
              <w:autoSpaceDN w:val="0"/>
              <w:adjustRightInd w:val="0"/>
              <w:spacing w:after="0" w:line="240" w:lineRule="auto"/>
              <w:rPr>
                <w:rFonts w:ascii="Times New Roman" w:hAnsi="Times New Roman" w:cs="Times New Roman"/>
                <w:color w:val="000000"/>
                <w:szCs w:val="18"/>
              </w:rPr>
            </w:pPr>
          </w:p>
        </w:tc>
        <w:tc>
          <w:tcPr>
            <w:tcW w:w="1369" w:type="dxa"/>
            <w:tcBorders>
              <w:top w:val="nil"/>
              <w:left w:val="nil"/>
              <w:bottom w:val="single" w:sz="4" w:space="0" w:color="auto"/>
              <w:right w:val="nil"/>
            </w:tcBorders>
            <w:shd w:val="clear" w:color="auto" w:fill="FFFFFF"/>
          </w:tcPr>
          <w:p w14:paraId="293D1317" w14:textId="77777777" w:rsidR="00AE3681" w:rsidRPr="00882C8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Pr>
                <w:rFonts w:ascii="Times New Roman" w:hAnsi="Times New Roman" w:cs="Times New Roman"/>
                <w:color w:val="000000"/>
                <w:szCs w:val="18"/>
              </w:rPr>
              <w:t>7 días</w:t>
            </w:r>
          </w:p>
        </w:tc>
        <w:tc>
          <w:tcPr>
            <w:tcW w:w="1476" w:type="dxa"/>
            <w:tcBorders>
              <w:top w:val="nil"/>
              <w:left w:val="nil"/>
              <w:bottom w:val="single" w:sz="4" w:space="0" w:color="auto"/>
              <w:right w:val="nil"/>
            </w:tcBorders>
            <w:shd w:val="clear" w:color="auto" w:fill="FFFFFF"/>
            <w:vAlign w:val="center"/>
          </w:tcPr>
          <w:p w14:paraId="27121B5F"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-,020</w:t>
            </w:r>
          </w:p>
        </w:tc>
        <w:tc>
          <w:tcPr>
            <w:tcW w:w="1476" w:type="dxa"/>
            <w:tcBorders>
              <w:top w:val="nil"/>
              <w:left w:val="nil"/>
              <w:bottom w:val="single" w:sz="4" w:space="0" w:color="auto"/>
              <w:right w:val="nil"/>
            </w:tcBorders>
            <w:shd w:val="clear" w:color="auto" w:fill="FFFFFF"/>
            <w:vAlign w:val="center"/>
          </w:tcPr>
          <w:p w14:paraId="7CB0BFF5"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,019</w:t>
            </w:r>
          </w:p>
        </w:tc>
        <w:tc>
          <w:tcPr>
            <w:tcW w:w="1464" w:type="dxa"/>
            <w:tcBorders>
              <w:top w:val="nil"/>
              <w:left w:val="nil"/>
              <w:bottom w:val="single" w:sz="4" w:space="0" w:color="auto"/>
              <w:right w:val="nil"/>
            </w:tcBorders>
            <w:shd w:val="clear" w:color="auto" w:fill="FFFFFF"/>
            <w:vAlign w:val="center"/>
          </w:tcPr>
          <w:p w14:paraId="23C11FE7"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-,174</w:t>
            </w:r>
          </w:p>
        </w:tc>
        <w:tc>
          <w:tcPr>
            <w:tcW w:w="1042" w:type="dxa"/>
            <w:tcBorders>
              <w:top w:val="nil"/>
              <w:left w:val="nil"/>
              <w:bottom w:val="single" w:sz="4" w:space="0" w:color="auto"/>
              <w:right w:val="nil"/>
            </w:tcBorders>
            <w:shd w:val="clear" w:color="auto" w:fill="FFFFFF"/>
            <w:vAlign w:val="center"/>
          </w:tcPr>
          <w:p w14:paraId="42F1AB2C"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-1,018</w:t>
            </w:r>
          </w:p>
        </w:tc>
        <w:tc>
          <w:tcPr>
            <w:tcW w:w="1030" w:type="dxa"/>
            <w:tcBorders>
              <w:top w:val="nil"/>
              <w:left w:val="nil"/>
              <w:bottom w:val="single" w:sz="4" w:space="0" w:color="auto"/>
              <w:right w:val="nil"/>
            </w:tcBorders>
            <w:shd w:val="clear" w:color="auto" w:fill="FFFFFF"/>
            <w:vAlign w:val="center"/>
          </w:tcPr>
          <w:p w14:paraId="4C40910C"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,317</w:t>
            </w:r>
          </w:p>
        </w:tc>
      </w:tr>
      <w:tr w:rsidR="00AE3681" w:rsidRPr="00882C86" w14:paraId="1062D855" w14:textId="77777777" w:rsidTr="000126D0">
        <w:trPr>
          <w:cantSplit/>
        </w:trPr>
        <w:tc>
          <w:tcPr>
            <w:tcW w:w="8593" w:type="dxa"/>
            <w:gridSpan w:val="7"/>
            <w:tcBorders>
              <w:top w:val="single" w:sz="4" w:space="0" w:color="auto"/>
              <w:left w:val="nil"/>
              <w:bottom w:val="nil"/>
              <w:right w:val="nil"/>
            </w:tcBorders>
            <w:shd w:val="clear" w:color="auto" w:fill="FFFFFF"/>
          </w:tcPr>
          <w:p w14:paraId="56B24736" w14:textId="77777777" w:rsidR="00AE3681" w:rsidRPr="00882C8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882C86">
              <w:rPr>
                <w:rFonts w:ascii="Times New Roman" w:hAnsi="Times New Roman" w:cs="Times New Roman"/>
                <w:color w:val="000000"/>
                <w:szCs w:val="18"/>
              </w:rPr>
              <w:t>a. Variable dependiente: Especímenes</w:t>
            </w:r>
          </w:p>
        </w:tc>
      </w:tr>
    </w:tbl>
    <w:p w14:paraId="0C499285" w14:textId="765754EB" w:rsidR="00AE3681" w:rsidRDefault="00AE3681" w:rsidP="00AE3681">
      <w:pPr>
        <w:spacing w:line="360" w:lineRule="auto"/>
        <w:jc w:val="both"/>
        <w:rPr>
          <w:rFonts w:ascii="Times New Roman" w:hAnsi="Times New Roman" w:cs="Times New Roman"/>
          <w:sz w:val="24"/>
        </w:rPr>
      </w:pPr>
    </w:p>
    <w:p w14:paraId="0F61B92E" w14:textId="77777777" w:rsidR="00E328A0" w:rsidRDefault="00E328A0" w:rsidP="00AE3681">
      <w:pPr>
        <w:spacing w:line="360" w:lineRule="auto"/>
        <w:jc w:val="both"/>
        <w:rPr>
          <w:rFonts w:ascii="Times New Roman" w:hAnsi="Times New Roman" w:cs="Times New Roman"/>
          <w:sz w:val="24"/>
        </w:rPr>
      </w:pPr>
    </w:p>
    <w:p w14:paraId="7D86B920" w14:textId="0EA5C470" w:rsidR="00AE3681" w:rsidRPr="00267C06" w:rsidRDefault="00AE3681" w:rsidP="00AE3681">
      <w:pPr>
        <w:pStyle w:val="Descripcin"/>
        <w:ind w:left="708" w:firstLine="708"/>
        <w:rPr>
          <w:rFonts w:ascii="Times New Roman" w:hAnsi="Times New Roman" w:cs="Times New Roman"/>
          <w:color w:val="000000" w:themeColor="text1"/>
          <w:sz w:val="24"/>
        </w:rPr>
      </w:pPr>
      <w:bookmarkStart w:id="182" w:name="_Toc9890768"/>
      <w:r w:rsidRPr="00267C06">
        <w:rPr>
          <w:rFonts w:ascii="Times New Roman" w:hAnsi="Times New Roman" w:cs="Times New Roman"/>
          <w:color w:val="000000" w:themeColor="text1"/>
          <w:sz w:val="24"/>
        </w:rPr>
        <w:lastRenderedPageBreak/>
        <w:t xml:space="preserve">Tabla N° </w:t>
      </w:r>
      <w:r w:rsidRPr="00267C06">
        <w:rPr>
          <w:rFonts w:ascii="Times New Roman" w:hAnsi="Times New Roman" w:cs="Times New Roman"/>
          <w:color w:val="000000" w:themeColor="text1"/>
          <w:sz w:val="24"/>
        </w:rPr>
        <w:fldChar w:fldCharType="begin"/>
      </w:r>
      <w:r w:rsidRPr="00267C06">
        <w:rPr>
          <w:rFonts w:ascii="Times New Roman" w:hAnsi="Times New Roman" w:cs="Times New Roman"/>
          <w:color w:val="000000" w:themeColor="text1"/>
          <w:sz w:val="24"/>
        </w:rPr>
        <w:instrText xml:space="preserve"> SEQ Tabla_N° \* ARABIC </w:instrText>
      </w:r>
      <w:r w:rsidRPr="00267C06">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25</w:t>
      </w:r>
      <w:r w:rsidRPr="00267C06">
        <w:rPr>
          <w:rFonts w:ascii="Times New Roman" w:hAnsi="Times New Roman" w:cs="Times New Roman"/>
          <w:color w:val="000000" w:themeColor="text1"/>
          <w:sz w:val="24"/>
        </w:rPr>
        <w:fldChar w:fldCharType="end"/>
      </w:r>
      <w:r w:rsidRPr="00267C06">
        <w:rPr>
          <w:rFonts w:ascii="Times New Roman" w:hAnsi="Times New Roman" w:cs="Times New Roman"/>
          <w:color w:val="000000" w:themeColor="text1"/>
          <w:sz w:val="24"/>
        </w:rPr>
        <w:t>: Distribución de homogeneidad de varianzas</w:t>
      </w:r>
      <w:bookmarkEnd w:id="182"/>
      <w:r w:rsidRPr="00267C06">
        <w:rPr>
          <w:rFonts w:ascii="Times New Roman" w:hAnsi="Times New Roman" w:cs="Times New Roman"/>
          <w:color w:val="000000" w:themeColor="text1"/>
          <w:sz w:val="24"/>
        </w:rPr>
        <w:t xml:space="preserve"> </w:t>
      </w:r>
    </w:p>
    <w:tbl>
      <w:tblPr>
        <w:tblW w:w="850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67"/>
        <w:gridCol w:w="251"/>
        <w:gridCol w:w="1389"/>
        <w:gridCol w:w="249"/>
        <w:gridCol w:w="1117"/>
        <w:gridCol w:w="26"/>
        <w:gridCol w:w="928"/>
        <w:gridCol w:w="215"/>
        <w:gridCol w:w="1143"/>
        <w:gridCol w:w="8"/>
        <w:gridCol w:w="954"/>
        <w:gridCol w:w="957"/>
      </w:tblGrid>
      <w:tr w:rsidR="00AE3681" w:rsidRPr="00D73C16" w14:paraId="21D0EECD" w14:textId="77777777" w:rsidTr="00D5519F">
        <w:trPr>
          <w:gridAfter w:val="3"/>
          <w:wAfter w:w="1919" w:type="dxa"/>
          <w:cantSplit/>
          <w:jc w:val="center"/>
        </w:trPr>
        <w:tc>
          <w:tcPr>
            <w:tcW w:w="6585" w:type="dxa"/>
            <w:gridSpan w:val="9"/>
            <w:tcBorders>
              <w:top w:val="nil"/>
              <w:left w:val="nil"/>
              <w:bottom w:val="single" w:sz="4" w:space="0" w:color="auto"/>
              <w:right w:val="nil"/>
            </w:tcBorders>
            <w:shd w:val="clear" w:color="auto" w:fill="FFFFFF"/>
            <w:vAlign w:val="center"/>
          </w:tcPr>
          <w:p w14:paraId="34790566"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b/>
                <w:bCs/>
                <w:color w:val="000000"/>
                <w:szCs w:val="18"/>
              </w:rPr>
              <w:t>Prueba de homogeneidad de varianzas</w:t>
            </w:r>
          </w:p>
        </w:tc>
      </w:tr>
      <w:tr w:rsidR="00AE3681" w:rsidRPr="00D73C16" w14:paraId="3FDADF42" w14:textId="77777777" w:rsidTr="00D5519F">
        <w:trPr>
          <w:gridAfter w:val="3"/>
          <w:wAfter w:w="1919" w:type="dxa"/>
          <w:cantSplit/>
          <w:jc w:val="center"/>
        </w:trPr>
        <w:tc>
          <w:tcPr>
            <w:tcW w:w="1518" w:type="dxa"/>
            <w:gridSpan w:val="2"/>
            <w:tcBorders>
              <w:top w:val="single" w:sz="4" w:space="0" w:color="auto"/>
              <w:left w:val="nil"/>
              <w:bottom w:val="single" w:sz="4" w:space="0" w:color="auto"/>
              <w:right w:val="nil"/>
            </w:tcBorders>
            <w:shd w:val="clear" w:color="auto" w:fill="FFFFFF"/>
            <w:vAlign w:val="bottom"/>
          </w:tcPr>
          <w:p w14:paraId="6765F2A8" w14:textId="77777777" w:rsidR="00AE3681" w:rsidRPr="00D73C16" w:rsidRDefault="00AE3681" w:rsidP="000126D0">
            <w:pPr>
              <w:autoSpaceDE w:val="0"/>
              <w:autoSpaceDN w:val="0"/>
              <w:adjustRightInd w:val="0"/>
              <w:spacing w:after="0" w:line="240" w:lineRule="auto"/>
              <w:rPr>
                <w:rFonts w:ascii="Times New Roman" w:hAnsi="Times New Roman" w:cs="Times New Roman"/>
                <w:szCs w:val="24"/>
              </w:rPr>
            </w:pPr>
          </w:p>
        </w:tc>
        <w:tc>
          <w:tcPr>
            <w:tcW w:w="1638" w:type="dxa"/>
            <w:gridSpan w:val="2"/>
            <w:tcBorders>
              <w:top w:val="single" w:sz="4" w:space="0" w:color="auto"/>
              <w:left w:val="nil"/>
              <w:bottom w:val="single" w:sz="4" w:space="0" w:color="auto"/>
              <w:right w:val="nil"/>
            </w:tcBorders>
            <w:shd w:val="clear" w:color="auto" w:fill="FFFFFF"/>
            <w:vAlign w:val="bottom"/>
          </w:tcPr>
          <w:p w14:paraId="4D1AFC1C"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Estadístico de Levene</w:t>
            </w:r>
          </w:p>
        </w:tc>
        <w:tc>
          <w:tcPr>
            <w:tcW w:w="1143" w:type="dxa"/>
            <w:gridSpan w:val="2"/>
            <w:tcBorders>
              <w:top w:val="single" w:sz="4" w:space="0" w:color="auto"/>
              <w:left w:val="nil"/>
              <w:bottom w:val="single" w:sz="4" w:space="0" w:color="auto"/>
              <w:right w:val="nil"/>
            </w:tcBorders>
            <w:shd w:val="clear" w:color="auto" w:fill="FFFFFF"/>
            <w:vAlign w:val="bottom"/>
          </w:tcPr>
          <w:p w14:paraId="1F469949"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df1</w:t>
            </w:r>
          </w:p>
        </w:tc>
        <w:tc>
          <w:tcPr>
            <w:tcW w:w="1143" w:type="dxa"/>
            <w:gridSpan w:val="2"/>
            <w:tcBorders>
              <w:top w:val="single" w:sz="4" w:space="0" w:color="auto"/>
              <w:left w:val="nil"/>
              <w:bottom w:val="single" w:sz="4" w:space="0" w:color="auto"/>
              <w:right w:val="nil"/>
            </w:tcBorders>
            <w:shd w:val="clear" w:color="auto" w:fill="FFFFFF"/>
            <w:vAlign w:val="bottom"/>
          </w:tcPr>
          <w:p w14:paraId="72735A8F"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df2</w:t>
            </w:r>
          </w:p>
        </w:tc>
        <w:tc>
          <w:tcPr>
            <w:tcW w:w="1143" w:type="dxa"/>
            <w:tcBorders>
              <w:top w:val="single" w:sz="4" w:space="0" w:color="auto"/>
              <w:left w:val="nil"/>
              <w:bottom w:val="single" w:sz="4" w:space="0" w:color="auto"/>
              <w:right w:val="nil"/>
            </w:tcBorders>
            <w:shd w:val="clear" w:color="auto" w:fill="FFFFFF"/>
            <w:vAlign w:val="bottom"/>
          </w:tcPr>
          <w:p w14:paraId="4E66265F"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Sig.</w:t>
            </w:r>
          </w:p>
        </w:tc>
      </w:tr>
      <w:tr w:rsidR="00AE3681" w:rsidRPr="00D73C16" w14:paraId="6AFB6A87" w14:textId="77777777" w:rsidTr="00D5519F">
        <w:trPr>
          <w:gridAfter w:val="3"/>
          <w:wAfter w:w="1919" w:type="dxa"/>
          <w:cantSplit/>
          <w:jc w:val="center"/>
        </w:trPr>
        <w:tc>
          <w:tcPr>
            <w:tcW w:w="1518" w:type="dxa"/>
            <w:gridSpan w:val="2"/>
            <w:tcBorders>
              <w:top w:val="single" w:sz="4" w:space="0" w:color="auto"/>
              <w:left w:val="nil"/>
              <w:bottom w:val="nil"/>
              <w:right w:val="nil"/>
            </w:tcBorders>
            <w:shd w:val="clear" w:color="auto" w:fill="FFFFFF"/>
          </w:tcPr>
          <w:p w14:paraId="4AB3AB29"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D73C16">
              <w:rPr>
                <w:rFonts w:ascii="Times New Roman" w:hAnsi="Times New Roman" w:cs="Times New Roman"/>
                <w:color w:val="000000"/>
                <w:szCs w:val="18"/>
              </w:rPr>
              <w:t xml:space="preserve">28 días </w:t>
            </w:r>
          </w:p>
        </w:tc>
        <w:tc>
          <w:tcPr>
            <w:tcW w:w="1638" w:type="dxa"/>
            <w:gridSpan w:val="2"/>
            <w:tcBorders>
              <w:top w:val="single" w:sz="4" w:space="0" w:color="auto"/>
              <w:left w:val="nil"/>
              <w:bottom w:val="nil"/>
              <w:right w:val="nil"/>
            </w:tcBorders>
            <w:shd w:val="clear" w:color="auto" w:fill="FFFFFF"/>
            <w:vAlign w:val="center"/>
          </w:tcPr>
          <w:p w14:paraId="69BA28F8"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,993</w:t>
            </w:r>
          </w:p>
        </w:tc>
        <w:tc>
          <w:tcPr>
            <w:tcW w:w="1143" w:type="dxa"/>
            <w:gridSpan w:val="2"/>
            <w:tcBorders>
              <w:top w:val="single" w:sz="4" w:space="0" w:color="auto"/>
              <w:left w:val="nil"/>
              <w:bottom w:val="nil"/>
              <w:right w:val="nil"/>
            </w:tcBorders>
            <w:shd w:val="clear" w:color="auto" w:fill="FFFFFF"/>
            <w:vAlign w:val="center"/>
          </w:tcPr>
          <w:p w14:paraId="25C2B392"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4</w:t>
            </w:r>
          </w:p>
        </w:tc>
        <w:tc>
          <w:tcPr>
            <w:tcW w:w="1143" w:type="dxa"/>
            <w:gridSpan w:val="2"/>
            <w:tcBorders>
              <w:top w:val="single" w:sz="4" w:space="0" w:color="auto"/>
              <w:left w:val="nil"/>
              <w:bottom w:val="nil"/>
              <w:right w:val="nil"/>
            </w:tcBorders>
            <w:shd w:val="clear" w:color="auto" w:fill="FFFFFF"/>
            <w:vAlign w:val="center"/>
          </w:tcPr>
          <w:p w14:paraId="396FBD15"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30</w:t>
            </w:r>
          </w:p>
        </w:tc>
        <w:tc>
          <w:tcPr>
            <w:tcW w:w="1143" w:type="dxa"/>
            <w:tcBorders>
              <w:top w:val="single" w:sz="4" w:space="0" w:color="auto"/>
              <w:left w:val="nil"/>
              <w:bottom w:val="nil"/>
              <w:right w:val="nil"/>
            </w:tcBorders>
            <w:shd w:val="clear" w:color="auto" w:fill="FFFFFF"/>
            <w:vAlign w:val="center"/>
          </w:tcPr>
          <w:p w14:paraId="0EB5AEB1"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,427</w:t>
            </w:r>
          </w:p>
        </w:tc>
      </w:tr>
      <w:tr w:rsidR="00AE3681" w:rsidRPr="00D73C16" w14:paraId="67E917DD" w14:textId="77777777" w:rsidTr="00D5519F">
        <w:trPr>
          <w:gridAfter w:val="3"/>
          <w:wAfter w:w="1919" w:type="dxa"/>
          <w:cantSplit/>
          <w:jc w:val="center"/>
        </w:trPr>
        <w:tc>
          <w:tcPr>
            <w:tcW w:w="1518" w:type="dxa"/>
            <w:gridSpan w:val="2"/>
            <w:tcBorders>
              <w:top w:val="nil"/>
              <w:left w:val="nil"/>
              <w:bottom w:val="nil"/>
              <w:right w:val="nil"/>
            </w:tcBorders>
            <w:shd w:val="clear" w:color="auto" w:fill="FFFFFF"/>
          </w:tcPr>
          <w:p w14:paraId="4A32C004"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D73C16">
              <w:rPr>
                <w:rFonts w:ascii="Times New Roman" w:hAnsi="Times New Roman" w:cs="Times New Roman"/>
                <w:color w:val="000000"/>
                <w:szCs w:val="18"/>
              </w:rPr>
              <w:t>14 días</w:t>
            </w:r>
          </w:p>
        </w:tc>
        <w:tc>
          <w:tcPr>
            <w:tcW w:w="1638" w:type="dxa"/>
            <w:gridSpan w:val="2"/>
            <w:tcBorders>
              <w:top w:val="nil"/>
              <w:left w:val="nil"/>
              <w:bottom w:val="nil"/>
              <w:right w:val="nil"/>
            </w:tcBorders>
            <w:shd w:val="clear" w:color="auto" w:fill="FFFFFF"/>
            <w:vAlign w:val="center"/>
          </w:tcPr>
          <w:p w14:paraId="17FD46C7"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,899</w:t>
            </w:r>
          </w:p>
        </w:tc>
        <w:tc>
          <w:tcPr>
            <w:tcW w:w="1143" w:type="dxa"/>
            <w:gridSpan w:val="2"/>
            <w:tcBorders>
              <w:top w:val="nil"/>
              <w:left w:val="nil"/>
              <w:bottom w:val="nil"/>
              <w:right w:val="nil"/>
            </w:tcBorders>
            <w:shd w:val="clear" w:color="auto" w:fill="FFFFFF"/>
            <w:vAlign w:val="center"/>
          </w:tcPr>
          <w:p w14:paraId="6A90F44A"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4</w:t>
            </w:r>
          </w:p>
        </w:tc>
        <w:tc>
          <w:tcPr>
            <w:tcW w:w="1143" w:type="dxa"/>
            <w:gridSpan w:val="2"/>
            <w:tcBorders>
              <w:top w:val="nil"/>
              <w:left w:val="nil"/>
              <w:bottom w:val="nil"/>
              <w:right w:val="nil"/>
            </w:tcBorders>
            <w:shd w:val="clear" w:color="auto" w:fill="FFFFFF"/>
            <w:vAlign w:val="center"/>
          </w:tcPr>
          <w:p w14:paraId="55F8BD55"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30</w:t>
            </w:r>
          </w:p>
        </w:tc>
        <w:tc>
          <w:tcPr>
            <w:tcW w:w="1143" w:type="dxa"/>
            <w:tcBorders>
              <w:top w:val="nil"/>
              <w:left w:val="nil"/>
              <w:bottom w:val="nil"/>
              <w:right w:val="nil"/>
            </w:tcBorders>
            <w:shd w:val="clear" w:color="auto" w:fill="FFFFFF"/>
            <w:vAlign w:val="center"/>
          </w:tcPr>
          <w:p w14:paraId="428448C9"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,477</w:t>
            </w:r>
          </w:p>
        </w:tc>
      </w:tr>
      <w:tr w:rsidR="00AE3681" w:rsidRPr="00D73C16" w14:paraId="70283B65" w14:textId="77777777" w:rsidTr="00D5519F">
        <w:trPr>
          <w:gridAfter w:val="3"/>
          <w:wAfter w:w="1919" w:type="dxa"/>
          <w:cantSplit/>
          <w:jc w:val="center"/>
        </w:trPr>
        <w:tc>
          <w:tcPr>
            <w:tcW w:w="1518" w:type="dxa"/>
            <w:gridSpan w:val="2"/>
            <w:tcBorders>
              <w:top w:val="nil"/>
              <w:left w:val="nil"/>
              <w:bottom w:val="single" w:sz="4" w:space="0" w:color="auto"/>
              <w:right w:val="nil"/>
            </w:tcBorders>
            <w:shd w:val="clear" w:color="auto" w:fill="FFFFFF"/>
          </w:tcPr>
          <w:p w14:paraId="7445791C"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D73C16">
              <w:rPr>
                <w:rFonts w:ascii="Times New Roman" w:hAnsi="Times New Roman" w:cs="Times New Roman"/>
                <w:color w:val="000000"/>
                <w:szCs w:val="18"/>
              </w:rPr>
              <w:t>7 días</w:t>
            </w:r>
          </w:p>
        </w:tc>
        <w:tc>
          <w:tcPr>
            <w:tcW w:w="1638" w:type="dxa"/>
            <w:gridSpan w:val="2"/>
            <w:tcBorders>
              <w:top w:val="nil"/>
              <w:left w:val="nil"/>
              <w:bottom w:val="single" w:sz="4" w:space="0" w:color="auto"/>
              <w:right w:val="nil"/>
            </w:tcBorders>
            <w:shd w:val="clear" w:color="auto" w:fill="FFFFFF"/>
            <w:vAlign w:val="center"/>
          </w:tcPr>
          <w:p w14:paraId="284422BB"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1,182</w:t>
            </w:r>
          </w:p>
        </w:tc>
        <w:tc>
          <w:tcPr>
            <w:tcW w:w="1143" w:type="dxa"/>
            <w:gridSpan w:val="2"/>
            <w:tcBorders>
              <w:top w:val="nil"/>
              <w:left w:val="nil"/>
              <w:bottom w:val="single" w:sz="4" w:space="0" w:color="auto"/>
              <w:right w:val="nil"/>
            </w:tcBorders>
            <w:shd w:val="clear" w:color="auto" w:fill="FFFFFF"/>
            <w:vAlign w:val="center"/>
          </w:tcPr>
          <w:p w14:paraId="58F527A4"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4</w:t>
            </w:r>
          </w:p>
        </w:tc>
        <w:tc>
          <w:tcPr>
            <w:tcW w:w="1143" w:type="dxa"/>
            <w:gridSpan w:val="2"/>
            <w:tcBorders>
              <w:top w:val="nil"/>
              <w:left w:val="nil"/>
              <w:bottom w:val="single" w:sz="4" w:space="0" w:color="auto"/>
              <w:right w:val="nil"/>
            </w:tcBorders>
            <w:shd w:val="clear" w:color="auto" w:fill="FFFFFF"/>
            <w:vAlign w:val="center"/>
          </w:tcPr>
          <w:p w14:paraId="4FFE91E6"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30</w:t>
            </w:r>
          </w:p>
        </w:tc>
        <w:tc>
          <w:tcPr>
            <w:tcW w:w="1143" w:type="dxa"/>
            <w:tcBorders>
              <w:top w:val="nil"/>
              <w:left w:val="nil"/>
              <w:bottom w:val="single" w:sz="4" w:space="0" w:color="auto"/>
              <w:right w:val="nil"/>
            </w:tcBorders>
            <w:shd w:val="clear" w:color="auto" w:fill="FFFFFF"/>
            <w:vAlign w:val="center"/>
          </w:tcPr>
          <w:p w14:paraId="742FFDCB"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D73C16">
              <w:rPr>
                <w:rFonts w:ascii="Times New Roman" w:hAnsi="Times New Roman" w:cs="Times New Roman"/>
                <w:color w:val="000000"/>
                <w:szCs w:val="18"/>
              </w:rPr>
              <w:t>,339</w:t>
            </w:r>
          </w:p>
        </w:tc>
      </w:tr>
      <w:tr w:rsidR="00AE3681" w:rsidRPr="00882C86" w14:paraId="69869ADA" w14:textId="77777777" w:rsidTr="00D5519F">
        <w:tblPrEx>
          <w:jc w:val="left"/>
        </w:tblPrEx>
        <w:trPr>
          <w:cantSplit/>
          <w:trHeight w:val="311"/>
        </w:trPr>
        <w:tc>
          <w:tcPr>
            <w:tcW w:w="8504" w:type="dxa"/>
            <w:gridSpan w:val="12"/>
            <w:tcBorders>
              <w:top w:val="nil"/>
              <w:left w:val="nil"/>
              <w:bottom w:val="single" w:sz="4" w:space="0" w:color="auto"/>
              <w:right w:val="nil"/>
            </w:tcBorders>
            <w:shd w:val="clear" w:color="auto" w:fill="FFFFFF"/>
            <w:vAlign w:val="center"/>
          </w:tcPr>
          <w:p w14:paraId="68BE59C4"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b/>
                <w:bCs/>
                <w:color w:val="000000"/>
                <w:szCs w:val="18"/>
              </w:rPr>
              <w:t>ANOVA</w:t>
            </w:r>
          </w:p>
        </w:tc>
      </w:tr>
      <w:tr w:rsidR="00AE3681" w:rsidRPr="00882C86" w14:paraId="73C7BB28" w14:textId="77777777" w:rsidTr="00D5519F">
        <w:tblPrEx>
          <w:jc w:val="left"/>
        </w:tblPrEx>
        <w:trPr>
          <w:cantSplit/>
          <w:trHeight w:val="639"/>
        </w:trPr>
        <w:tc>
          <w:tcPr>
            <w:tcW w:w="2907" w:type="dxa"/>
            <w:gridSpan w:val="3"/>
            <w:tcBorders>
              <w:top w:val="single" w:sz="4" w:space="0" w:color="auto"/>
              <w:left w:val="nil"/>
              <w:bottom w:val="single" w:sz="4" w:space="0" w:color="auto"/>
              <w:right w:val="nil"/>
            </w:tcBorders>
            <w:shd w:val="clear" w:color="auto" w:fill="FFFFFF"/>
            <w:vAlign w:val="bottom"/>
          </w:tcPr>
          <w:p w14:paraId="6BEF978D" w14:textId="77777777" w:rsidR="00AE3681" w:rsidRPr="00882C86" w:rsidRDefault="00AE3681" w:rsidP="000126D0">
            <w:pPr>
              <w:autoSpaceDE w:val="0"/>
              <w:autoSpaceDN w:val="0"/>
              <w:adjustRightInd w:val="0"/>
              <w:spacing w:after="0" w:line="240" w:lineRule="auto"/>
              <w:rPr>
                <w:rFonts w:ascii="Times New Roman" w:hAnsi="Times New Roman" w:cs="Times New Roman"/>
                <w:szCs w:val="24"/>
              </w:rPr>
            </w:pPr>
          </w:p>
        </w:tc>
        <w:tc>
          <w:tcPr>
            <w:tcW w:w="1366" w:type="dxa"/>
            <w:gridSpan w:val="2"/>
            <w:tcBorders>
              <w:top w:val="single" w:sz="4" w:space="0" w:color="auto"/>
              <w:left w:val="nil"/>
              <w:bottom w:val="single" w:sz="4" w:space="0" w:color="auto"/>
              <w:right w:val="nil"/>
            </w:tcBorders>
            <w:shd w:val="clear" w:color="auto" w:fill="FFFFFF"/>
            <w:vAlign w:val="bottom"/>
          </w:tcPr>
          <w:p w14:paraId="6195EDD0"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Suma de cuadrados</w:t>
            </w:r>
          </w:p>
        </w:tc>
        <w:tc>
          <w:tcPr>
            <w:tcW w:w="954" w:type="dxa"/>
            <w:gridSpan w:val="2"/>
            <w:tcBorders>
              <w:top w:val="single" w:sz="4" w:space="0" w:color="auto"/>
              <w:left w:val="nil"/>
              <w:bottom w:val="single" w:sz="4" w:space="0" w:color="auto"/>
              <w:right w:val="nil"/>
            </w:tcBorders>
            <w:shd w:val="clear" w:color="auto" w:fill="FFFFFF"/>
            <w:vAlign w:val="bottom"/>
          </w:tcPr>
          <w:p w14:paraId="4FD12C7D"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proofErr w:type="spellStart"/>
            <w:r w:rsidRPr="00882C86">
              <w:rPr>
                <w:rFonts w:ascii="Times New Roman" w:hAnsi="Times New Roman" w:cs="Times New Roman"/>
                <w:color w:val="000000"/>
                <w:szCs w:val="18"/>
              </w:rPr>
              <w:t>gl</w:t>
            </w:r>
            <w:proofErr w:type="spellEnd"/>
          </w:p>
        </w:tc>
        <w:tc>
          <w:tcPr>
            <w:tcW w:w="1366" w:type="dxa"/>
            <w:gridSpan w:val="3"/>
            <w:tcBorders>
              <w:top w:val="single" w:sz="4" w:space="0" w:color="auto"/>
              <w:left w:val="nil"/>
              <w:bottom w:val="single" w:sz="4" w:space="0" w:color="auto"/>
              <w:right w:val="nil"/>
            </w:tcBorders>
            <w:shd w:val="clear" w:color="auto" w:fill="FFFFFF"/>
            <w:vAlign w:val="bottom"/>
          </w:tcPr>
          <w:p w14:paraId="26A48EC7"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Media cuadrática</w:t>
            </w:r>
          </w:p>
        </w:tc>
        <w:tc>
          <w:tcPr>
            <w:tcW w:w="954" w:type="dxa"/>
            <w:tcBorders>
              <w:top w:val="single" w:sz="4" w:space="0" w:color="auto"/>
              <w:left w:val="nil"/>
              <w:bottom w:val="single" w:sz="4" w:space="0" w:color="auto"/>
              <w:right w:val="nil"/>
            </w:tcBorders>
            <w:shd w:val="clear" w:color="auto" w:fill="FFFFFF"/>
            <w:vAlign w:val="bottom"/>
          </w:tcPr>
          <w:p w14:paraId="12063A31"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F</w:t>
            </w:r>
          </w:p>
        </w:tc>
        <w:tc>
          <w:tcPr>
            <w:tcW w:w="957" w:type="dxa"/>
            <w:tcBorders>
              <w:top w:val="single" w:sz="4" w:space="0" w:color="auto"/>
              <w:left w:val="nil"/>
              <w:bottom w:val="single" w:sz="4" w:space="0" w:color="auto"/>
              <w:right w:val="nil"/>
            </w:tcBorders>
            <w:shd w:val="clear" w:color="auto" w:fill="FFFFFF"/>
            <w:vAlign w:val="bottom"/>
          </w:tcPr>
          <w:p w14:paraId="13F331BC"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Sig.</w:t>
            </w:r>
          </w:p>
        </w:tc>
      </w:tr>
      <w:tr w:rsidR="00AE3681" w:rsidRPr="00882C86" w14:paraId="7F115670" w14:textId="77777777" w:rsidTr="00D5519F">
        <w:tblPrEx>
          <w:jc w:val="left"/>
        </w:tblPrEx>
        <w:trPr>
          <w:cantSplit/>
          <w:trHeight w:val="311"/>
        </w:trPr>
        <w:tc>
          <w:tcPr>
            <w:tcW w:w="1267" w:type="dxa"/>
            <w:vMerge w:val="restart"/>
            <w:tcBorders>
              <w:top w:val="single" w:sz="4" w:space="0" w:color="auto"/>
              <w:left w:val="nil"/>
              <w:bottom w:val="nil"/>
              <w:right w:val="nil"/>
            </w:tcBorders>
            <w:shd w:val="clear" w:color="auto" w:fill="FFFFFF"/>
          </w:tcPr>
          <w:p w14:paraId="5063E0C5" w14:textId="77777777" w:rsidR="00AE3681" w:rsidRPr="00882C8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Pr>
                <w:rFonts w:ascii="Times New Roman" w:hAnsi="Times New Roman" w:cs="Times New Roman"/>
                <w:color w:val="000000"/>
                <w:szCs w:val="18"/>
              </w:rPr>
              <w:t>28 días</w:t>
            </w:r>
          </w:p>
        </w:tc>
        <w:tc>
          <w:tcPr>
            <w:tcW w:w="1640" w:type="dxa"/>
            <w:gridSpan w:val="2"/>
            <w:tcBorders>
              <w:top w:val="single" w:sz="4" w:space="0" w:color="auto"/>
              <w:left w:val="nil"/>
              <w:bottom w:val="nil"/>
              <w:right w:val="nil"/>
            </w:tcBorders>
            <w:shd w:val="clear" w:color="auto" w:fill="FFFFFF"/>
          </w:tcPr>
          <w:p w14:paraId="22B2CD7E" w14:textId="77777777" w:rsidR="00AE3681" w:rsidRPr="00882C8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882C86">
              <w:rPr>
                <w:rFonts w:ascii="Times New Roman" w:hAnsi="Times New Roman" w:cs="Times New Roman"/>
                <w:color w:val="000000"/>
                <w:szCs w:val="18"/>
              </w:rPr>
              <w:t>Entre grupos</w:t>
            </w:r>
          </w:p>
        </w:tc>
        <w:tc>
          <w:tcPr>
            <w:tcW w:w="1366" w:type="dxa"/>
            <w:gridSpan w:val="2"/>
            <w:tcBorders>
              <w:top w:val="single" w:sz="4" w:space="0" w:color="auto"/>
              <w:left w:val="nil"/>
              <w:bottom w:val="nil"/>
              <w:right w:val="nil"/>
            </w:tcBorders>
            <w:shd w:val="clear" w:color="auto" w:fill="FFFFFF"/>
            <w:vAlign w:val="center"/>
          </w:tcPr>
          <w:p w14:paraId="40823224"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11981,379</w:t>
            </w:r>
          </w:p>
        </w:tc>
        <w:tc>
          <w:tcPr>
            <w:tcW w:w="954" w:type="dxa"/>
            <w:gridSpan w:val="2"/>
            <w:tcBorders>
              <w:top w:val="single" w:sz="4" w:space="0" w:color="auto"/>
              <w:left w:val="nil"/>
              <w:bottom w:val="nil"/>
              <w:right w:val="nil"/>
            </w:tcBorders>
            <w:shd w:val="clear" w:color="auto" w:fill="FFFFFF"/>
            <w:vAlign w:val="center"/>
          </w:tcPr>
          <w:p w14:paraId="5DCA60F9"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4</w:t>
            </w:r>
          </w:p>
        </w:tc>
        <w:tc>
          <w:tcPr>
            <w:tcW w:w="1366" w:type="dxa"/>
            <w:gridSpan w:val="3"/>
            <w:tcBorders>
              <w:top w:val="single" w:sz="4" w:space="0" w:color="auto"/>
              <w:left w:val="nil"/>
              <w:bottom w:val="nil"/>
              <w:right w:val="nil"/>
            </w:tcBorders>
            <w:shd w:val="clear" w:color="auto" w:fill="FFFFFF"/>
            <w:vAlign w:val="center"/>
          </w:tcPr>
          <w:p w14:paraId="37F71EC1"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2995,345</w:t>
            </w:r>
          </w:p>
        </w:tc>
        <w:tc>
          <w:tcPr>
            <w:tcW w:w="954" w:type="dxa"/>
            <w:tcBorders>
              <w:top w:val="single" w:sz="4" w:space="0" w:color="auto"/>
              <w:left w:val="nil"/>
              <w:bottom w:val="nil"/>
              <w:right w:val="nil"/>
            </w:tcBorders>
            <w:shd w:val="clear" w:color="auto" w:fill="FFFFFF"/>
            <w:vAlign w:val="center"/>
          </w:tcPr>
          <w:p w14:paraId="1E6393FA"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34,493</w:t>
            </w:r>
          </w:p>
        </w:tc>
        <w:tc>
          <w:tcPr>
            <w:tcW w:w="957" w:type="dxa"/>
            <w:tcBorders>
              <w:top w:val="single" w:sz="4" w:space="0" w:color="auto"/>
              <w:left w:val="nil"/>
              <w:bottom w:val="nil"/>
              <w:right w:val="nil"/>
            </w:tcBorders>
            <w:shd w:val="clear" w:color="auto" w:fill="FFFFFF"/>
            <w:vAlign w:val="center"/>
          </w:tcPr>
          <w:p w14:paraId="6D30AAB2"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,000</w:t>
            </w:r>
          </w:p>
        </w:tc>
      </w:tr>
      <w:tr w:rsidR="00AE3681" w:rsidRPr="00882C86" w14:paraId="2C25531F" w14:textId="77777777" w:rsidTr="00D5519F">
        <w:tblPrEx>
          <w:jc w:val="left"/>
        </w:tblPrEx>
        <w:trPr>
          <w:cantSplit/>
          <w:trHeight w:val="356"/>
        </w:trPr>
        <w:tc>
          <w:tcPr>
            <w:tcW w:w="1267" w:type="dxa"/>
            <w:vMerge/>
            <w:tcBorders>
              <w:top w:val="nil"/>
              <w:left w:val="nil"/>
              <w:bottom w:val="nil"/>
              <w:right w:val="nil"/>
            </w:tcBorders>
            <w:shd w:val="clear" w:color="auto" w:fill="FFFFFF"/>
          </w:tcPr>
          <w:p w14:paraId="572DF68E" w14:textId="77777777" w:rsidR="00AE3681" w:rsidRPr="00882C86" w:rsidRDefault="00AE3681" w:rsidP="000126D0">
            <w:pPr>
              <w:autoSpaceDE w:val="0"/>
              <w:autoSpaceDN w:val="0"/>
              <w:adjustRightInd w:val="0"/>
              <w:spacing w:after="0" w:line="240" w:lineRule="auto"/>
              <w:rPr>
                <w:rFonts w:ascii="Times New Roman" w:hAnsi="Times New Roman" w:cs="Times New Roman"/>
                <w:color w:val="000000"/>
                <w:szCs w:val="18"/>
              </w:rPr>
            </w:pPr>
          </w:p>
        </w:tc>
        <w:tc>
          <w:tcPr>
            <w:tcW w:w="1640" w:type="dxa"/>
            <w:gridSpan w:val="2"/>
            <w:tcBorders>
              <w:top w:val="nil"/>
              <w:left w:val="nil"/>
              <w:bottom w:val="nil"/>
              <w:right w:val="nil"/>
            </w:tcBorders>
            <w:shd w:val="clear" w:color="auto" w:fill="FFFFFF"/>
          </w:tcPr>
          <w:p w14:paraId="195886C5" w14:textId="77777777" w:rsidR="00AE3681" w:rsidRPr="00882C8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882C86">
              <w:rPr>
                <w:rFonts w:ascii="Times New Roman" w:hAnsi="Times New Roman" w:cs="Times New Roman"/>
                <w:color w:val="000000"/>
                <w:szCs w:val="18"/>
              </w:rPr>
              <w:t>Dentro de grupos</w:t>
            </w:r>
          </w:p>
        </w:tc>
        <w:tc>
          <w:tcPr>
            <w:tcW w:w="1366" w:type="dxa"/>
            <w:gridSpan w:val="2"/>
            <w:tcBorders>
              <w:top w:val="nil"/>
              <w:left w:val="nil"/>
              <w:bottom w:val="nil"/>
              <w:right w:val="nil"/>
            </w:tcBorders>
            <w:shd w:val="clear" w:color="auto" w:fill="FFFFFF"/>
            <w:vAlign w:val="center"/>
          </w:tcPr>
          <w:p w14:paraId="7436FD98"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2605,155</w:t>
            </w:r>
          </w:p>
        </w:tc>
        <w:tc>
          <w:tcPr>
            <w:tcW w:w="954" w:type="dxa"/>
            <w:gridSpan w:val="2"/>
            <w:tcBorders>
              <w:top w:val="nil"/>
              <w:left w:val="nil"/>
              <w:bottom w:val="nil"/>
              <w:right w:val="nil"/>
            </w:tcBorders>
            <w:shd w:val="clear" w:color="auto" w:fill="FFFFFF"/>
            <w:vAlign w:val="center"/>
          </w:tcPr>
          <w:p w14:paraId="7CAB9BBD"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30</w:t>
            </w:r>
          </w:p>
        </w:tc>
        <w:tc>
          <w:tcPr>
            <w:tcW w:w="1366" w:type="dxa"/>
            <w:gridSpan w:val="3"/>
            <w:tcBorders>
              <w:top w:val="nil"/>
              <w:left w:val="nil"/>
              <w:bottom w:val="nil"/>
              <w:right w:val="nil"/>
            </w:tcBorders>
            <w:shd w:val="clear" w:color="auto" w:fill="FFFFFF"/>
            <w:vAlign w:val="center"/>
          </w:tcPr>
          <w:p w14:paraId="5E8294AC"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86,838</w:t>
            </w:r>
          </w:p>
        </w:tc>
        <w:tc>
          <w:tcPr>
            <w:tcW w:w="954" w:type="dxa"/>
            <w:tcBorders>
              <w:top w:val="nil"/>
              <w:left w:val="nil"/>
              <w:bottom w:val="nil"/>
              <w:right w:val="nil"/>
            </w:tcBorders>
            <w:shd w:val="clear" w:color="auto" w:fill="FFFFFF"/>
            <w:vAlign w:val="center"/>
          </w:tcPr>
          <w:p w14:paraId="528E83CB" w14:textId="77777777" w:rsidR="00AE3681" w:rsidRPr="00882C86" w:rsidRDefault="00AE3681" w:rsidP="000126D0">
            <w:pPr>
              <w:autoSpaceDE w:val="0"/>
              <w:autoSpaceDN w:val="0"/>
              <w:adjustRightInd w:val="0"/>
              <w:spacing w:after="0" w:line="240" w:lineRule="auto"/>
              <w:jc w:val="center"/>
              <w:rPr>
                <w:rFonts w:ascii="Times New Roman" w:hAnsi="Times New Roman" w:cs="Times New Roman"/>
                <w:szCs w:val="24"/>
              </w:rPr>
            </w:pPr>
          </w:p>
        </w:tc>
        <w:tc>
          <w:tcPr>
            <w:tcW w:w="957" w:type="dxa"/>
            <w:tcBorders>
              <w:top w:val="nil"/>
              <w:left w:val="nil"/>
              <w:bottom w:val="nil"/>
              <w:right w:val="nil"/>
            </w:tcBorders>
            <w:shd w:val="clear" w:color="auto" w:fill="FFFFFF"/>
            <w:vAlign w:val="center"/>
          </w:tcPr>
          <w:p w14:paraId="4062DF82" w14:textId="77777777" w:rsidR="00AE3681" w:rsidRPr="00882C86" w:rsidRDefault="00AE3681" w:rsidP="000126D0">
            <w:pPr>
              <w:autoSpaceDE w:val="0"/>
              <w:autoSpaceDN w:val="0"/>
              <w:adjustRightInd w:val="0"/>
              <w:spacing w:after="0" w:line="240" w:lineRule="auto"/>
              <w:jc w:val="center"/>
              <w:rPr>
                <w:rFonts w:ascii="Times New Roman" w:hAnsi="Times New Roman" w:cs="Times New Roman"/>
                <w:szCs w:val="24"/>
              </w:rPr>
            </w:pPr>
          </w:p>
        </w:tc>
      </w:tr>
      <w:tr w:rsidR="00AE3681" w:rsidRPr="00882C86" w14:paraId="18CB4076" w14:textId="77777777" w:rsidTr="00D5519F">
        <w:tblPrEx>
          <w:jc w:val="left"/>
        </w:tblPrEx>
        <w:trPr>
          <w:cantSplit/>
          <w:trHeight w:val="356"/>
        </w:trPr>
        <w:tc>
          <w:tcPr>
            <w:tcW w:w="1267" w:type="dxa"/>
            <w:vMerge/>
            <w:tcBorders>
              <w:top w:val="nil"/>
              <w:left w:val="nil"/>
              <w:bottom w:val="nil"/>
              <w:right w:val="nil"/>
            </w:tcBorders>
            <w:shd w:val="clear" w:color="auto" w:fill="FFFFFF"/>
          </w:tcPr>
          <w:p w14:paraId="2EF29E62" w14:textId="77777777" w:rsidR="00AE3681" w:rsidRPr="00882C86" w:rsidRDefault="00AE3681" w:rsidP="000126D0">
            <w:pPr>
              <w:autoSpaceDE w:val="0"/>
              <w:autoSpaceDN w:val="0"/>
              <w:adjustRightInd w:val="0"/>
              <w:spacing w:after="0" w:line="240" w:lineRule="auto"/>
              <w:rPr>
                <w:rFonts w:ascii="Times New Roman" w:hAnsi="Times New Roman" w:cs="Times New Roman"/>
                <w:szCs w:val="24"/>
              </w:rPr>
            </w:pPr>
          </w:p>
        </w:tc>
        <w:tc>
          <w:tcPr>
            <w:tcW w:w="1640" w:type="dxa"/>
            <w:gridSpan w:val="2"/>
            <w:tcBorders>
              <w:top w:val="nil"/>
              <w:left w:val="nil"/>
              <w:bottom w:val="nil"/>
              <w:right w:val="nil"/>
            </w:tcBorders>
            <w:shd w:val="clear" w:color="auto" w:fill="FFFFFF"/>
          </w:tcPr>
          <w:p w14:paraId="2CB2F270" w14:textId="77777777" w:rsidR="00AE3681" w:rsidRPr="00882C8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882C86">
              <w:rPr>
                <w:rFonts w:ascii="Times New Roman" w:hAnsi="Times New Roman" w:cs="Times New Roman"/>
                <w:color w:val="000000"/>
                <w:szCs w:val="18"/>
              </w:rPr>
              <w:t>Total</w:t>
            </w:r>
          </w:p>
        </w:tc>
        <w:tc>
          <w:tcPr>
            <w:tcW w:w="1366" w:type="dxa"/>
            <w:gridSpan w:val="2"/>
            <w:tcBorders>
              <w:top w:val="nil"/>
              <w:left w:val="nil"/>
              <w:bottom w:val="nil"/>
              <w:right w:val="nil"/>
            </w:tcBorders>
            <w:shd w:val="clear" w:color="auto" w:fill="FFFFFF"/>
            <w:vAlign w:val="center"/>
          </w:tcPr>
          <w:p w14:paraId="680B8E8C"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14586,533</w:t>
            </w:r>
          </w:p>
        </w:tc>
        <w:tc>
          <w:tcPr>
            <w:tcW w:w="954" w:type="dxa"/>
            <w:gridSpan w:val="2"/>
            <w:tcBorders>
              <w:top w:val="nil"/>
              <w:left w:val="nil"/>
              <w:bottom w:val="nil"/>
              <w:right w:val="nil"/>
            </w:tcBorders>
            <w:shd w:val="clear" w:color="auto" w:fill="FFFFFF"/>
            <w:vAlign w:val="center"/>
          </w:tcPr>
          <w:p w14:paraId="1E68853A"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34</w:t>
            </w:r>
          </w:p>
        </w:tc>
        <w:tc>
          <w:tcPr>
            <w:tcW w:w="1366" w:type="dxa"/>
            <w:gridSpan w:val="3"/>
            <w:tcBorders>
              <w:top w:val="nil"/>
              <w:left w:val="nil"/>
              <w:bottom w:val="nil"/>
              <w:right w:val="nil"/>
            </w:tcBorders>
            <w:shd w:val="clear" w:color="auto" w:fill="FFFFFF"/>
            <w:vAlign w:val="center"/>
          </w:tcPr>
          <w:p w14:paraId="2ACBB8EB" w14:textId="77777777" w:rsidR="00AE3681" w:rsidRPr="00882C86" w:rsidRDefault="00AE3681" w:rsidP="000126D0">
            <w:pPr>
              <w:autoSpaceDE w:val="0"/>
              <w:autoSpaceDN w:val="0"/>
              <w:adjustRightInd w:val="0"/>
              <w:spacing w:after="0" w:line="240" w:lineRule="auto"/>
              <w:jc w:val="center"/>
              <w:rPr>
                <w:rFonts w:ascii="Times New Roman" w:hAnsi="Times New Roman" w:cs="Times New Roman"/>
                <w:szCs w:val="24"/>
              </w:rPr>
            </w:pPr>
          </w:p>
        </w:tc>
        <w:tc>
          <w:tcPr>
            <w:tcW w:w="954" w:type="dxa"/>
            <w:tcBorders>
              <w:top w:val="nil"/>
              <w:left w:val="nil"/>
              <w:bottom w:val="nil"/>
              <w:right w:val="nil"/>
            </w:tcBorders>
            <w:shd w:val="clear" w:color="auto" w:fill="FFFFFF"/>
            <w:vAlign w:val="center"/>
          </w:tcPr>
          <w:p w14:paraId="6481E7B6" w14:textId="77777777" w:rsidR="00AE3681" w:rsidRPr="00882C86" w:rsidRDefault="00AE3681" w:rsidP="000126D0">
            <w:pPr>
              <w:autoSpaceDE w:val="0"/>
              <w:autoSpaceDN w:val="0"/>
              <w:adjustRightInd w:val="0"/>
              <w:spacing w:after="0" w:line="240" w:lineRule="auto"/>
              <w:jc w:val="center"/>
              <w:rPr>
                <w:rFonts w:ascii="Times New Roman" w:hAnsi="Times New Roman" w:cs="Times New Roman"/>
                <w:szCs w:val="24"/>
              </w:rPr>
            </w:pPr>
          </w:p>
        </w:tc>
        <w:tc>
          <w:tcPr>
            <w:tcW w:w="957" w:type="dxa"/>
            <w:tcBorders>
              <w:top w:val="nil"/>
              <w:left w:val="nil"/>
              <w:bottom w:val="nil"/>
              <w:right w:val="nil"/>
            </w:tcBorders>
            <w:shd w:val="clear" w:color="auto" w:fill="FFFFFF"/>
            <w:vAlign w:val="center"/>
          </w:tcPr>
          <w:p w14:paraId="66A310E0" w14:textId="77777777" w:rsidR="00AE3681" w:rsidRPr="00882C86" w:rsidRDefault="00AE3681" w:rsidP="000126D0">
            <w:pPr>
              <w:autoSpaceDE w:val="0"/>
              <w:autoSpaceDN w:val="0"/>
              <w:adjustRightInd w:val="0"/>
              <w:spacing w:after="0" w:line="240" w:lineRule="auto"/>
              <w:jc w:val="center"/>
              <w:rPr>
                <w:rFonts w:ascii="Times New Roman" w:hAnsi="Times New Roman" w:cs="Times New Roman"/>
                <w:szCs w:val="24"/>
              </w:rPr>
            </w:pPr>
          </w:p>
        </w:tc>
      </w:tr>
      <w:tr w:rsidR="00AE3681" w:rsidRPr="00882C86" w14:paraId="68574003" w14:textId="77777777" w:rsidTr="00D5519F">
        <w:tblPrEx>
          <w:jc w:val="left"/>
        </w:tblPrEx>
        <w:trPr>
          <w:cantSplit/>
          <w:trHeight w:val="311"/>
        </w:trPr>
        <w:tc>
          <w:tcPr>
            <w:tcW w:w="1267" w:type="dxa"/>
            <w:vMerge w:val="restart"/>
            <w:tcBorders>
              <w:top w:val="nil"/>
              <w:left w:val="nil"/>
              <w:bottom w:val="nil"/>
              <w:right w:val="nil"/>
            </w:tcBorders>
            <w:shd w:val="clear" w:color="auto" w:fill="FFFFFF"/>
          </w:tcPr>
          <w:p w14:paraId="4874B599" w14:textId="77777777" w:rsidR="00AE3681" w:rsidRPr="00882C8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Pr>
                <w:rFonts w:ascii="Times New Roman" w:hAnsi="Times New Roman" w:cs="Times New Roman"/>
                <w:color w:val="000000"/>
                <w:szCs w:val="18"/>
              </w:rPr>
              <w:t>14 días</w:t>
            </w:r>
          </w:p>
        </w:tc>
        <w:tc>
          <w:tcPr>
            <w:tcW w:w="1640" w:type="dxa"/>
            <w:gridSpan w:val="2"/>
            <w:tcBorders>
              <w:top w:val="nil"/>
              <w:left w:val="nil"/>
              <w:bottom w:val="nil"/>
              <w:right w:val="nil"/>
            </w:tcBorders>
            <w:shd w:val="clear" w:color="auto" w:fill="FFFFFF"/>
          </w:tcPr>
          <w:p w14:paraId="40679A67" w14:textId="77777777" w:rsidR="00AE3681" w:rsidRPr="00882C8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882C86">
              <w:rPr>
                <w:rFonts w:ascii="Times New Roman" w:hAnsi="Times New Roman" w:cs="Times New Roman"/>
                <w:color w:val="000000"/>
                <w:szCs w:val="18"/>
              </w:rPr>
              <w:t>Entre grupos</w:t>
            </w:r>
          </w:p>
        </w:tc>
        <w:tc>
          <w:tcPr>
            <w:tcW w:w="1366" w:type="dxa"/>
            <w:gridSpan w:val="2"/>
            <w:tcBorders>
              <w:top w:val="nil"/>
              <w:left w:val="nil"/>
              <w:bottom w:val="nil"/>
              <w:right w:val="nil"/>
            </w:tcBorders>
            <w:shd w:val="clear" w:color="auto" w:fill="FFFFFF"/>
            <w:vAlign w:val="center"/>
          </w:tcPr>
          <w:p w14:paraId="619B49DE"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6334,369</w:t>
            </w:r>
          </w:p>
        </w:tc>
        <w:tc>
          <w:tcPr>
            <w:tcW w:w="954" w:type="dxa"/>
            <w:gridSpan w:val="2"/>
            <w:tcBorders>
              <w:top w:val="nil"/>
              <w:left w:val="nil"/>
              <w:bottom w:val="nil"/>
              <w:right w:val="nil"/>
            </w:tcBorders>
            <w:shd w:val="clear" w:color="auto" w:fill="FFFFFF"/>
            <w:vAlign w:val="center"/>
          </w:tcPr>
          <w:p w14:paraId="1D6DAB6F"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4</w:t>
            </w:r>
          </w:p>
        </w:tc>
        <w:tc>
          <w:tcPr>
            <w:tcW w:w="1366" w:type="dxa"/>
            <w:gridSpan w:val="3"/>
            <w:tcBorders>
              <w:top w:val="nil"/>
              <w:left w:val="nil"/>
              <w:bottom w:val="nil"/>
              <w:right w:val="nil"/>
            </w:tcBorders>
            <w:shd w:val="clear" w:color="auto" w:fill="FFFFFF"/>
            <w:vAlign w:val="center"/>
          </w:tcPr>
          <w:p w14:paraId="13567660"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1583,592</w:t>
            </w:r>
          </w:p>
        </w:tc>
        <w:tc>
          <w:tcPr>
            <w:tcW w:w="954" w:type="dxa"/>
            <w:tcBorders>
              <w:top w:val="nil"/>
              <w:left w:val="nil"/>
              <w:bottom w:val="nil"/>
              <w:right w:val="nil"/>
            </w:tcBorders>
            <w:shd w:val="clear" w:color="auto" w:fill="FFFFFF"/>
            <w:vAlign w:val="center"/>
          </w:tcPr>
          <w:p w14:paraId="77080B6D"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25,068</w:t>
            </w:r>
          </w:p>
        </w:tc>
        <w:tc>
          <w:tcPr>
            <w:tcW w:w="957" w:type="dxa"/>
            <w:tcBorders>
              <w:top w:val="nil"/>
              <w:left w:val="nil"/>
              <w:bottom w:val="nil"/>
              <w:right w:val="nil"/>
            </w:tcBorders>
            <w:shd w:val="clear" w:color="auto" w:fill="FFFFFF"/>
            <w:vAlign w:val="center"/>
          </w:tcPr>
          <w:p w14:paraId="0AAB4A8A"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,000</w:t>
            </w:r>
          </w:p>
        </w:tc>
      </w:tr>
      <w:tr w:rsidR="00AE3681" w:rsidRPr="00882C86" w14:paraId="541C3DB7" w14:textId="77777777" w:rsidTr="00D5519F">
        <w:tblPrEx>
          <w:jc w:val="left"/>
        </w:tblPrEx>
        <w:trPr>
          <w:cantSplit/>
          <w:trHeight w:val="341"/>
        </w:trPr>
        <w:tc>
          <w:tcPr>
            <w:tcW w:w="1267" w:type="dxa"/>
            <w:vMerge/>
            <w:tcBorders>
              <w:top w:val="nil"/>
              <w:left w:val="nil"/>
              <w:bottom w:val="nil"/>
              <w:right w:val="nil"/>
            </w:tcBorders>
            <w:shd w:val="clear" w:color="auto" w:fill="FFFFFF"/>
          </w:tcPr>
          <w:p w14:paraId="763F8F8C" w14:textId="77777777" w:rsidR="00AE3681" w:rsidRPr="00882C86" w:rsidRDefault="00AE3681" w:rsidP="000126D0">
            <w:pPr>
              <w:autoSpaceDE w:val="0"/>
              <w:autoSpaceDN w:val="0"/>
              <w:adjustRightInd w:val="0"/>
              <w:spacing w:after="0" w:line="240" w:lineRule="auto"/>
              <w:rPr>
                <w:rFonts w:ascii="Times New Roman" w:hAnsi="Times New Roman" w:cs="Times New Roman"/>
                <w:color w:val="000000"/>
                <w:szCs w:val="18"/>
              </w:rPr>
            </w:pPr>
          </w:p>
        </w:tc>
        <w:tc>
          <w:tcPr>
            <w:tcW w:w="1640" w:type="dxa"/>
            <w:gridSpan w:val="2"/>
            <w:tcBorders>
              <w:top w:val="nil"/>
              <w:left w:val="nil"/>
              <w:bottom w:val="nil"/>
              <w:right w:val="nil"/>
            </w:tcBorders>
            <w:shd w:val="clear" w:color="auto" w:fill="FFFFFF"/>
          </w:tcPr>
          <w:p w14:paraId="7F72F39A" w14:textId="77777777" w:rsidR="00AE3681" w:rsidRPr="00882C8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882C86">
              <w:rPr>
                <w:rFonts w:ascii="Times New Roman" w:hAnsi="Times New Roman" w:cs="Times New Roman"/>
                <w:color w:val="000000"/>
                <w:szCs w:val="18"/>
              </w:rPr>
              <w:t>Dentro de grupos</w:t>
            </w:r>
          </w:p>
        </w:tc>
        <w:tc>
          <w:tcPr>
            <w:tcW w:w="1366" w:type="dxa"/>
            <w:gridSpan w:val="2"/>
            <w:tcBorders>
              <w:top w:val="nil"/>
              <w:left w:val="nil"/>
              <w:bottom w:val="nil"/>
              <w:right w:val="nil"/>
            </w:tcBorders>
            <w:shd w:val="clear" w:color="auto" w:fill="FFFFFF"/>
            <w:vAlign w:val="center"/>
          </w:tcPr>
          <w:p w14:paraId="77F863FC"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1895,177</w:t>
            </w:r>
          </w:p>
        </w:tc>
        <w:tc>
          <w:tcPr>
            <w:tcW w:w="954" w:type="dxa"/>
            <w:gridSpan w:val="2"/>
            <w:tcBorders>
              <w:top w:val="nil"/>
              <w:left w:val="nil"/>
              <w:bottom w:val="nil"/>
              <w:right w:val="nil"/>
            </w:tcBorders>
            <w:shd w:val="clear" w:color="auto" w:fill="FFFFFF"/>
            <w:vAlign w:val="center"/>
          </w:tcPr>
          <w:p w14:paraId="0F20C34B"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30</w:t>
            </w:r>
          </w:p>
        </w:tc>
        <w:tc>
          <w:tcPr>
            <w:tcW w:w="1366" w:type="dxa"/>
            <w:gridSpan w:val="3"/>
            <w:tcBorders>
              <w:top w:val="nil"/>
              <w:left w:val="nil"/>
              <w:bottom w:val="nil"/>
              <w:right w:val="nil"/>
            </w:tcBorders>
            <w:shd w:val="clear" w:color="auto" w:fill="FFFFFF"/>
            <w:vAlign w:val="center"/>
          </w:tcPr>
          <w:p w14:paraId="76F0DAC0"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63,173</w:t>
            </w:r>
          </w:p>
        </w:tc>
        <w:tc>
          <w:tcPr>
            <w:tcW w:w="954" w:type="dxa"/>
            <w:tcBorders>
              <w:top w:val="nil"/>
              <w:left w:val="nil"/>
              <w:bottom w:val="nil"/>
              <w:right w:val="nil"/>
            </w:tcBorders>
            <w:shd w:val="clear" w:color="auto" w:fill="FFFFFF"/>
            <w:vAlign w:val="center"/>
          </w:tcPr>
          <w:p w14:paraId="1104F509" w14:textId="77777777" w:rsidR="00AE3681" w:rsidRPr="00882C86" w:rsidRDefault="00AE3681" w:rsidP="000126D0">
            <w:pPr>
              <w:autoSpaceDE w:val="0"/>
              <w:autoSpaceDN w:val="0"/>
              <w:adjustRightInd w:val="0"/>
              <w:spacing w:after="0" w:line="240" w:lineRule="auto"/>
              <w:jc w:val="center"/>
              <w:rPr>
                <w:rFonts w:ascii="Times New Roman" w:hAnsi="Times New Roman" w:cs="Times New Roman"/>
                <w:szCs w:val="24"/>
              </w:rPr>
            </w:pPr>
          </w:p>
        </w:tc>
        <w:tc>
          <w:tcPr>
            <w:tcW w:w="957" w:type="dxa"/>
            <w:tcBorders>
              <w:top w:val="nil"/>
              <w:left w:val="nil"/>
              <w:bottom w:val="nil"/>
              <w:right w:val="nil"/>
            </w:tcBorders>
            <w:shd w:val="clear" w:color="auto" w:fill="FFFFFF"/>
            <w:vAlign w:val="center"/>
          </w:tcPr>
          <w:p w14:paraId="0639025C" w14:textId="77777777" w:rsidR="00AE3681" w:rsidRPr="00882C86" w:rsidRDefault="00AE3681" w:rsidP="000126D0">
            <w:pPr>
              <w:autoSpaceDE w:val="0"/>
              <w:autoSpaceDN w:val="0"/>
              <w:adjustRightInd w:val="0"/>
              <w:spacing w:after="0" w:line="240" w:lineRule="auto"/>
              <w:jc w:val="center"/>
              <w:rPr>
                <w:rFonts w:ascii="Times New Roman" w:hAnsi="Times New Roman" w:cs="Times New Roman"/>
                <w:szCs w:val="24"/>
              </w:rPr>
            </w:pPr>
          </w:p>
        </w:tc>
      </w:tr>
      <w:tr w:rsidR="00AE3681" w:rsidRPr="00882C86" w14:paraId="3B170AAD" w14:textId="77777777" w:rsidTr="00D5519F">
        <w:tblPrEx>
          <w:jc w:val="left"/>
        </w:tblPrEx>
        <w:trPr>
          <w:cantSplit/>
          <w:trHeight w:val="341"/>
        </w:trPr>
        <w:tc>
          <w:tcPr>
            <w:tcW w:w="1267" w:type="dxa"/>
            <w:vMerge/>
            <w:tcBorders>
              <w:top w:val="nil"/>
              <w:left w:val="nil"/>
              <w:bottom w:val="nil"/>
              <w:right w:val="nil"/>
            </w:tcBorders>
            <w:shd w:val="clear" w:color="auto" w:fill="FFFFFF"/>
          </w:tcPr>
          <w:p w14:paraId="5A787B75" w14:textId="77777777" w:rsidR="00AE3681" w:rsidRPr="00882C86" w:rsidRDefault="00AE3681" w:rsidP="000126D0">
            <w:pPr>
              <w:autoSpaceDE w:val="0"/>
              <w:autoSpaceDN w:val="0"/>
              <w:adjustRightInd w:val="0"/>
              <w:spacing w:after="0" w:line="240" w:lineRule="auto"/>
              <w:rPr>
                <w:rFonts w:ascii="Times New Roman" w:hAnsi="Times New Roman" w:cs="Times New Roman"/>
                <w:szCs w:val="24"/>
              </w:rPr>
            </w:pPr>
          </w:p>
        </w:tc>
        <w:tc>
          <w:tcPr>
            <w:tcW w:w="1640" w:type="dxa"/>
            <w:gridSpan w:val="2"/>
            <w:tcBorders>
              <w:top w:val="nil"/>
              <w:left w:val="nil"/>
              <w:bottom w:val="nil"/>
              <w:right w:val="nil"/>
            </w:tcBorders>
            <w:shd w:val="clear" w:color="auto" w:fill="FFFFFF"/>
          </w:tcPr>
          <w:p w14:paraId="5B251982" w14:textId="77777777" w:rsidR="00AE3681" w:rsidRPr="00882C8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882C86">
              <w:rPr>
                <w:rFonts w:ascii="Times New Roman" w:hAnsi="Times New Roman" w:cs="Times New Roman"/>
                <w:color w:val="000000"/>
                <w:szCs w:val="18"/>
              </w:rPr>
              <w:t>Total</w:t>
            </w:r>
          </w:p>
        </w:tc>
        <w:tc>
          <w:tcPr>
            <w:tcW w:w="1366" w:type="dxa"/>
            <w:gridSpan w:val="2"/>
            <w:tcBorders>
              <w:top w:val="nil"/>
              <w:left w:val="nil"/>
              <w:bottom w:val="nil"/>
              <w:right w:val="nil"/>
            </w:tcBorders>
            <w:shd w:val="clear" w:color="auto" w:fill="FFFFFF"/>
            <w:vAlign w:val="center"/>
          </w:tcPr>
          <w:p w14:paraId="3950808B"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8229,546</w:t>
            </w:r>
          </w:p>
        </w:tc>
        <w:tc>
          <w:tcPr>
            <w:tcW w:w="954" w:type="dxa"/>
            <w:gridSpan w:val="2"/>
            <w:tcBorders>
              <w:top w:val="nil"/>
              <w:left w:val="nil"/>
              <w:bottom w:val="nil"/>
              <w:right w:val="nil"/>
            </w:tcBorders>
            <w:shd w:val="clear" w:color="auto" w:fill="FFFFFF"/>
            <w:vAlign w:val="center"/>
          </w:tcPr>
          <w:p w14:paraId="6060390C"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34</w:t>
            </w:r>
          </w:p>
        </w:tc>
        <w:tc>
          <w:tcPr>
            <w:tcW w:w="1366" w:type="dxa"/>
            <w:gridSpan w:val="3"/>
            <w:tcBorders>
              <w:top w:val="nil"/>
              <w:left w:val="nil"/>
              <w:bottom w:val="nil"/>
              <w:right w:val="nil"/>
            </w:tcBorders>
            <w:shd w:val="clear" w:color="auto" w:fill="FFFFFF"/>
            <w:vAlign w:val="center"/>
          </w:tcPr>
          <w:p w14:paraId="6679786B" w14:textId="77777777" w:rsidR="00AE3681" w:rsidRPr="00882C86" w:rsidRDefault="00AE3681" w:rsidP="000126D0">
            <w:pPr>
              <w:autoSpaceDE w:val="0"/>
              <w:autoSpaceDN w:val="0"/>
              <w:adjustRightInd w:val="0"/>
              <w:spacing w:after="0" w:line="240" w:lineRule="auto"/>
              <w:jc w:val="center"/>
              <w:rPr>
                <w:rFonts w:ascii="Times New Roman" w:hAnsi="Times New Roman" w:cs="Times New Roman"/>
                <w:szCs w:val="24"/>
              </w:rPr>
            </w:pPr>
          </w:p>
        </w:tc>
        <w:tc>
          <w:tcPr>
            <w:tcW w:w="954" w:type="dxa"/>
            <w:tcBorders>
              <w:top w:val="nil"/>
              <w:left w:val="nil"/>
              <w:bottom w:val="nil"/>
              <w:right w:val="nil"/>
            </w:tcBorders>
            <w:shd w:val="clear" w:color="auto" w:fill="FFFFFF"/>
            <w:vAlign w:val="center"/>
          </w:tcPr>
          <w:p w14:paraId="5D0D92C3" w14:textId="77777777" w:rsidR="00AE3681" w:rsidRPr="00882C86" w:rsidRDefault="00AE3681" w:rsidP="000126D0">
            <w:pPr>
              <w:autoSpaceDE w:val="0"/>
              <w:autoSpaceDN w:val="0"/>
              <w:adjustRightInd w:val="0"/>
              <w:spacing w:after="0" w:line="240" w:lineRule="auto"/>
              <w:jc w:val="center"/>
              <w:rPr>
                <w:rFonts w:ascii="Times New Roman" w:hAnsi="Times New Roman" w:cs="Times New Roman"/>
                <w:szCs w:val="24"/>
              </w:rPr>
            </w:pPr>
          </w:p>
        </w:tc>
        <w:tc>
          <w:tcPr>
            <w:tcW w:w="957" w:type="dxa"/>
            <w:tcBorders>
              <w:top w:val="nil"/>
              <w:left w:val="nil"/>
              <w:bottom w:val="nil"/>
              <w:right w:val="nil"/>
            </w:tcBorders>
            <w:shd w:val="clear" w:color="auto" w:fill="FFFFFF"/>
            <w:vAlign w:val="center"/>
          </w:tcPr>
          <w:p w14:paraId="6CC42046" w14:textId="77777777" w:rsidR="00AE3681" w:rsidRPr="00882C86" w:rsidRDefault="00AE3681" w:rsidP="000126D0">
            <w:pPr>
              <w:autoSpaceDE w:val="0"/>
              <w:autoSpaceDN w:val="0"/>
              <w:adjustRightInd w:val="0"/>
              <w:spacing w:after="0" w:line="240" w:lineRule="auto"/>
              <w:jc w:val="center"/>
              <w:rPr>
                <w:rFonts w:ascii="Times New Roman" w:hAnsi="Times New Roman" w:cs="Times New Roman"/>
                <w:szCs w:val="24"/>
              </w:rPr>
            </w:pPr>
          </w:p>
        </w:tc>
      </w:tr>
      <w:tr w:rsidR="00AE3681" w:rsidRPr="00882C86" w14:paraId="0A20348E" w14:textId="77777777" w:rsidTr="00D5519F">
        <w:tblPrEx>
          <w:jc w:val="left"/>
        </w:tblPrEx>
        <w:trPr>
          <w:cantSplit/>
          <w:trHeight w:val="311"/>
        </w:trPr>
        <w:tc>
          <w:tcPr>
            <w:tcW w:w="1267" w:type="dxa"/>
            <w:vMerge w:val="restart"/>
            <w:tcBorders>
              <w:top w:val="nil"/>
              <w:left w:val="nil"/>
              <w:bottom w:val="nil"/>
              <w:right w:val="nil"/>
            </w:tcBorders>
            <w:shd w:val="clear" w:color="auto" w:fill="FFFFFF"/>
          </w:tcPr>
          <w:p w14:paraId="7E016264" w14:textId="77777777" w:rsidR="00AE3681" w:rsidRPr="00882C8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Pr>
                <w:rFonts w:ascii="Times New Roman" w:hAnsi="Times New Roman" w:cs="Times New Roman"/>
                <w:color w:val="000000"/>
                <w:szCs w:val="18"/>
              </w:rPr>
              <w:t>7 días</w:t>
            </w:r>
          </w:p>
          <w:p w14:paraId="1628847A" w14:textId="77777777" w:rsidR="00AE3681" w:rsidRPr="00882C8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p>
        </w:tc>
        <w:tc>
          <w:tcPr>
            <w:tcW w:w="1640" w:type="dxa"/>
            <w:gridSpan w:val="2"/>
            <w:tcBorders>
              <w:top w:val="nil"/>
              <w:left w:val="nil"/>
              <w:bottom w:val="nil"/>
              <w:right w:val="nil"/>
            </w:tcBorders>
            <w:shd w:val="clear" w:color="auto" w:fill="FFFFFF"/>
          </w:tcPr>
          <w:p w14:paraId="2B6EF066" w14:textId="77777777" w:rsidR="00AE3681" w:rsidRPr="00882C8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882C86">
              <w:rPr>
                <w:rFonts w:ascii="Times New Roman" w:hAnsi="Times New Roman" w:cs="Times New Roman"/>
                <w:color w:val="000000"/>
                <w:szCs w:val="18"/>
              </w:rPr>
              <w:t>Entre grupos</w:t>
            </w:r>
          </w:p>
        </w:tc>
        <w:tc>
          <w:tcPr>
            <w:tcW w:w="1366" w:type="dxa"/>
            <w:gridSpan w:val="2"/>
            <w:tcBorders>
              <w:top w:val="nil"/>
              <w:left w:val="nil"/>
              <w:bottom w:val="nil"/>
              <w:right w:val="nil"/>
            </w:tcBorders>
            <w:shd w:val="clear" w:color="auto" w:fill="FFFFFF"/>
            <w:vAlign w:val="center"/>
          </w:tcPr>
          <w:p w14:paraId="5A0935BF"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3046,158</w:t>
            </w:r>
          </w:p>
        </w:tc>
        <w:tc>
          <w:tcPr>
            <w:tcW w:w="954" w:type="dxa"/>
            <w:gridSpan w:val="2"/>
            <w:tcBorders>
              <w:top w:val="nil"/>
              <w:left w:val="nil"/>
              <w:bottom w:val="nil"/>
              <w:right w:val="nil"/>
            </w:tcBorders>
            <w:shd w:val="clear" w:color="auto" w:fill="FFFFFF"/>
            <w:vAlign w:val="center"/>
          </w:tcPr>
          <w:p w14:paraId="2E5FBF2C"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4</w:t>
            </w:r>
          </w:p>
        </w:tc>
        <w:tc>
          <w:tcPr>
            <w:tcW w:w="1366" w:type="dxa"/>
            <w:gridSpan w:val="3"/>
            <w:tcBorders>
              <w:top w:val="nil"/>
              <w:left w:val="nil"/>
              <w:bottom w:val="nil"/>
              <w:right w:val="nil"/>
            </w:tcBorders>
            <w:shd w:val="clear" w:color="auto" w:fill="FFFFFF"/>
            <w:vAlign w:val="center"/>
          </w:tcPr>
          <w:p w14:paraId="2A35CC35"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761,539</w:t>
            </w:r>
          </w:p>
        </w:tc>
        <w:tc>
          <w:tcPr>
            <w:tcW w:w="954" w:type="dxa"/>
            <w:tcBorders>
              <w:top w:val="nil"/>
              <w:left w:val="nil"/>
              <w:bottom w:val="nil"/>
              <w:right w:val="nil"/>
            </w:tcBorders>
            <w:shd w:val="clear" w:color="auto" w:fill="FFFFFF"/>
            <w:vAlign w:val="center"/>
          </w:tcPr>
          <w:p w14:paraId="6CE7E332"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9,303</w:t>
            </w:r>
          </w:p>
        </w:tc>
        <w:tc>
          <w:tcPr>
            <w:tcW w:w="957" w:type="dxa"/>
            <w:tcBorders>
              <w:top w:val="nil"/>
              <w:left w:val="nil"/>
              <w:bottom w:val="nil"/>
              <w:right w:val="nil"/>
            </w:tcBorders>
            <w:shd w:val="clear" w:color="auto" w:fill="FFFFFF"/>
            <w:vAlign w:val="center"/>
          </w:tcPr>
          <w:p w14:paraId="1703DC1E"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,000</w:t>
            </w:r>
          </w:p>
        </w:tc>
      </w:tr>
      <w:tr w:rsidR="00AE3681" w:rsidRPr="00882C86" w14:paraId="323B4D0D" w14:textId="77777777" w:rsidTr="00D5519F">
        <w:tblPrEx>
          <w:jc w:val="left"/>
        </w:tblPrEx>
        <w:trPr>
          <w:cantSplit/>
          <w:trHeight w:val="356"/>
        </w:trPr>
        <w:tc>
          <w:tcPr>
            <w:tcW w:w="1267" w:type="dxa"/>
            <w:vMerge/>
            <w:tcBorders>
              <w:top w:val="nil"/>
              <w:left w:val="nil"/>
              <w:bottom w:val="nil"/>
              <w:right w:val="nil"/>
            </w:tcBorders>
            <w:shd w:val="clear" w:color="auto" w:fill="FFFFFF"/>
          </w:tcPr>
          <w:p w14:paraId="108CF445" w14:textId="77777777" w:rsidR="00AE3681" w:rsidRPr="00882C86" w:rsidRDefault="00AE3681" w:rsidP="000126D0">
            <w:pPr>
              <w:autoSpaceDE w:val="0"/>
              <w:autoSpaceDN w:val="0"/>
              <w:adjustRightInd w:val="0"/>
              <w:spacing w:after="0" w:line="240" w:lineRule="auto"/>
              <w:rPr>
                <w:rFonts w:ascii="Times New Roman" w:hAnsi="Times New Roman" w:cs="Times New Roman"/>
                <w:color w:val="000000"/>
                <w:szCs w:val="18"/>
              </w:rPr>
            </w:pPr>
          </w:p>
        </w:tc>
        <w:tc>
          <w:tcPr>
            <w:tcW w:w="1640" w:type="dxa"/>
            <w:gridSpan w:val="2"/>
            <w:tcBorders>
              <w:top w:val="nil"/>
              <w:left w:val="nil"/>
              <w:bottom w:val="nil"/>
              <w:right w:val="nil"/>
            </w:tcBorders>
            <w:shd w:val="clear" w:color="auto" w:fill="FFFFFF"/>
          </w:tcPr>
          <w:p w14:paraId="0A83B5E4" w14:textId="77777777" w:rsidR="00AE3681" w:rsidRPr="00882C8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882C86">
              <w:rPr>
                <w:rFonts w:ascii="Times New Roman" w:hAnsi="Times New Roman" w:cs="Times New Roman"/>
                <w:color w:val="000000"/>
                <w:szCs w:val="18"/>
              </w:rPr>
              <w:t>Dentro de grupos</w:t>
            </w:r>
          </w:p>
        </w:tc>
        <w:tc>
          <w:tcPr>
            <w:tcW w:w="1366" w:type="dxa"/>
            <w:gridSpan w:val="2"/>
            <w:tcBorders>
              <w:top w:val="nil"/>
              <w:left w:val="nil"/>
              <w:bottom w:val="nil"/>
              <w:right w:val="nil"/>
            </w:tcBorders>
            <w:shd w:val="clear" w:color="auto" w:fill="FFFFFF"/>
            <w:vAlign w:val="center"/>
          </w:tcPr>
          <w:p w14:paraId="79E58F7E"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2455,833</w:t>
            </w:r>
          </w:p>
        </w:tc>
        <w:tc>
          <w:tcPr>
            <w:tcW w:w="954" w:type="dxa"/>
            <w:gridSpan w:val="2"/>
            <w:tcBorders>
              <w:top w:val="nil"/>
              <w:left w:val="nil"/>
              <w:bottom w:val="nil"/>
              <w:right w:val="nil"/>
            </w:tcBorders>
            <w:shd w:val="clear" w:color="auto" w:fill="FFFFFF"/>
            <w:vAlign w:val="center"/>
          </w:tcPr>
          <w:p w14:paraId="76BEC04B"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30</w:t>
            </w:r>
          </w:p>
        </w:tc>
        <w:tc>
          <w:tcPr>
            <w:tcW w:w="1366" w:type="dxa"/>
            <w:gridSpan w:val="3"/>
            <w:tcBorders>
              <w:top w:val="nil"/>
              <w:left w:val="nil"/>
              <w:bottom w:val="nil"/>
              <w:right w:val="nil"/>
            </w:tcBorders>
            <w:shd w:val="clear" w:color="auto" w:fill="FFFFFF"/>
            <w:vAlign w:val="center"/>
          </w:tcPr>
          <w:p w14:paraId="0EE3F044"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81,861</w:t>
            </w:r>
          </w:p>
        </w:tc>
        <w:tc>
          <w:tcPr>
            <w:tcW w:w="954" w:type="dxa"/>
            <w:tcBorders>
              <w:top w:val="nil"/>
              <w:left w:val="nil"/>
              <w:bottom w:val="nil"/>
              <w:right w:val="nil"/>
            </w:tcBorders>
            <w:shd w:val="clear" w:color="auto" w:fill="FFFFFF"/>
            <w:vAlign w:val="center"/>
          </w:tcPr>
          <w:p w14:paraId="59850D49" w14:textId="77777777" w:rsidR="00AE3681" w:rsidRPr="00882C86" w:rsidRDefault="00AE3681" w:rsidP="000126D0">
            <w:pPr>
              <w:autoSpaceDE w:val="0"/>
              <w:autoSpaceDN w:val="0"/>
              <w:adjustRightInd w:val="0"/>
              <w:spacing w:after="0" w:line="240" w:lineRule="auto"/>
              <w:jc w:val="center"/>
              <w:rPr>
                <w:rFonts w:ascii="Times New Roman" w:hAnsi="Times New Roman" w:cs="Times New Roman"/>
                <w:szCs w:val="24"/>
              </w:rPr>
            </w:pPr>
          </w:p>
        </w:tc>
        <w:tc>
          <w:tcPr>
            <w:tcW w:w="957" w:type="dxa"/>
            <w:tcBorders>
              <w:top w:val="nil"/>
              <w:left w:val="nil"/>
              <w:bottom w:val="nil"/>
              <w:right w:val="nil"/>
            </w:tcBorders>
            <w:shd w:val="clear" w:color="auto" w:fill="FFFFFF"/>
            <w:vAlign w:val="center"/>
          </w:tcPr>
          <w:p w14:paraId="605B8647" w14:textId="77777777" w:rsidR="00AE3681" w:rsidRPr="00882C86" w:rsidRDefault="00AE3681" w:rsidP="000126D0">
            <w:pPr>
              <w:autoSpaceDE w:val="0"/>
              <w:autoSpaceDN w:val="0"/>
              <w:adjustRightInd w:val="0"/>
              <w:spacing w:after="0" w:line="240" w:lineRule="auto"/>
              <w:jc w:val="center"/>
              <w:rPr>
                <w:rFonts w:ascii="Times New Roman" w:hAnsi="Times New Roman" w:cs="Times New Roman"/>
                <w:szCs w:val="24"/>
              </w:rPr>
            </w:pPr>
          </w:p>
        </w:tc>
      </w:tr>
      <w:tr w:rsidR="00AE3681" w:rsidRPr="00882C86" w14:paraId="2D3C3F24" w14:textId="77777777" w:rsidTr="00D5519F">
        <w:tblPrEx>
          <w:jc w:val="left"/>
        </w:tblPrEx>
        <w:trPr>
          <w:cantSplit/>
          <w:trHeight w:val="356"/>
        </w:trPr>
        <w:tc>
          <w:tcPr>
            <w:tcW w:w="1267" w:type="dxa"/>
            <w:vMerge/>
            <w:tcBorders>
              <w:top w:val="nil"/>
              <w:left w:val="nil"/>
              <w:bottom w:val="single" w:sz="4" w:space="0" w:color="auto"/>
              <w:right w:val="nil"/>
            </w:tcBorders>
            <w:shd w:val="clear" w:color="auto" w:fill="FFFFFF"/>
          </w:tcPr>
          <w:p w14:paraId="2807BDD9" w14:textId="77777777" w:rsidR="00AE3681" w:rsidRPr="00882C86" w:rsidRDefault="00AE3681" w:rsidP="000126D0">
            <w:pPr>
              <w:autoSpaceDE w:val="0"/>
              <w:autoSpaceDN w:val="0"/>
              <w:adjustRightInd w:val="0"/>
              <w:spacing w:after="0" w:line="240" w:lineRule="auto"/>
              <w:rPr>
                <w:rFonts w:ascii="Times New Roman" w:hAnsi="Times New Roman" w:cs="Times New Roman"/>
                <w:szCs w:val="24"/>
              </w:rPr>
            </w:pPr>
          </w:p>
        </w:tc>
        <w:tc>
          <w:tcPr>
            <w:tcW w:w="1640" w:type="dxa"/>
            <w:gridSpan w:val="2"/>
            <w:tcBorders>
              <w:top w:val="nil"/>
              <w:left w:val="nil"/>
              <w:bottom w:val="single" w:sz="4" w:space="0" w:color="auto"/>
              <w:right w:val="nil"/>
            </w:tcBorders>
            <w:shd w:val="clear" w:color="auto" w:fill="FFFFFF"/>
          </w:tcPr>
          <w:p w14:paraId="4C0AE44E" w14:textId="77777777" w:rsidR="00AE3681" w:rsidRPr="00882C86" w:rsidRDefault="00AE3681" w:rsidP="000126D0">
            <w:pPr>
              <w:autoSpaceDE w:val="0"/>
              <w:autoSpaceDN w:val="0"/>
              <w:adjustRightInd w:val="0"/>
              <w:spacing w:after="0" w:line="320" w:lineRule="atLeast"/>
              <w:ind w:left="60" w:right="60"/>
              <w:rPr>
                <w:rFonts w:ascii="Times New Roman" w:hAnsi="Times New Roman" w:cs="Times New Roman"/>
                <w:color w:val="000000"/>
                <w:szCs w:val="18"/>
              </w:rPr>
            </w:pPr>
            <w:r w:rsidRPr="00882C86">
              <w:rPr>
                <w:rFonts w:ascii="Times New Roman" w:hAnsi="Times New Roman" w:cs="Times New Roman"/>
                <w:color w:val="000000"/>
                <w:szCs w:val="18"/>
              </w:rPr>
              <w:t>Total</w:t>
            </w:r>
          </w:p>
        </w:tc>
        <w:tc>
          <w:tcPr>
            <w:tcW w:w="1366" w:type="dxa"/>
            <w:gridSpan w:val="2"/>
            <w:tcBorders>
              <w:top w:val="nil"/>
              <w:left w:val="nil"/>
              <w:bottom w:val="single" w:sz="4" w:space="0" w:color="auto"/>
              <w:right w:val="nil"/>
            </w:tcBorders>
            <w:shd w:val="clear" w:color="auto" w:fill="FFFFFF"/>
            <w:vAlign w:val="center"/>
          </w:tcPr>
          <w:p w14:paraId="58E56032"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5501,990</w:t>
            </w:r>
          </w:p>
        </w:tc>
        <w:tc>
          <w:tcPr>
            <w:tcW w:w="954" w:type="dxa"/>
            <w:gridSpan w:val="2"/>
            <w:tcBorders>
              <w:top w:val="nil"/>
              <w:left w:val="nil"/>
              <w:bottom w:val="single" w:sz="4" w:space="0" w:color="auto"/>
              <w:right w:val="nil"/>
            </w:tcBorders>
            <w:shd w:val="clear" w:color="auto" w:fill="FFFFFF"/>
            <w:vAlign w:val="center"/>
          </w:tcPr>
          <w:p w14:paraId="72A85286" w14:textId="77777777" w:rsidR="00AE3681" w:rsidRPr="00882C8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Cs w:val="18"/>
              </w:rPr>
            </w:pPr>
            <w:r w:rsidRPr="00882C86">
              <w:rPr>
                <w:rFonts w:ascii="Times New Roman" w:hAnsi="Times New Roman" w:cs="Times New Roman"/>
                <w:color w:val="000000"/>
                <w:szCs w:val="18"/>
              </w:rPr>
              <w:t>34</w:t>
            </w:r>
          </w:p>
        </w:tc>
        <w:tc>
          <w:tcPr>
            <w:tcW w:w="1366" w:type="dxa"/>
            <w:gridSpan w:val="3"/>
            <w:tcBorders>
              <w:top w:val="nil"/>
              <w:left w:val="nil"/>
              <w:bottom w:val="single" w:sz="4" w:space="0" w:color="auto"/>
              <w:right w:val="nil"/>
            </w:tcBorders>
            <w:shd w:val="clear" w:color="auto" w:fill="FFFFFF"/>
            <w:vAlign w:val="center"/>
          </w:tcPr>
          <w:p w14:paraId="3E72E241" w14:textId="77777777" w:rsidR="00AE3681" w:rsidRPr="00882C86" w:rsidRDefault="00AE3681" w:rsidP="000126D0">
            <w:pPr>
              <w:autoSpaceDE w:val="0"/>
              <w:autoSpaceDN w:val="0"/>
              <w:adjustRightInd w:val="0"/>
              <w:spacing w:after="0" w:line="240" w:lineRule="auto"/>
              <w:jc w:val="center"/>
              <w:rPr>
                <w:rFonts w:ascii="Times New Roman" w:hAnsi="Times New Roman" w:cs="Times New Roman"/>
                <w:szCs w:val="24"/>
              </w:rPr>
            </w:pPr>
          </w:p>
        </w:tc>
        <w:tc>
          <w:tcPr>
            <w:tcW w:w="954" w:type="dxa"/>
            <w:tcBorders>
              <w:top w:val="nil"/>
              <w:left w:val="nil"/>
              <w:bottom w:val="single" w:sz="4" w:space="0" w:color="auto"/>
              <w:right w:val="nil"/>
            </w:tcBorders>
            <w:shd w:val="clear" w:color="auto" w:fill="FFFFFF"/>
            <w:vAlign w:val="center"/>
          </w:tcPr>
          <w:p w14:paraId="585EAFF4" w14:textId="77777777" w:rsidR="00AE3681" w:rsidRPr="00882C86" w:rsidRDefault="00AE3681" w:rsidP="000126D0">
            <w:pPr>
              <w:autoSpaceDE w:val="0"/>
              <w:autoSpaceDN w:val="0"/>
              <w:adjustRightInd w:val="0"/>
              <w:spacing w:after="0" w:line="240" w:lineRule="auto"/>
              <w:jc w:val="center"/>
              <w:rPr>
                <w:rFonts w:ascii="Times New Roman" w:hAnsi="Times New Roman" w:cs="Times New Roman"/>
                <w:szCs w:val="24"/>
              </w:rPr>
            </w:pPr>
          </w:p>
        </w:tc>
        <w:tc>
          <w:tcPr>
            <w:tcW w:w="957" w:type="dxa"/>
            <w:tcBorders>
              <w:top w:val="nil"/>
              <w:left w:val="nil"/>
              <w:bottom w:val="single" w:sz="4" w:space="0" w:color="auto"/>
              <w:right w:val="nil"/>
            </w:tcBorders>
            <w:shd w:val="clear" w:color="auto" w:fill="FFFFFF"/>
            <w:vAlign w:val="center"/>
          </w:tcPr>
          <w:p w14:paraId="43910366" w14:textId="77777777" w:rsidR="00AE3681" w:rsidRPr="00882C86" w:rsidRDefault="00AE3681" w:rsidP="000126D0">
            <w:pPr>
              <w:autoSpaceDE w:val="0"/>
              <w:autoSpaceDN w:val="0"/>
              <w:adjustRightInd w:val="0"/>
              <w:spacing w:after="0" w:line="240" w:lineRule="auto"/>
              <w:jc w:val="center"/>
              <w:rPr>
                <w:rFonts w:ascii="Times New Roman" w:hAnsi="Times New Roman" w:cs="Times New Roman"/>
                <w:szCs w:val="24"/>
              </w:rPr>
            </w:pPr>
          </w:p>
        </w:tc>
      </w:tr>
    </w:tbl>
    <w:p w14:paraId="7B4F0ECF" w14:textId="77777777" w:rsidR="00AE3681" w:rsidRDefault="00AE3681" w:rsidP="00AE3681">
      <w:pPr>
        <w:spacing w:line="360" w:lineRule="auto"/>
      </w:pPr>
    </w:p>
    <w:p w14:paraId="40E8795B" w14:textId="77777777" w:rsidR="00AE3681" w:rsidRDefault="00AE3681" w:rsidP="00AE3681">
      <w:pPr>
        <w:spacing w:line="360" w:lineRule="auto"/>
      </w:pPr>
    </w:p>
    <w:p w14:paraId="31846F5A" w14:textId="77777777" w:rsidR="00AE3681" w:rsidRDefault="00AE3681" w:rsidP="00AE3681">
      <w:pPr>
        <w:spacing w:line="360" w:lineRule="auto"/>
      </w:pPr>
    </w:p>
    <w:p w14:paraId="40B09AA0" w14:textId="77777777" w:rsidR="00AE3681" w:rsidRDefault="00AE3681" w:rsidP="00AE3681">
      <w:pPr>
        <w:spacing w:line="360" w:lineRule="auto"/>
      </w:pPr>
    </w:p>
    <w:p w14:paraId="5228B82D" w14:textId="77777777" w:rsidR="00AE3681" w:rsidRDefault="00AE3681" w:rsidP="00AE3681">
      <w:pPr>
        <w:spacing w:line="360" w:lineRule="auto"/>
      </w:pPr>
    </w:p>
    <w:p w14:paraId="7F2E7E32" w14:textId="77777777" w:rsidR="00AE3681" w:rsidRDefault="00AE3681" w:rsidP="00AE3681">
      <w:pPr>
        <w:spacing w:line="360" w:lineRule="auto"/>
        <w:sectPr w:rsidR="00AE3681" w:rsidSect="00C948DB">
          <w:footerReference w:type="default" r:id="rId44"/>
          <w:footerReference w:type="first" r:id="rId45"/>
          <w:pgSz w:w="11906" w:h="16838" w:code="9"/>
          <w:pgMar w:top="1417" w:right="1701" w:bottom="1417" w:left="1701" w:header="708" w:footer="708" w:gutter="0"/>
          <w:pgNumType w:start="1"/>
          <w:cols w:space="708"/>
          <w:docGrid w:linePitch="360"/>
        </w:sectPr>
      </w:pPr>
    </w:p>
    <w:p w14:paraId="35AC3AED" w14:textId="03D5B1C9" w:rsidR="00AE3681" w:rsidRDefault="00AE3681" w:rsidP="00AE3681">
      <w:pPr>
        <w:pStyle w:val="Descripcin"/>
        <w:rPr>
          <w:rFonts w:ascii="Times New Roman" w:hAnsi="Times New Roman" w:cs="Times New Roman"/>
          <w:color w:val="000000" w:themeColor="text1"/>
          <w:sz w:val="24"/>
        </w:rPr>
      </w:pPr>
      <w:bookmarkStart w:id="183" w:name="_Toc9890769"/>
      <w:r w:rsidRPr="00267C06">
        <w:rPr>
          <w:rFonts w:ascii="Times New Roman" w:hAnsi="Times New Roman" w:cs="Times New Roman"/>
          <w:color w:val="000000" w:themeColor="text1"/>
          <w:sz w:val="24"/>
        </w:rPr>
        <w:lastRenderedPageBreak/>
        <w:t xml:space="preserve">Tabla N° </w:t>
      </w:r>
      <w:r w:rsidRPr="00267C06">
        <w:rPr>
          <w:rFonts w:ascii="Times New Roman" w:hAnsi="Times New Roman" w:cs="Times New Roman"/>
          <w:color w:val="000000" w:themeColor="text1"/>
          <w:sz w:val="24"/>
        </w:rPr>
        <w:fldChar w:fldCharType="begin"/>
      </w:r>
      <w:r w:rsidRPr="00267C06">
        <w:rPr>
          <w:rFonts w:ascii="Times New Roman" w:hAnsi="Times New Roman" w:cs="Times New Roman"/>
          <w:color w:val="000000" w:themeColor="text1"/>
          <w:sz w:val="24"/>
        </w:rPr>
        <w:instrText xml:space="preserve"> SEQ Tabla_N° \* ARABIC </w:instrText>
      </w:r>
      <w:r w:rsidRPr="00267C06">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26</w:t>
      </w:r>
      <w:r w:rsidRPr="00267C06">
        <w:rPr>
          <w:rFonts w:ascii="Times New Roman" w:hAnsi="Times New Roman" w:cs="Times New Roman"/>
          <w:color w:val="000000" w:themeColor="text1"/>
          <w:sz w:val="24"/>
        </w:rPr>
        <w:fldChar w:fldCharType="end"/>
      </w:r>
      <w:r w:rsidRPr="00267C06">
        <w:rPr>
          <w:rFonts w:ascii="Times New Roman" w:hAnsi="Times New Roman" w:cs="Times New Roman"/>
          <w:color w:val="000000" w:themeColor="text1"/>
          <w:sz w:val="24"/>
        </w:rPr>
        <w:t xml:space="preserve">: </w:t>
      </w:r>
      <w:r w:rsidR="00E328A0">
        <w:rPr>
          <w:rFonts w:ascii="Times New Roman" w:hAnsi="Times New Roman" w:cs="Times New Roman"/>
          <w:color w:val="000000" w:themeColor="text1"/>
          <w:sz w:val="24"/>
        </w:rPr>
        <w:t>Resultados de los e</w:t>
      </w:r>
      <w:r w:rsidRPr="00267C06">
        <w:rPr>
          <w:rFonts w:ascii="Times New Roman" w:hAnsi="Times New Roman" w:cs="Times New Roman"/>
          <w:color w:val="000000" w:themeColor="text1"/>
          <w:sz w:val="24"/>
        </w:rPr>
        <w:t>stadísticos descriptivos:</w:t>
      </w:r>
      <w:bookmarkEnd w:id="183"/>
    </w:p>
    <w:tbl>
      <w:tblPr>
        <w:tblW w:w="13529" w:type="dxa"/>
        <w:tblInd w:w="-20"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1519"/>
        <w:gridCol w:w="818"/>
        <w:gridCol w:w="1143"/>
        <w:gridCol w:w="1211"/>
        <w:gridCol w:w="1638"/>
        <w:gridCol w:w="1638"/>
        <w:gridCol w:w="1638"/>
        <w:gridCol w:w="1638"/>
        <w:gridCol w:w="1143"/>
        <w:gridCol w:w="1143"/>
      </w:tblGrid>
      <w:tr w:rsidR="00AE3681" w:rsidRPr="00D73C16" w14:paraId="428BDF79" w14:textId="77777777" w:rsidTr="000126D0">
        <w:trPr>
          <w:cantSplit/>
        </w:trPr>
        <w:tc>
          <w:tcPr>
            <w:tcW w:w="2337" w:type="dxa"/>
            <w:gridSpan w:val="2"/>
            <w:vMerge w:val="restart"/>
            <w:shd w:val="clear" w:color="auto" w:fill="FFFFFF"/>
            <w:vAlign w:val="bottom"/>
          </w:tcPr>
          <w:p w14:paraId="2B5D6C31" w14:textId="77777777" w:rsidR="00AE3681" w:rsidRPr="00D73C16" w:rsidRDefault="00AE3681" w:rsidP="000126D0">
            <w:pPr>
              <w:autoSpaceDE w:val="0"/>
              <w:autoSpaceDN w:val="0"/>
              <w:adjustRightInd w:val="0"/>
              <w:spacing w:after="0" w:line="240" w:lineRule="auto"/>
              <w:rPr>
                <w:rFonts w:ascii="Times New Roman" w:hAnsi="Times New Roman" w:cs="Times New Roman"/>
                <w:sz w:val="24"/>
                <w:szCs w:val="24"/>
              </w:rPr>
            </w:pPr>
          </w:p>
        </w:tc>
        <w:tc>
          <w:tcPr>
            <w:tcW w:w="1143" w:type="dxa"/>
            <w:vMerge w:val="restart"/>
            <w:shd w:val="clear" w:color="auto" w:fill="FFFFFF"/>
            <w:vAlign w:val="bottom"/>
          </w:tcPr>
          <w:p w14:paraId="3A0C6254"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N</w:t>
            </w:r>
          </w:p>
        </w:tc>
        <w:tc>
          <w:tcPr>
            <w:tcW w:w="1211" w:type="dxa"/>
            <w:vMerge w:val="restart"/>
            <w:shd w:val="clear" w:color="auto" w:fill="FFFFFF"/>
            <w:vAlign w:val="bottom"/>
          </w:tcPr>
          <w:p w14:paraId="0824F1C8"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Media</w:t>
            </w:r>
          </w:p>
        </w:tc>
        <w:tc>
          <w:tcPr>
            <w:tcW w:w="1638" w:type="dxa"/>
            <w:vMerge w:val="restart"/>
            <w:shd w:val="clear" w:color="auto" w:fill="FFFFFF"/>
            <w:vAlign w:val="bottom"/>
          </w:tcPr>
          <w:p w14:paraId="0C5C4127"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Desviación estándar</w:t>
            </w:r>
          </w:p>
        </w:tc>
        <w:tc>
          <w:tcPr>
            <w:tcW w:w="1638" w:type="dxa"/>
            <w:vMerge w:val="restart"/>
            <w:shd w:val="clear" w:color="auto" w:fill="FFFFFF"/>
            <w:vAlign w:val="bottom"/>
          </w:tcPr>
          <w:p w14:paraId="4A3C312F"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Error estándar</w:t>
            </w:r>
          </w:p>
        </w:tc>
        <w:tc>
          <w:tcPr>
            <w:tcW w:w="3276" w:type="dxa"/>
            <w:gridSpan w:val="2"/>
            <w:tcBorders>
              <w:bottom w:val="single" w:sz="4" w:space="0" w:color="auto"/>
            </w:tcBorders>
            <w:shd w:val="clear" w:color="auto" w:fill="FFFFFF"/>
            <w:vAlign w:val="bottom"/>
          </w:tcPr>
          <w:p w14:paraId="0237C4E0"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95% del intervalo de confianza para la media</w:t>
            </w:r>
          </w:p>
        </w:tc>
        <w:tc>
          <w:tcPr>
            <w:tcW w:w="1143" w:type="dxa"/>
            <w:vMerge w:val="restart"/>
            <w:shd w:val="clear" w:color="auto" w:fill="FFFFFF"/>
            <w:vAlign w:val="bottom"/>
          </w:tcPr>
          <w:p w14:paraId="30886EF6"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Mínimo</w:t>
            </w:r>
          </w:p>
        </w:tc>
        <w:tc>
          <w:tcPr>
            <w:tcW w:w="1143" w:type="dxa"/>
            <w:vMerge w:val="restart"/>
            <w:shd w:val="clear" w:color="auto" w:fill="FFFFFF"/>
            <w:vAlign w:val="bottom"/>
          </w:tcPr>
          <w:p w14:paraId="7D15A5F0"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Máximo</w:t>
            </w:r>
          </w:p>
        </w:tc>
      </w:tr>
      <w:tr w:rsidR="00AE3681" w:rsidRPr="00D73C16" w14:paraId="0BBFBC36" w14:textId="77777777" w:rsidTr="000126D0">
        <w:trPr>
          <w:cantSplit/>
        </w:trPr>
        <w:tc>
          <w:tcPr>
            <w:tcW w:w="2337" w:type="dxa"/>
            <w:gridSpan w:val="2"/>
            <w:vMerge/>
            <w:tcBorders>
              <w:bottom w:val="single" w:sz="4" w:space="0" w:color="auto"/>
            </w:tcBorders>
            <w:shd w:val="clear" w:color="auto" w:fill="FFFFFF"/>
            <w:vAlign w:val="bottom"/>
          </w:tcPr>
          <w:p w14:paraId="0B090565" w14:textId="77777777" w:rsidR="00AE3681" w:rsidRPr="00D73C16" w:rsidRDefault="00AE3681" w:rsidP="000126D0">
            <w:pPr>
              <w:autoSpaceDE w:val="0"/>
              <w:autoSpaceDN w:val="0"/>
              <w:adjustRightInd w:val="0"/>
              <w:spacing w:after="0" w:line="240" w:lineRule="auto"/>
              <w:rPr>
                <w:rFonts w:ascii="Times New Roman" w:hAnsi="Times New Roman" w:cs="Times New Roman"/>
                <w:color w:val="000000"/>
                <w:sz w:val="24"/>
                <w:szCs w:val="24"/>
              </w:rPr>
            </w:pPr>
          </w:p>
        </w:tc>
        <w:tc>
          <w:tcPr>
            <w:tcW w:w="1143" w:type="dxa"/>
            <w:vMerge/>
            <w:tcBorders>
              <w:bottom w:val="single" w:sz="4" w:space="0" w:color="auto"/>
            </w:tcBorders>
            <w:shd w:val="clear" w:color="auto" w:fill="FFFFFF"/>
            <w:vAlign w:val="bottom"/>
          </w:tcPr>
          <w:p w14:paraId="74209E66" w14:textId="77777777" w:rsidR="00AE3681" w:rsidRPr="00D73C16" w:rsidRDefault="00AE3681" w:rsidP="000126D0">
            <w:pPr>
              <w:autoSpaceDE w:val="0"/>
              <w:autoSpaceDN w:val="0"/>
              <w:adjustRightInd w:val="0"/>
              <w:spacing w:after="0" w:line="240" w:lineRule="auto"/>
              <w:rPr>
                <w:rFonts w:ascii="Times New Roman" w:hAnsi="Times New Roman" w:cs="Times New Roman"/>
                <w:color w:val="000000"/>
                <w:sz w:val="24"/>
                <w:szCs w:val="24"/>
              </w:rPr>
            </w:pPr>
          </w:p>
        </w:tc>
        <w:tc>
          <w:tcPr>
            <w:tcW w:w="1211" w:type="dxa"/>
            <w:vMerge/>
            <w:tcBorders>
              <w:bottom w:val="single" w:sz="4" w:space="0" w:color="auto"/>
            </w:tcBorders>
            <w:shd w:val="clear" w:color="auto" w:fill="FFFFFF"/>
            <w:vAlign w:val="bottom"/>
          </w:tcPr>
          <w:p w14:paraId="22699D6D" w14:textId="77777777" w:rsidR="00AE3681" w:rsidRPr="00D73C16" w:rsidRDefault="00AE3681" w:rsidP="000126D0">
            <w:pPr>
              <w:autoSpaceDE w:val="0"/>
              <w:autoSpaceDN w:val="0"/>
              <w:adjustRightInd w:val="0"/>
              <w:spacing w:after="0" w:line="240" w:lineRule="auto"/>
              <w:rPr>
                <w:rFonts w:ascii="Times New Roman" w:hAnsi="Times New Roman" w:cs="Times New Roman"/>
                <w:color w:val="000000"/>
                <w:sz w:val="24"/>
                <w:szCs w:val="24"/>
              </w:rPr>
            </w:pPr>
          </w:p>
        </w:tc>
        <w:tc>
          <w:tcPr>
            <w:tcW w:w="1638" w:type="dxa"/>
            <w:vMerge/>
            <w:tcBorders>
              <w:bottom w:val="single" w:sz="4" w:space="0" w:color="auto"/>
            </w:tcBorders>
            <w:shd w:val="clear" w:color="auto" w:fill="FFFFFF"/>
            <w:vAlign w:val="bottom"/>
          </w:tcPr>
          <w:p w14:paraId="48C92781" w14:textId="77777777" w:rsidR="00AE3681" w:rsidRPr="00D73C16" w:rsidRDefault="00AE3681" w:rsidP="000126D0">
            <w:pPr>
              <w:autoSpaceDE w:val="0"/>
              <w:autoSpaceDN w:val="0"/>
              <w:adjustRightInd w:val="0"/>
              <w:spacing w:after="0" w:line="240" w:lineRule="auto"/>
              <w:rPr>
                <w:rFonts w:ascii="Times New Roman" w:hAnsi="Times New Roman" w:cs="Times New Roman"/>
                <w:color w:val="000000"/>
                <w:sz w:val="24"/>
                <w:szCs w:val="24"/>
              </w:rPr>
            </w:pPr>
          </w:p>
        </w:tc>
        <w:tc>
          <w:tcPr>
            <w:tcW w:w="1638" w:type="dxa"/>
            <w:vMerge/>
            <w:tcBorders>
              <w:bottom w:val="single" w:sz="4" w:space="0" w:color="auto"/>
            </w:tcBorders>
            <w:shd w:val="clear" w:color="auto" w:fill="FFFFFF"/>
            <w:vAlign w:val="bottom"/>
          </w:tcPr>
          <w:p w14:paraId="67FD4F96" w14:textId="77777777" w:rsidR="00AE3681" w:rsidRPr="00D73C16" w:rsidRDefault="00AE3681" w:rsidP="000126D0">
            <w:pPr>
              <w:autoSpaceDE w:val="0"/>
              <w:autoSpaceDN w:val="0"/>
              <w:adjustRightInd w:val="0"/>
              <w:spacing w:after="0" w:line="240" w:lineRule="auto"/>
              <w:rPr>
                <w:rFonts w:ascii="Times New Roman" w:hAnsi="Times New Roman" w:cs="Times New Roman"/>
                <w:color w:val="000000"/>
                <w:sz w:val="24"/>
                <w:szCs w:val="24"/>
              </w:rPr>
            </w:pPr>
          </w:p>
        </w:tc>
        <w:tc>
          <w:tcPr>
            <w:tcW w:w="1638" w:type="dxa"/>
            <w:tcBorders>
              <w:top w:val="single" w:sz="4" w:space="0" w:color="auto"/>
              <w:bottom w:val="single" w:sz="4" w:space="0" w:color="auto"/>
            </w:tcBorders>
            <w:shd w:val="clear" w:color="auto" w:fill="FFFFFF"/>
            <w:vAlign w:val="bottom"/>
          </w:tcPr>
          <w:p w14:paraId="7BE31185"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Límite inferior</w:t>
            </w:r>
          </w:p>
        </w:tc>
        <w:tc>
          <w:tcPr>
            <w:tcW w:w="1638" w:type="dxa"/>
            <w:tcBorders>
              <w:top w:val="single" w:sz="4" w:space="0" w:color="auto"/>
              <w:bottom w:val="single" w:sz="4" w:space="0" w:color="auto"/>
            </w:tcBorders>
            <w:shd w:val="clear" w:color="auto" w:fill="FFFFFF"/>
            <w:vAlign w:val="bottom"/>
          </w:tcPr>
          <w:p w14:paraId="512407F6"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Límite superior</w:t>
            </w:r>
          </w:p>
        </w:tc>
        <w:tc>
          <w:tcPr>
            <w:tcW w:w="1143" w:type="dxa"/>
            <w:vMerge/>
            <w:tcBorders>
              <w:bottom w:val="single" w:sz="4" w:space="0" w:color="auto"/>
            </w:tcBorders>
            <w:shd w:val="clear" w:color="auto" w:fill="FFFFFF"/>
            <w:vAlign w:val="bottom"/>
          </w:tcPr>
          <w:p w14:paraId="6E5250E4" w14:textId="77777777" w:rsidR="00AE3681" w:rsidRPr="00D73C16" w:rsidRDefault="00AE3681" w:rsidP="000126D0">
            <w:pPr>
              <w:autoSpaceDE w:val="0"/>
              <w:autoSpaceDN w:val="0"/>
              <w:adjustRightInd w:val="0"/>
              <w:spacing w:after="0" w:line="240" w:lineRule="auto"/>
              <w:rPr>
                <w:rFonts w:ascii="Times New Roman" w:hAnsi="Times New Roman" w:cs="Times New Roman"/>
                <w:color w:val="000000"/>
                <w:sz w:val="24"/>
                <w:szCs w:val="24"/>
              </w:rPr>
            </w:pPr>
          </w:p>
        </w:tc>
        <w:tc>
          <w:tcPr>
            <w:tcW w:w="1143" w:type="dxa"/>
            <w:vMerge/>
            <w:tcBorders>
              <w:bottom w:val="single" w:sz="4" w:space="0" w:color="auto"/>
            </w:tcBorders>
            <w:shd w:val="clear" w:color="auto" w:fill="FFFFFF"/>
            <w:vAlign w:val="bottom"/>
          </w:tcPr>
          <w:p w14:paraId="66F62393" w14:textId="77777777" w:rsidR="00AE3681" w:rsidRPr="00D73C16" w:rsidRDefault="00AE3681" w:rsidP="000126D0">
            <w:pPr>
              <w:autoSpaceDE w:val="0"/>
              <w:autoSpaceDN w:val="0"/>
              <w:adjustRightInd w:val="0"/>
              <w:spacing w:after="0" w:line="240" w:lineRule="auto"/>
              <w:rPr>
                <w:rFonts w:ascii="Times New Roman" w:hAnsi="Times New Roman" w:cs="Times New Roman"/>
                <w:color w:val="000000"/>
                <w:sz w:val="24"/>
                <w:szCs w:val="24"/>
              </w:rPr>
            </w:pPr>
          </w:p>
        </w:tc>
      </w:tr>
      <w:tr w:rsidR="00AE3681" w:rsidRPr="00D73C16" w14:paraId="1F8106AD" w14:textId="77777777" w:rsidTr="000126D0">
        <w:trPr>
          <w:cantSplit/>
        </w:trPr>
        <w:tc>
          <w:tcPr>
            <w:tcW w:w="1519" w:type="dxa"/>
            <w:vMerge w:val="restart"/>
            <w:tcBorders>
              <w:top w:val="single" w:sz="4" w:space="0" w:color="auto"/>
              <w:bottom w:val="nil"/>
            </w:tcBorders>
            <w:shd w:val="clear" w:color="auto" w:fill="FFFFFF"/>
          </w:tcPr>
          <w:p w14:paraId="55A4161E"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 w:val="24"/>
                <w:szCs w:val="24"/>
              </w:rPr>
            </w:pPr>
            <w:r w:rsidRPr="00D73C16">
              <w:rPr>
                <w:rFonts w:ascii="Times New Roman" w:hAnsi="Times New Roman" w:cs="Times New Roman"/>
                <w:color w:val="000000"/>
                <w:sz w:val="24"/>
                <w:szCs w:val="24"/>
              </w:rPr>
              <w:t>7 días</w:t>
            </w:r>
          </w:p>
        </w:tc>
        <w:tc>
          <w:tcPr>
            <w:tcW w:w="818" w:type="dxa"/>
            <w:tcBorders>
              <w:top w:val="single" w:sz="4" w:space="0" w:color="auto"/>
              <w:bottom w:val="nil"/>
            </w:tcBorders>
            <w:shd w:val="clear" w:color="auto" w:fill="FFFFFF"/>
          </w:tcPr>
          <w:p w14:paraId="12F16713"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 w:val="24"/>
                <w:szCs w:val="24"/>
              </w:rPr>
            </w:pPr>
            <w:r w:rsidRPr="00D73C16">
              <w:rPr>
                <w:rFonts w:ascii="Times New Roman" w:hAnsi="Times New Roman" w:cs="Times New Roman"/>
                <w:color w:val="000000"/>
                <w:sz w:val="24"/>
                <w:szCs w:val="24"/>
              </w:rPr>
              <w:t>A</w:t>
            </w:r>
          </w:p>
        </w:tc>
        <w:tc>
          <w:tcPr>
            <w:tcW w:w="1143" w:type="dxa"/>
            <w:tcBorders>
              <w:top w:val="single" w:sz="4" w:space="0" w:color="auto"/>
              <w:bottom w:val="nil"/>
            </w:tcBorders>
            <w:shd w:val="clear" w:color="auto" w:fill="FFFFFF"/>
            <w:vAlign w:val="center"/>
          </w:tcPr>
          <w:p w14:paraId="520C0623"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7</w:t>
            </w:r>
          </w:p>
        </w:tc>
        <w:tc>
          <w:tcPr>
            <w:tcW w:w="1211" w:type="dxa"/>
            <w:tcBorders>
              <w:top w:val="single" w:sz="4" w:space="0" w:color="auto"/>
              <w:bottom w:val="nil"/>
            </w:tcBorders>
            <w:shd w:val="clear" w:color="auto" w:fill="FFFFFF"/>
            <w:vAlign w:val="center"/>
          </w:tcPr>
          <w:p w14:paraId="32545C6F"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295,3157</w:t>
            </w:r>
          </w:p>
        </w:tc>
        <w:tc>
          <w:tcPr>
            <w:tcW w:w="1638" w:type="dxa"/>
            <w:tcBorders>
              <w:top w:val="single" w:sz="4" w:space="0" w:color="auto"/>
              <w:bottom w:val="nil"/>
            </w:tcBorders>
            <w:shd w:val="clear" w:color="auto" w:fill="FFFFFF"/>
            <w:vAlign w:val="center"/>
          </w:tcPr>
          <w:p w14:paraId="696AE17E"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10,44413</w:t>
            </w:r>
          </w:p>
        </w:tc>
        <w:tc>
          <w:tcPr>
            <w:tcW w:w="1638" w:type="dxa"/>
            <w:tcBorders>
              <w:top w:val="single" w:sz="4" w:space="0" w:color="auto"/>
              <w:bottom w:val="nil"/>
            </w:tcBorders>
            <w:shd w:val="clear" w:color="auto" w:fill="FFFFFF"/>
            <w:vAlign w:val="center"/>
          </w:tcPr>
          <w:p w14:paraId="44599071"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3,94751</w:t>
            </w:r>
          </w:p>
        </w:tc>
        <w:tc>
          <w:tcPr>
            <w:tcW w:w="1638" w:type="dxa"/>
            <w:tcBorders>
              <w:top w:val="single" w:sz="4" w:space="0" w:color="auto"/>
              <w:bottom w:val="nil"/>
            </w:tcBorders>
            <w:shd w:val="clear" w:color="auto" w:fill="FFFFFF"/>
            <w:vAlign w:val="center"/>
          </w:tcPr>
          <w:p w14:paraId="3B070795"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285,6565</w:t>
            </w:r>
          </w:p>
        </w:tc>
        <w:tc>
          <w:tcPr>
            <w:tcW w:w="1638" w:type="dxa"/>
            <w:tcBorders>
              <w:top w:val="single" w:sz="4" w:space="0" w:color="auto"/>
              <w:bottom w:val="nil"/>
            </w:tcBorders>
            <w:shd w:val="clear" w:color="auto" w:fill="FFFFFF"/>
            <w:vAlign w:val="center"/>
          </w:tcPr>
          <w:p w14:paraId="17BAB261"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304,9749</w:t>
            </w:r>
          </w:p>
        </w:tc>
        <w:tc>
          <w:tcPr>
            <w:tcW w:w="1143" w:type="dxa"/>
            <w:tcBorders>
              <w:top w:val="single" w:sz="4" w:space="0" w:color="auto"/>
              <w:bottom w:val="nil"/>
            </w:tcBorders>
            <w:shd w:val="clear" w:color="auto" w:fill="FFFFFF"/>
            <w:vAlign w:val="center"/>
          </w:tcPr>
          <w:p w14:paraId="7059DF25"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288,33</w:t>
            </w:r>
          </w:p>
        </w:tc>
        <w:tc>
          <w:tcPr>
            <w:tcW w:w="1143" w:type="dxa"/>
            <w:tcBorders>
              <w:top w:val="single" w:sz="4" w:space="0" w:color="auto"/>
              <w:bottom w:val="nil"/>
            </w:tcBorders>
            <w:shd w:val="clear" w:color="auto" w:fill="FFFFFF"/>
            <w:vAlign w:val="center"/>
          </w:tcPr>
          <w:p w14:paraId="42D27937"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318,63</w:t>
            </w:r>
          </w:p>
        </w:tc>
      </w:tr>
      <w:tr w:rsidR="00AE3681" w:rsidRPr="00D73C16" w14:paraId="675397AF" w14:textId="77777777" w:rsidTr="000126D0">
        <w:trPr>
          <w:cantSplit/>
        </w:trPr>
        <w:tc>
          <w:tcPr>
            <w:tcW w:w="1519" w:type="dxa"/>
            <w:vMerge/>
            <w:tcBorders>
              <w:top w:val="nil"/>
              <w:bottom w:val="nil"/>
            </w:tcBorders>
            <w:shd w:val="clear" w:color="auto" w:fill="FFFFFF"/>
          </w:tcPr>
          <w:p w14:paraId="33E9F091" w14:textId="77777777" w:rsidR="00AE3681" w:rsidRPr="00D73C16" w:rsidRDefault="00AE3681" w:rsidP="000126D0">
            <w:pPr>
              <w:autoSpaceDE w:val="0"/>
              <w:autoSpaceDN w:val="0"/>
              <w:adjustRightInd w:val="0"/>
              <w:spacing w:after="0" w:line="240" w:lineRule="auto"/>
              <w:rPr>
                <w:rFonts w:ascii="Times New Roman" w:hAnsi="Times New Roman" w:cs="Times New Roman"/>
                <w:color w:val="000000"/>
                <w:sz w:val="24"/>
                <w:szCs w:val="24"/>
              </w:rPr>
            </w:pPr>
          </w:p>
        </w:tc>
        <w:tc>
          <w:tcPr>
            <w:tcW w:w="818" w:type="dxa"/>
            <w:tcBorders>
              <w:top w:val="nil"/>
              <w:bottom w:val="nil"/>
            </w:tcBorders>
            <w:shd w:val="clear" w:color="auto" w:fill="FFFFFF"/>
          </w:tcPr>
          <w:p w14:paraId="30BEBCB9"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 w:val="24"/>
                <w:szCs w:val="24"/>
              </w:rPr>
            </w:pPr>
            <w:r w:rsidRPr="00D73C16">
              <w:rPr>
                <w:rFonts w:ascii="Times New Roman" w:hAnsi="Times New Roman" w:cs="Times New Roman"/>
                <w:color w:val="000000"/>
                <w:sz w:val="24"/>
                <w:szCs w:val="24"/>
              </w:rPr>
              <w:t>B</w:t>
            </w:r>
          </w:p>
        </w:tc>
        <w:tc>
          <w:tcPr>
            <w:tcW w:w="1143" w:type="dxa"/>
            <w:tcBorders>
              <w:top w:val="nil"/>
              <w:bottom w:val="nil"/>
            </w:tcBorders>
            <w:shd w:val="clear" w:color="auto" w:fill="FFFFFF"/>
            <w:vAlign w:val="center"/>
          </w:tcPr>
          <w:p w14:paraId="205ADB14"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7</w:t>
            </w:r>
          </w:p>
        </w:tc>
        <w:tc>
          <w:tcPr>
            <w:tcW w:w="1211" w:type="dxa"/>
            <w:tcBorders>
              <w:top w:val="nil"/>
              <w:bottom w:val="nil"/>
            </w:tcBorders>
            <w:shd w:val="clear" w:color="auto" w:fill="FFFFFF"/>
            <w:vAlign w:val="center"/>
          </w:tcPr>
          <w:p w14:paraId="589347E2"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333,1014</w:t>
            </w:r>
          </w:p>
        </w:tc>
        <w:tc>
          <w:tcPr>
            <w:tcW w:w="1638" w:type="dxa"/>
            <w:tcBorders>
              <w:top w:val="nil"/>
              <w:bottom w:val="nil"/>
            </w:tcBorders>
            <w:shd w:val="clear" w:color="auto" w:fill="FFFFFF"/>
            <w:vAlign w:val="center"/>
          </w:tcPr>
          <w:p w14:paraId="25399D18"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8,52630</w:t>
            </w:r>
          </w:p>
        </w:tc>
        <w:tc>
          <w:tcPr>
            <w:tcW w:w="1638" w:type="dxa"/>
            <w:tcBorders>
              <w:top w:val="nil"/>
              <w:bottom w:val="nil"/>
            </w:tcBorders>
            <w:shd w:val="clear" w:color="auto" w:fill="FFFFFF"/>
            <w:vAlign w:val="center"/>
          </w:tcPr>
          <w:p w14:paraId="2E4C5C17"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3,22264</w:t>
            </w:r>
          </w:p>
        </w:tc>
        <w:tc>
          <w:tcPr>
            <w:tcW w:w="1638" w:type="dxa"/>
            <w:tcBorders>
              <w:top w:val="nil"/>
              <w:bottom w:val="nil"/>
            </w:tcBorders>
            <w:shd w:val="clear" w:color="auto" w:fill="FFFFFF"/>
            <w:vAlign w:val="center"/>
          </w:tcPr>
          <w:p w14:paraId="4275A4F0"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325,2159</w:t>
            </w:r>
          </w:p>
        </w:tc>
        <w:tc>
          <w:tcPr>
            <w:tcW w:w="1638" w:type="dxa"/>
            <w:tcBorders>
              <w:top w:val="nil"/>
              <w:bottom w:val="nil"/>
            </w:tcBorders>
            <w:shd w:val="clear" w:color="auto" w:fill="FFFFFF"/>
            <w:vAlign w:val="center"/>
          </w:tcPr>
          <w:p w14:paraId="36456913"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340,9869</w:t>
            </w:r>
          </w:p>
        </w:tc>
        <w:tc>
          <w:tcPr>
            <w:tcW w:w="1143" w:type="dxa"/>
            <w:tcBorders>
              <w:top w:val="nil"/>
              <w:bottom w:val="nil"/>
            </w:tcBorders>
            <w:shd w:val="clear" w:color="auto" w:fill="FFFFFF"/>
            <w:vAlign w:val="center"/>
          </w:tcPr>
          <w:p w14:paraId="1FDCC83C"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318,51</w:t>
            </w:r>
          </w:p>
        </w:tc>
        <w:tc>
          <w:tcPr>
            <w:tcW w:w="1143" w:type="dxa"/>
            <w:tcBorders>
              <w:top w:val="nil"/>
              <w:bottom w:val="nil"/>
            </w:tcBorders>
            <w:shd w:val="clear" w:color="auto" w:fill="FFFFFF"/>
            <w:vAlign w:val="center"/>
          </w:tcPr>
          <w:p w14:paraId="73FA6076"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342,78</w:t>
            </w:r>
          </w:p>
        </w:tc>
      </w:tr>
      <w:tr w:rsidR="00AE3681" w:rsidRPr="00D73C16" w14:paraId="15AEB074" w14:textId="77777777" w:rsidTr="000126D0">
        <w:trPr>
          <w:cantSplit/>
        </w:trPr>
        <w:tc>
          <w:tcPr>
            <w:tcW w:w="1519" w:type="dxa"/>
            <w:vMerge/>
            <w:tcBorders>
              <w:top w:val="nil"/>
            </w:tcBorders>
            <w:shd w:val="clear" w:color="auto" w:fill="FFFFFF"/>
          </w:tcPr>
          <w:p w14:paraId="0CEF087E" w14:textId="77777777" w:rsidR="00AE3681" w:rsidRPr="00D73C16" w:rsidRDefault="00AE3681" w:rsidP="000126D0">
            <w:pPr>
              <w:autoSpaceDE w:val="0"/>
              <w:autoSpaceDN w:val="0"/>
              <w:adjustRightInd w:val="0"/>
              <w:spacing w:after="0" w:line="240" w:lineRule="auto"/>
              <w:rPr>
                <w:rFonts w:ascii="Times New Roman" w:hAnsi="Times New Roman" w:cs="Times New Roman"/>
                <w:color w:val="000000"/>
                <w:sz w:val="24"/>
                <w:szCs w:val="24"/>
              </w:rPr>
            </w:pPr>
          </w:p>
        </w:tc>
        <w:tc>
          <w:tcPr>
            <w:tcW w:w="818" w:type="dxa"/>
            <w:tcBorders>
              <w:top w:val="nil"/>
            </w:tcBorders>
            <w:shd w:val="clear" w:color="auto" w:fill="FFFFFF"/>
          </w:tcPr>
          <w:p w14:paraId="49257D2D"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 w:val="24"/>
                <w:szCs w:val="24"/>
              </w:rPr>
            </w:pPr>
            <w:r w:rsidRPr="00D73C16">
              <w:rPr>
                <w:rFonts w:ascii="Times New Roman" w:hAnsi="Times New Roman" w:cs="Times New Roman"/>
                <w:color w:val="000000"/>
                <w:sz w:val="24"/>
                <w:szCs w:val="24"/>
              </w:rPr>
              <w:t>C</w:t>
            </w:r>
          </w:p>
        </w:tc>
        <w:tc>
          <w:tcPr>
            <w:tcW w:w="1143" w:type="dxa"/>
            <w:tcBorders>
              <w:top w:val="nil"/>
            </w:tcBorders>
            <w:shd w:val="clear" w:color="auto" w:fill="FFFFFF"/>
            <w:vAlign w:val="center"/>
          </w:tcPr>
          <w:p w14:paraId="3E3FF20D"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7</w:t>
            </w:r>
          </w:p>
        </w:tc>
        <w:tc>
          <w:tcPr>
            <w:tcW w:w="1211" w:type="dxa"/>
            <w:tcBorders>
              <w:top w:val="nil"/>
            </w:tcBorders>
            <w:shd w:val="clear" w:color="auto" w:fill="FFFFFF"/>
            <w:vAlign w:val="center"/>
          </w:tcPr>
          <w:p w14:paraId="3635BA3C"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349,2729</w:t>
            </w:r>
          </w:p>
        </w:tc>
        <w:tc>
          <w:tcPr>
            <w:tcW w:w="1638" w:type="dxa"/>
            <w:tcBorders>
              <w:top w:val="nil"/>
            </w:tcBorders>
            <w:shd w:val="clear" w:color="auto" w:fill="FFFFFF"/>
            <w:vAlign w:val="center"/>
          </w:tcPr>
          <w:p w14:paraId="46365DA6"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11,66040</w:t>
            </w:r>
          </w:p>
        </w:tc>
        <w:tc>
          <w:tcPr>
            <w:tcW w:w="1638" w:type="dxa"/>
            <w:tcBorders>
              <w:top w:val="nil"/>
            </w:tcBorders>
            <w:shd w:val="clear" w:color="auto" w:fill="FFFFFF"/>
            <w:vAlign w:val="center"/>
          </w:tcPr>
          <w:p w14:paraId="2EB37895"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4,40722</w:t>
            </w:r>
          </w:p>
        </w:tc>
        <w:tc>
          <w:tcPr>
            <w:tcW w:w="1638" w:type="dxa"/>
            <w:tcBorders>
              <w:top w:val="nil"/>
            </w:tcBorders>
            <w:shd w:val="clear" w:color="auto" w:fill="FFFFFF"/>
            <w:vAlign w:val="center"/>
          </w:tcPr>
          <w:p w14:paraId="3625A659"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338,4888</w:t>
            </w:r>
          </w:p>
        </w:tc>
        <w:tc>
          <w:tcPr>
            <w:tcW w:w="1638" w:type="dxa"/>
            <w:tcBorders>
              <w:top w:val="nil"/>
            </w:tcBorders>
            <w:shd w:val="clear" w:color="auto" w:fill="FFFFFF"/>
            <w:vAlign w:val="center"/>
          </w:tcPr>
          <w:p w14:paraId="5D6B8357"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360,0569</w:t>
            </w:r>
          </w:p>
        </w:tc>
        <w:tc>
          <w:tcPr>
            <w:tcW w:w="1143" w:type="dxa"/>
            <w:tcBorders>
              <w:top w:val="nil"/>
            </w:tcBorders>
            <w:shd w:val="clear" w:color="auto" w:fill="FFFFFF"/>
            <w:vAlign w:val="center"/>
          </w:tcPr>
          <w:p w14:paraId="009A86BD"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335,55</w:t>
            </w:r>
          </w:p>
        </w:tc>
        <w:tc>
          <w:tcPr>
            <w:tcW w:w="1143" w:type="dxa"/>
            <w:tcBorders>
              <w:top w:val="nil"/>
            </w:tcBorders>
            <w:shd w:val="clear" w:color="auto" w:fill="FFFFFF"/>
            <w:vAlign w:val="center"/>
          </w:tcPr>
          <w:p w14:paraId="432FA3E0"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368,59</w:t>
            </w:r>
          </w:p>
        </w:tc>
      </w:tr>
      <w:tr w:rsidR="00AE3681" w:rsidRPr="00D73C16" w14:paraId="3BFEF686" w14:textId="77777777" w:rsidTr="000126D0">
        <w:trPr>
          <w:cantSplit/>
        </w:trPr>
        <w:tc>
          <w:tcPr>
            <w:tcW w:w="1519" w:type="dxa"/>
            <w:vMerge/>
            <w:shd w:val="clear" w:color="auto" w:fill="FFFFFF"/>
          </w:tcPr>
          <w:p w14:paraId="69B41C8B" w14:textId="77777777" w:rsidR="00AE3681" w:rsidRPr="00D73C16" w:rsidRDefault="00AE3681" w:rsidP="000126D0">
            <w:pPr>
              <w:autoSpaceDE w:val="0"/>
              <w:autoSpaceDN w:val="0"/>
              <w:adjustRightInd w:val="0"/>
              <w:spacing w:after="0" w:line="240" w:lineRule="auto"/>
              <w:rPr>
                <w:rFonts w:ascii="Times New Roman" w:hAnsi="Times New Roman" w:cs="Times New Roman"/>
                <w:color w:val="000000"/>
                <w:sz w:val="24"/>
                <w:szCs w:val="24"/>
              </w:rPr>
            </w:pPr>
          </w:p>
        </w:tc>
        <w:tc>
          <w:tcPr>
            <w:tcW w:w="818" w:type="dxa"/>
            <w:shd w:val="clear" w:color="auto" w:fill="FFFFFF"/>
          </w:tcPr>
          <w:p w14:paraId="3DB7E87F"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 w:val="24"/>
                <w:szCs w:val="24"/>
              </w:rPr>
            </w:pPr>
            <w:r w:rsidRPr="00D73C16">
              <w:rPr>
                <w:rFonts w:ascii="Times New Roman" w:hAnsi="Times New Roman" w:cs="Times New Roman"/>
                <w:color w:val="000000"/>
                <w:sz w:val="24"/>
                <w:szCs w:val="24"/>
              </w:rPr>
              <w:t>D</w:t>
            </w:r>
          </w:p>
        </w:tc>
        <w:tc>
          <w:tcPr>
            <w:tcW w:w="1143" w:type="dxa"/>
            <w:shd w:val="clear" w:color="auto" w:fill="FFFFFF"/>
            <w:vAlign w:val="center"/>
          </w:tcPr>
          <w:p w14:paraId="535F2E78"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7</w:t>
            </w:r>
          </w:p>
        </w:tc>
        <w:tc>
          <w:tcPr>
            <w:tcW w:w="1211" w:type="dxa"/>
            <w:shd w:val="clear" w:color="auto" w:fill="FFFFFF"/>
            <w:vAlign w:val="center"/>
          </w:tcPr>
          <w:p w14:paraId="0586A5BD"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340,2400</w:t>
            </w:r>
          </w:p>
        </w:tc>
        <w:tc>
          <w:tcPr>
            <w:tcW w:w="1638" w:type="dxa"/>
            <w:shd w:val="clear" w:color="auto" w:fill="FFFFFF"/>
            <w:vAlign w:val="center"/>
          </w:tcPr>
          <w:p w14:paraId="1990E59B"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4,34131</w:t>
            </w:r>
          </w:p>
        </w:tc>
        <w:tc>
          <w:tcPr>
            <w:tcW w:w="1638" w:type="dxa"/>
            <w:shd w:val="clear" w:color="auto" w:fill="FFFFFF"/>
            <w:vAlign w:val="center"/>
          </w:tcPr>
          <w:p w14:paraId="66C529A6"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1,64086</w:t>
            </w:r>
          </w:p>
        </w:tc>
        <w:tc>
          <w:tcPr>
            <w:tcW w:w="1638" w:type="dxa"/>
            <w:shd w:val="clear" w:color="auto" w:fill="FFFFFF"/>
            <w:vAlign w:val="center"/>
          </w:tcPr>
          <w:p w14:paraId="34DBA3F1"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336,2250</w:t>
            </w:r>
          </w:p>
        </w:tc>
        <w:tc>
          <w:tcPr>
            <w:tcW w:w="1638" w:type="dxa"/>
            <w:shd w:val="clear" w:color="auto" w:fill="FFFFFF"/>
            <w:vAlign w:val="center"/>
          </w:tcPr>
          <w:p w14:paraId="692D17D6"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344,2550</w:t>
            </w:r>
          </w:p>
        </w:tc>
        <w:tc>
          <w:tcPr>
            <w:tcW w:w="1143" w:type="dxa"/>
            <w:shd w:val="clear" w:color="auto" w:fill="FFFFFF"/>
            <w:vAlign w:val="center"/>
          </w:tcPr>
          <w:p w14:paraId="01F84AEE"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332,04</w:t>
            </w:r>
          </w:p>
        </w:tc>
        <w:tc>
          <w:tcPr>
            <w:tcW w:w="1143" w:type="dxa"/>
            <w:shd w:val="clear" w:color="auto" w:fill="FFFFFF"/>
            <w:vAlign w:val="center"/>
          </w:tcPr>
          <w:p w14:paraId="2D5F4C4D"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346,15</w:t>
            </w:r>
          </w:p>
        </w:tc>
      </w:tr>
      <w:tr w:rsidR="00AE3681" w:rsidRPr="00D73C16" w14:paraId="6460166A" w14:textId="77777777" w:rsidTr="000126D0">
        <w:trPr>
          <w:cantSplit/>
        </w:trPr>
        <w:tc>
          <w:tcPr>
            <w:tcW w:w="1519" w:type="dxa"/>
            <w:vMerge/>
            <w:tcBorders>
              <w:bottom w:val="single" w:sz="4" w:space="0" w:color="auto"/>
            </w:tcBorders>
            <w:shd w:val="clear" w:color="auto" w:fill="FFFFFF"/>
          </w:tcPr>
          <w:p w14:paraId="3F444746" w14:textId="77777777" w:rsidR="00AE3681" w:rsidRPr="00D73C16" w:rsidRDefault="00AE3681" w:rsidP="000126D0">
            <w:pPr>
              <w:autoSpaceDE w:val="0"/>
              <w:autoSpaceDN w:val="0"/>
              <w:adjustRightInd w:val="0"/>
              <w:spacing w:after="0" w:line="240" w:lineRule="auto"/>
              <w:rPr>
                <w:rFonts w:ascii="Times New Roman" w:hAnsi="Times New Roman" w:cs="Times New Roman"/>
                <w:color w:val="000000"/>
                <w:sz w:val="24"/>
                <w:szCs w:val="24"/>
              </w:rPr>
            </w:pPr>
          </w:p>
        </w:tc>
        <w:tc>
          <w:tcPr>
            <w:tcW w:w="818" w:type="dxa"/>
            <w:tcBorders>
              <w:bottom w:val="single" w:sz="4" w:space="0" w:color="auto"/>
            </w:tcBorders>
            <w:shd w:val="clear" w:color="auto" w:fill="FFFFFF"/>
          </w:tcPr>
          <w:p w14:paraId="396F250B"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 w:val="24"/>
                <w:szCs w:val="24"/>
              </w:rPr>
            </w:pPr>
            <w:r w:rsidRPr="00D73C16">
              <w:rPr>
                <w:rFonts w:ascii="Times New Roman" w:hAnsi="Times New Roman" w:cs="Times New Roman"/>
                <w:color w:val="000000"/>
                <w:sz w:val="24"/>
                <w:szCs w:val="24"/>
              </w:rPr>
              <w:t>E</w:t>
            </w:r>
          </w:p>
        </w:tc>
        <w:tc>
          <w:tcPr>
            <w:tcW w:w="1143" w:type="dxa"/>
            <w:tcBorders>
              <w:bottom w:val="single" w:sz="4" w:space="0" w:color="auto"/>
            </w:tcBorders>
            <w:shd w:val="clear" w:color="auto" w:fill="FFFFFF"/>
            <w:vAlign w:val="center"/>
          </w:tcPr>
          <w:p w14:paraId="77ECDDF3"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7</w:t>
            </w:r>
          </w:p>
        </w:tc>
        <w:tc>
          <w:tcPr>
            <w:tcW w:w="1211" w:type="dxa"/>
            <w:tcBorders>
              <w:bottom w:val="single" w:sz="4" w:space="0" w:color="auto"/>
            </w:tcBorders>
            <w:shd w:val="clear" w:color="auto" w:fill="FFFFFF"/>
            <w:vAlign w:val="center"/>
          </w:tcPr>
          <w:p w14:paraId="550BB401"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334,9343</w:t>
            </w:r>
          </w:p>
        </w:tc>
        <w:tc>
          <w:tcPr>
            <w:tcW w:w="1638" w:type="dxa"/>
            <w:tcBorders>
              <w:bottom w:val="single" w:sz="4" w:space="0" w:color="auto"/>
            </w:tcBorders>
            <w:shd w:val="clear" w:color="auto" w:fill="FFFFFF"/>
            <w:vAlign w:val="center"/>
          </w:tcPr>
          <w:p w14:paraId="3D05669A"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9,87942</w:t>
            </w:r>
          </w:p>
        </w:tc>
        <w:tc>
          <w:tcPr>
            <w:tcW w:w="1638" w:type="dxa"/>
            <w:tcBorders>
              <w:bottom w:val="single" w:sz="4" w:space="0" w:color="auto"/>
            </w:tcBorders>
            <w:shd w:val="clear" w:color="auto" w:fill="FFFFFF"/>
            <w:vAlign w:val="center"/>
          </w:tcPr>
          <w:p w14:paraId="133DEC6D"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3,73407</w:t>
            </w:r>
          </w:p>
        </w:tc>
        <w:tc>
          <w:tcPr>
            <w:tcW w:w="1638" w:type="dxa"/>
            <w:tcBorders>
              <w:bottom w:val="single" w:sz="4" w:space="0" w:color="auto"/>
            </w:tcBorders>
            <w:shd w:val="clear" w:color="auto" w:fill="FFFFFF"/>
            <w:vAlign w:val="center"/>
          </w:tcPr>
          <w:p w14:paraId="49A3DA34"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325,7973</w:t>
            </w:r>
          </w:p>
        </w:tc>
        <w:tc>
          <w:tcPr>
            <w:tcW w:w="1638" w:type="dxa"/>
            <w:tcBorders>
              <w:bottom w:val="single" w:sz="4" w:space="0" w:color="auto"/>
            </w:tcBorders>
            <w:shd w:val="clear" w:color="auto" w:fill="FFFFFF"/>
            <w:vAlign w:val="center"/>
          </w:tcPr>
          <w:p w14:paraId="2DF6D71B"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344,0712</w:t>
            </w:r>
          </w:p>
        </w:tc>
        <w:tc>
          <w:tcPr>
            <w:tcW w:w="1143" w:type="dxa"/>
            <w:tcBorders>
              <w:bottom w:val="single" w:sz="4" w:space="0" w:color="auto"/>
            </w:tcBorders>
            <w:shd w:val="clear" w:color="auto" w:fill="FFFFFF"/>
            <w:vAlign w:val="center"/>
          </w:tcPr>
          <w:p w14:paraId="71A6F4F5"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316,04</w:t>
            </w:r>
          </w:p>
        </w:tc>
        <w:tc>
          <w:tcPr>
            <w:tcW w:w="1143" w:type="dxa"/>
            <w:tcBorders>
              <w:bottom w:val="single" w:sz="4" w:space="0" w:color="auto"/>
            </w:tcBorders>
            <w:shd w:val="clear" w:color="auto" w:fill="FFFFFF"/>
            <w:vAlign w:val="center"/>
          </w:tcPr>
          <w:p w14:paraId="2D104627"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344,70</w:t>
            </w:r>
          </w:p>
        </w:tc>
      </w:tr>
      <w:tr w:rsidR="00AE3681" w:rsidRPr="00D73C16" w14:paraId="46FBA866" w14:textId="77777777" w:rsidTr="000126D0">
        <w:trPr>
          <w:cantSplit/>
        </w:trPr>
        <w:tc>
          <w:tcPr>
            <w:tcW w:w="1519" w:type="dxa"/>
            <w:vMerge w:val="restart"/>
            <w:tcBorders>
              <w:top w:val="single" w:sz="4" w:space="0" w:color="auto"/>
              <w:bottom w:val="nil"/>
            </w:tcBorders>
            <w:shd w:val="clear" w:color="auto" w:fill="FFFFFF"/>
          </w:tcPr>
          <w:p w14:paraId="5548CEF3"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 w:val="24"/>
                <w:szCs w:val="24"/>
              </w:rPr>
            </w:pPr>
            <w:r w:rsidRPr="00D73C16">
              <w:rPr>
                <w:rFonts w:ascii="Times New Roman" w:hAnsi="Times New Roman" w:cs="Times New Roman"/>
                <w:color w:val="000000"/>
                <w:sz w:val="24"/>
                <w:szCs w:val="24"/>
              </w:rPr>
              <w:t>14 días</w:t>
            </w:r>
          </w:p>
        </w:tc>
        <w:tc>
          <w:tcPr>
            <w:tcW w:w="818" w:type="dxa"/>
            <w:tcBorders>
              <w:top w:val="single" w:sz="4" w:space="0" w:color="auto"/>
              <w:bottom w:val="nil"/>
            </w:tcBorders>
            <w:shd w:val="clear" w:color="auto" w:fill="FFFFFF"/>
          </w:tcPr>
          <w:p w14:paraId="65383670"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 w:val="24"/>
                <w:szCs w:val="24"/>
              </w:rPr>
            </w:pPr>
            <w:r w:rsidRPr="00D73C16">
              <w:rPr>
                <w:rFonts w:ascii="Times New Roman" w:hAnsi="Times New Roman" w:cs="Times New Roman"/>
                <w:color w:val="000000"/>
                <w:sz w:val="24"/>
                <w:szCs w:val="24"/>
              </w:rPr>
              <w:t>A</w:t>
            </w:r>
          </w:p>
        </w:tc>
        <w:tc>
          <w:tcPr>
            <w:tcW w:w="1143" w:type="dxa"/>
            <w:tcBorders>
              <w:top w:val="single" w:sz="4" w:space="0" w:color="auto"/>
              <w:bottom w:val="nil"/>
            </w:tcBorders>
            <w:shd w:val="clear" w:color="auto" w:fill="FFFFFF"/>
            <w:vAlign w:val="center"/>
          </w:tcPr>
          <w:p w14:paraId="388D51B0"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7</w:t>
            </w:r>
          </w:p>
        </w:tc>
        <w:tc>
          <w:tcPr>
            <w:tcW w:w="1211" w:type="dxa"/>
            <w:tcBorders>
              <w:top w:val="single" w:sz="4" w:space="0" w:color="auto"/>
              <w:bottom w:val="nil"/>
            </w:tcBorders>
            <w:shd w:val="clear" w:color="auto" w:fill="FFFFFF"/>
            <w:vAlign w:val="center"/>
          </w:tcPr>
          <w:p w14:paraId="20838F1A"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379,0643</w:t>
            </w:r>
          </w:p>
        </w:tc>
        <w:tc>
          <w:tcPr>
            <w:tcW w:w="1638" w:type="dxa"/>
            <w:tcBorders>
              <w:top w:val="single" w:sz="4" w:space="0" w:color="auto"/>
              <w:bottom w:val="nil"/>
            </w:tcBorders>
            <w:shd w:val="clear" w:color="auto" w:fill="FFFFFF"/>
            <w:vAlign w:val="center"/>
          </w:tcPr>
          <w:p w14:paraId="72159AD4"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6,23278</w:t>
            </w:r>
          </w:p>
        </w:tc>
        <w:tc>
          <w:tcPr>
            <w:tcW w:w="1638" w:type="dxa"/>
            <w:tcBorders>
              <w:top w:val="single" w:sz="4" w:space="0" w:color="auto"/>
              <w:bottom w:val="nil"/>
            </w:tcBorders>
            <w:shd w:val="clear" w:color="auto" w:fill="FFFFFF"/>
            <w:vAlign w:val="center"/>
          </w:tcPr>
          <w:p w14:paraId="41E1B4AC"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2,35577</w:t>
            </w:r>
          </w:p>
        </w:tc>
        <w:tc>
          <w:tcPr>
            <w:tcW w:w="1638" w:type="dxa"/>
            <w:tcBorders>
              <w:top w:val="single" w:sz="4" w:space="0" w:color="auto"/>
              <w:bottom w:val="nil"/>
            </w:tcBorders>
            <w:shd w:val="clear" w:color="auto" w:fill="FFFFFF"/>
            <w:vAlign w:val="center"/>
          </w:tcPr>
          <w:p w14:paraId="0ADCF57E"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373,2999</w:t>
            </w:r>
          </w:p>
        </w:tc>
        <w:tc>
          <w:tcPr>
            <w:tcW w:w="1638" w:type="dxa"/>
            <w:tcBorders>
              <w:top w:val="single" w:sz="4" w:space="0" w:color="auto"/>
              <w:bottom w:val="nil"/>
            </w:tcBorders>
            <w:shd w:val="clear" w:color="auto" w:fill="FFFFFF"/>
            <w:vAlign w:val="center"/>
          </w:tcPr>
          <w:p w14:paraId="59C28F6E"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384,8286</w:t>
            </w:r>
          </w:p>
        </w:tc>
        <w:tc>
          <w:tcPr>
            <w:tcW w:w="1143" w:type="dxa"/>
            <w:tcBorders>
              <w:top w:val="single" w:sz="4" w:space="0" w:color="auto"/>
              <w:bottom w:val="nil"/>
            </w:tcBorders>
            <w:shd w:val="clear" w:color="auto" w:fill="FFFFFF"/>
            <w:vAlign w:val="center"/>
          </w:tcPr>
          <w:p w14:paraId="180552B1"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366,84</w:t>
            </w:r>
          </w:p>
        </w:tc>
        <w:tc>
          <w:tcPr>
            <w:tcW w:w="1143" w:type="dxa"/>
            <w:tcBorders>
              <w:top w:val="single" w:sz="4" w:space="0" w:color="auto"/>
              <w:bottom w:val="nil"/>
            </w:tcBorders>
            <w:shd w:val="clear" w:color="auto" w:fill="FFFFFF"/>
            <w:vAlign w:val="center"/>
          </w:tcPr>
          <w:p w14:paraId="1F422113"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383,97</w:t>
            </w:r>
          </w:p>
        </w:tc>
      </w:tr>
      <w:tr w:rsidR="00AE3681" w:rsidRPr="00D73C16" w14:paraId="23671C45" w14:textId="77777777" w:rsidTr="000126D0">
        <w:trPr>
          <w:cantSplit/>
        </w:trPr>
        <w:tc>
          <w:tcPr>
            <w:tcW w:w="1519" w:type="dxa"/>
            <w:vMerge/>
            <w:tcBorders>
              <w:top w:val="nil"/>
            </w:tcBorders>
            <w:shd w:val="clear" w:color="auto" w:fill="FFFFFF"/>
          </w:tcPr>
          <w:p w14:paraId="3F782A5F" w14:textId="77777777" w:rsidR="00AE3681" w:rsidRPr="00D73C16" w:rsidRDefault="00AE3681" w:rsidP="000126D0">
            <w:pPr>
              <w:autoSpaceDE w:val="0"/>
              <w:autoSpaceDN w:val="0"/>
              <w:adjustRightInd w:val="0"/>
              <w:spacing w:after="0" w:line="240" w:lineRule="auto"/>
              <w:rPr>
                <w:rFonts w:ascii="Times New Roman" w:hAnsi="Times New Roman" w:cs="Times New Roman"/>
                <w:color w:val="000000"/>
                <w:sz w:val="24"/>
                <w:szCs w:val="24"/>
              </w:rPr>
            </w:pPr>
          </w:p>
        </w:tc>
        <w:tc>
          <w:tcPr>
            <w:tcW w:w="818" w:type="dxa"/>
            <w:tcBorders>
              <w:top w:val="nil"/>
            </w:tcBorders>
            <w:shd w:val="clear" w:color="auto" w:fill="FFFFFF"/>
          </w:tcPr>
          <w:p w14:paraId="7FFE45C4"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 w:val="24"/>
                <w:szCs w:val="24"/>
              </w:rPr>
            </w:pPr>
            <w:r w:rsidRPr="00D73C16">
              <w:rPr>
                <w:rFonts w:ascii="Times New Roman" w:hAnsi="Times New Roman" w:cs="Times New Roman"/>
                <w:color w:val="000000"/>
                <w:sz w:val="24"/>
                <w:szCs w:val="24"/>
              </w:rPr>
              <w:t>B</w:t>
            </w:r>
          </w:p>
        </w:tc>
        <w:tc>
          <w:tcPr>
            <w:tcW w:w="1143" w:type="dxa"/>
            <w:tcBorders>
              <w:top w:val="nil"/>
            </w:tcBorders>
            <w:shd w:val="clear" w:color="auto" w:fill="FFFFFF"/>
            <w:vAlign w:val="center"/>
          </w:tcPr>
          <w:p w14:paraId="58C76670"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7</w:t>
            </w:r>
          </w:p>
        </w:tc>
        <w:tc>
          <w:tcPr>
            <w:tcW w:w="1211" w:type="dxa"/>
            <w:tcBorders>
              <w:top w:val="nil"/>
            </w:tcBorders>
            <w:shd w:val="clear" w:color="auto" w:fill="FFFFFF"/>
            <w:vAlign w:val="center"/>
          </w:tcPr>
          <w:p w14:paraId="74B1C8CD"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389,6071</w:t>
            </w:r>
          </w:p>
        </w:tc>
        <w:tc>
          <w:tcPr>
            <w:tcW w:w="1638" w:type="dxa"/>
            <w:tcBorders>
              <w:top w:val="nil"/>
            </w:tcBorders>
            <w:shd w:val="clear" w:color="auto" w:fill="FFFFFF"/>
            <w:vAlign w:val="center"/>
          </w:tcPr>
          <w:p w14:paraId="637152D0"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11,26723</w:t>
            </w:r>
          </w:p>
        </w:tc>
        <w:tc>
          <w:tcPr>
            <w:tcW w:w="1638" w:type="dxa"/>
            <w:tcBorders>
              <w:top w:val="nil"/>
            </w:tcBorders>
            <w:shd w:val="clear" w:color="auto" w:fill="FFFFFF"/>
            <w:vAlign w:val="center"/>
          </w:tcPr>
          <w:p w14:paraId="0D82D699"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4,25861</w:t>
            </w:r>
          </w:p>
        </w:tc>
        <w:tc>
          <w:tcPr>
            <w:tcW w:w="1638" w:type="dxa"/>
            <w:tcBorders>
              <w:top w:val="nil"/>
            </w:tcBorders>
            <w:shd w:val="clear" w:color="auto" w:fill="FFFFFF"/>
            <w:vAlign w:val="center"/>
          </w:tcPr>
          <w:p w14:paraId="6F6F67AC"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379,1867</w:t>
            </w:r>
          </w:p>
        </w:tc>
        <w:tc>
          <w:tcPr>
            <w:tcW w:w="1638" w:type="dxa"/>
            <w:tcBorders>
              <w:top w:val="nil"/>
            </w:tcBorders>
            <w:shd w:val="clear" w:color="auto" w:fill="FFFFFF"/>
            <w:vAlign w:val="center"/>
          </w:tcPr>
          <w:p w14:paraId="1FE92540"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400,0276</w:t>
            </w:r>
          </w:p>
        </w:tc>
        <w:tc>
          <w:tcPr>
            <w:tcW w:w="1143" w:type="dxa"/>
            <w:tcBorders>
              <w:top w:val="nil"/>
            </w:tcBorders>
            <w:shd w:val="clear" w:color="auto" w:fill="FFFFFF"/>
            <w:vAlign w:val="center"/>
          </w:tcPr>
          <w:p w14:paraId="4E46D427"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376,49</w:t>
            </w:r>
          </w:p>
        </w:tc>
        <w:tc>
          <w:tcPr>
            <w:tcW w:w="1143" w:type="dxa"/>
            <w:tcBorders>
              <w:top w:val="nil"/>
            </w:tcBorders>
            <w:shd w:val="clear" w:color="auto" w:fill="FFFFFF"/>
            <w:vAlign w:val="center"/>
          </w:tcPr>
          <w:p w14:paraId="0E45B616"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410,97</w:t>
            </w:r>
          </w:p>
        </w:tc>
      </w:tr>
      <w:tr w:rsidR="00AE3681" w:rsidRPr="00D73C16" w14:paraId="5257285C" w14:textId="77777777" w:rsidTr="000126D0">
        <w:trPr>
          <w:cantSplit/>
        </w:trPr>
        <w:tc>
          <w:tcPr>
            <w:tcW w:w="1519" w:type="dxa"/>
            <w:vMerge/>
            <w:shd w:val="clear" w:color="auto" w:fill="FFFFFF"/>
          </w:tcPr>
          <w:p w14:paraId="45B45856" w14:textId="77777777" w:rsidR="00AE3681" w:rsidRPr="00D73C16" w:rsidRDefault="00AE3681" w:rsidP="000126D0">
            <w:pPr>
              <w:autoSpaceDE w:val="0"/>
              <w:autoSpaceDN w:val="0"/>
              <w:adjustRightInd w:val="0"/>
              <w:spacing w:after="0" w:line="240" w:lineRule="auto"/>
              <w:rPr>
                <w:rFonts w:ascii="Times New Roman" w:hAnsi="Times New Roman" w:cs="Times New Roman"/>
                <w:color w:val="000000"/>
                <w:sz w:val="24"/>
                <w:szCs w:val="24"/>
              </w:rPr>
            </w:pPr>
          </w:p>
        </w:tc>
        <w:tc>
          <w:tcPr>
            <w:tcW w:w="818" w:type="dxa"/>
            <w:shd w:val="clear" w:color="auto" w:fill="FFFFFF"/>
          </w:tcPr>
          <w:p w14:paraId="32ADA9D8"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 w:val="24"/>
                <w:szCs w:val="24"/>
              </w:rPr>
            </w:pPr>
            <w:r w:rsidRPr="00D73C16">
              <w:rPr>
                <w:rFonts w:ascii="Times New Roman" w:hAnsi="Times New Roman" w:cs="Times New Roman"/>
                <w:color w:val="000000"/>
                <w:sz w:val="24"/>
                <w:szCs w:val="24"/>
              </w:rPr>
              <w:t>C</w:t>
            </w:r>
          </w:p>
        </w:tc>
        <w:tc>
          <w:tcPr>
            <w:tcW w:w="1143" w:type="dxa"/>
            <w:shd w:val="clear" w:color="auto" w:fill="FFFFFF"/>
            <w:vAlign w:val="center"/>
          </w:tcPr>
          <w:p w14:paraId="4B598BB3"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7</w:t>
            </w:r>
          </w:p>
        </w:tc>
        <w:tc>
          <w:tcPr>
            <w:tcW w:w="1211" w:type="dxa"/>
            <w:shd w:val="clear" w:color="auto" w:fill="FFFFFF"/>
            <w:vAlign w:val="center"/>
          </w:tcPr>
          <w:p w14:paraId="45512FC3"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400,5014</w:t>
            </w:r>
          </w:p>
        </w:tc>
        <w:tc>
          <w:tcPr>
            <w:tcW w:w="1638" w:type="dxa"/>
            <w:shd w:val="clear" w:color="auto" w:fill="FFFFFF"/>
            <w:vAlign w:val="center"/>
          </w:tcPr>
          <w:p w14:paraId="56A22E98"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8,24209</w:t>
            </w:r>
          </w:p>
        </w:tc>
        <w:tc>
          <w:tcPr>
            <w:tcW w:w="1638" w:type="dxa"/>
            <w:shd w:val="clear" w:color="auto" w:fill="FFFFFF"/>
            <w:vAlign w:val="center"/>
          </w:tcPr>
          <w:p w14:paraId="26E2667F"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3,11522</w:t>
            </w:r>
          </w:p>
        </w:tc>
        <w:tc>
          <w:tcPr>
            <w:tcW w:w="1638" w:type="dxa"/>
            <w:shd w:val="clear" w:color="auto" w:fill="FFFFFF"/>
            <w:vAlign w:val="center"/>
          </w:tcPr>
          <w:p w14:paraId="5682D17B"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392,8788</w:t>
            </w:r>
          </w:p>
        </w:tc>
        <w:tc>
          <w:tcPr>
            <w:tcW w:w="1638" w:type="dxa"/>
            <w:shd w:val="clear" w:color="auto" w:fill="FFFFFF"/>
            <w:vAlign w:val="center"/>
          </w:tcPr>
          <w:p w14:paraId="73AB3020"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408,1241</w:t>
            </w:r>
          </w:p>
        </w:tc>
        <w:tc>
          <w:tcPr>
            <w:tcW w:w="1143" w:type="dxa"/>
            <w:shd w:val="clear" w:color="auto" w:fill="FFFFFF"/>
            <w:vAlign w:val="center"/>
          </w:tcPr>
          <w:p w14:paraId="096230AB"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391,54</w:t>
            </w:r>
          </w:p>
        </w:tc>
        <w:tc>
          <w:tcPr>
            <w:tcW w:w="1143" w:type="dxa"/>
            <w:shd w:val="clear" w:color="auto" w:fill="FFFFFF"/>
            <w:vAlign w:val="center"/>
          </w:tcPr>
          <w:p w14:paraId="16F1B91C"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415,27</w:t>
            </w:r>
          </w:p>
        </w:tc>
      </w:tr>
      <w:tr w:rsidR="00AE3681" w:rsidRPr="00D73C16" w14:paraId="79336045" w14:textId="77777777" w:rsidTr="000126D0">
        <w:trPr>
          <w:cantSplit/>
        </w:trPr>
        <w:tc>
          <w:tcPr>
            <w:tcW w:w="1519" w:type="dxa"/>
            <w:vMerge/>
            <w:shd w:val="clear" w:color="auto" w:fill="FFFFFF"/>
          </w:tcPr>
          <w:p w14:paraId="74B42C4F" w14:textId="77777777" w:rsidR="00AE3681" w:rsidRPr="00D73C16" w:rsidRDefault="00AE3681" w:rsidP="000126D0">
            <w:pPr>
              <w:autoSpaceDE w:val="0"/>
              <w:autoSpaceDN w:val="0"/>
              <w:adjustRightInd w:val="0"/>
              <w:spacing w:after="0" w:line="240" w:lineRule="auto"/>
              <w:rPr>
                <w:rFonts w:ascii="Times New Roman" w:hAnsi="Times New Roman" w:cs="Times New Roman"/>
                <w:color w:val="000000"/>
                <w:sz w:val="24"/>
                <w:szCs w:val="24"/>
              </w:rPr>
            </w:pPr>
          </w:p>
        </w:tc>
        <w:tc>
          <w:tcPr>
            <w:tcW w:w="818" w:type="dxa"/>
            <w:shd w:val="clear" w:color="auto" w:fill="FFFFFF"/>
          </w:tcPr>
          <w:p w14:paraId="3F14B934"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 w:val="24"/>
                <w:szCs w:val="24"/>
              </w:rPr>
            </w:pPr>
            <w:r w:rsidRPr="00D73C16">
              <w:rPr>
                <w:rFonts w:ascii="Times New Roman" w:hAnsi="Times New Roman" w:cs="Times New Roman"/>
                <w:color w:val="000000"/>
                <w:sz w:val="24"/>
                <w:szCs w:val="24"/>
              </w:rPr>
              <w:t>D</w:t>
            </w:r>
          </w:p>
        </w:tc>
        <w:tc>
          <w:tcPr>
            <w:tcW w:w="1143" w:type="dxa"/>
            <w:shd w:val="clear" w:color="auto" w:fill="FFFFFF"/>
            <w:vAlign w:val="center"/>
          </w:tcPr>
          <w:p w14:paraId="1911C5F4"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7</w:t>
            </w:r>
          </w:p>
        </w:tc>
        <w:tc>
          <w:tcPr>
            <w:tcW w:w="1211" w:type="dxa"/>
            <w:shd w:val="clear" w:color="auto" w:fill="FFFFFF"/>
            <w:vAlign w:val="center"/>
          </w:tcPr>
          <w:p w14:paraId="59E3CEBF"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397,6957</w:t>
            </w:r>
          </w:p>
        </w:tc>
        <w:tc>
          <w:tcPr>
            <w:tcW w:w="1638" w:type="dxa"/>
            <w:shd w:val="clear" w:color="auto" w:fill="FFFFFF"/>
            <w:vAlign w:val="center"/>
          </w:tcPr>
          <w:p w14:paraId="137F5C91"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4,58908</w:t>
            </w:r>
          </w:p>
        </w:tc>
        <w:tc>
          <w:tcPr>
            <w:tcW w:w="1638" w:type="dxa"/>
            <w:shd w:val="clear" w:color="auto" w:fill="FFFFFF"/>
            <w:vAlign w:val="center"/>
          </w:tcPr>
          <w:p w14:paraId="180EDEBA"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1,73451</w:t>
            </w:r>
          </w:p>
        </w:tc>
        <w:tc>
          <w:tcPr>
            <w:tcW w:w="1638" w:type="dxa"/>
            <w:shd w:val="clear" w:color="auto" w:fill="FFFFFF"/>
            <w:vAlign w:val="center"/>
          </w:tcPr>
          <w:p w14:paraId="0D8333F4"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393,4515</w:t>
            </w:r>
          </w:p>
        </w:tc>
        <w:tc>
          <w:tcPr>
            <w:tcW w:w="1638" w:type="dxa"/>
            <w:shd w:val="clear" w:color="auto" w:fill="FFFFFF"/>
            <w:vAlign w:val="center"/>
          </w:tcPr>
          <w:p w14:paraId="7D6CDBD2"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401,9399</w:t>
            </w:r>
          </w:p>
        </w:tc>
        <w:tc>
          <w:tcPr>
            <w:tcW w:w="1143" w:type="dxa"/>
            <w:shd w:val="clear" w:color="auto" w:fill="FFFFFF"/>
            <w:vAlign w:val="center"/>
          </w:tcPr>
          <w:p w14:paraId="543A12BB"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389,59</w:t>
            </w:r>
          </w:p>
        </w:tc>
        <w:tc>
          <w:tcPr>
            <w:tcW w:w="1143" w:type="dxa"/>
            <w:shd w:val="clear" w:color="auto" w:fill="FFFFFF"/>
            <w:vAlign w:val="center"/>
          </w:tcPr>
          <w:p w14:paraId="52ED6B1F"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403,48</w:t>
            </w:r>
          </w:p>
        </w:tc>
      </w:tr>
      <w:tr w:rsidR="00AE3681" w:rsidRPr="00D73C16" w14:paraId="0C1FBDF1" w14:textId="77777777" w:rsidTr="000126D0">
        <w:trPr>
          <w:cantSplit/>
        </w:trPr>
        <w:tc>
          <w:tcPr>
            <w:tcW w:w="1519" w:type="dxa"/>
            <w:vMerge/>
            <w:tcBorders>
              <w:bottom w:val="single" w:sz="4" w:space="0" w:color="auto"/>
            </w:tcBorders>
            <w:shd w:val="clear" w:color="auto" w:fill="FFFFFF"/>
          </w:tcPr>
          <w:p w14:paraId="4301395E" w14:textId="77777777" w:rsidR="00AE3681" w:rsidRPr="00D73C16" w:rsidRDefault="00AE3681" w:rsidP="000126D0">
            <w:pPr>
              <w:autoSpaceDE w:val="0"/>
              <w:autoSpaceDN w:val="0"/>
              <w:adjustRightInd w:val="0"/>
              <w:spacing w:after="0" w:line="240" w:lineRule="auto"/>
              <w:rPr>
                <w:rFonts w:ascii="Times New Roman" w:hAnsi="Times New Roman" w:cs="Times New Roman"/>
                <w:color w:val="000000"/>
                <w:sz w:val="24"/>
                <w:szCs w:val="24"/>
              </w:rPr>
            </w:pPr>
          </w:p>
        </w:tc>
        <w:tc>
          <w:tcPr>
            <w:tcW w:w="818" w:type="dxa"/>
            <w:tcBorders>
              <w:bottom w:val="single" w:sz="4" w:space="0" w:color="auto"/>
            </w:tcBorders>
            <w:shd w:val="clear" w:color="auto" w:fill="FFFFFF"/>
          </w:tcPr>
          <w:p w14:paraId="2102A032"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 w:val="24"/>
                <w:szCs w:val="24"/>
              </w:rPr>
            </w:pPr>
            <w:r w:rsidRPr="00D73C16">
              <w:rPr>
                <w:rFonts w:ascii="Times New Roman" w:hAnsi="Times New Roman" w:cs="Times New Roman"/>
                <w:color w:val="000000"/>
                <w:sz w:val="24"/>
                <w:szCs w:val="24"/>
              </w:rPr>
              <w:t>E</w:t>
            </w:r>
          </w:p>
        </w:tc>
        <w:tc>
          <w:tcPr>
            <w:tcW w:w="1143" w:type="dxa"/>
            <w:tcBorders>
              <w:bottom w:val="single" w:sz="4" w:space="0" w:color="auto"/>
            </w:tcBorders>
            <w:shd w:val="clear" w:color="auto" w:fill="FFFFFF"/>
            <w:vAlign w:val="center"/>
          </w:tcPr>
          <w:p w14:paraId="7CC857DB"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7</w:t>
            </w:r>
          </w:p>
        </w:tc>
        <w:tc>
          <w:tcPr>
            <w:tcW w:w="1211" w:type="dxa"/>
            <w:tcBorders>
              <w:bottom w:val="single" w:sz="4" w:space="0" w:color="auto"/>
            </w:tcBorders>
            <w:shd w:val="clear" w:color="auto" w:fill="FFFFFF"/>
            <w:vAlign w:val="center"/>
          </w:tcPr>
          <w:p w14:paraId="2CDF6784"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363,7114</w:t>
            </w:r>
          </w:p>
        </w:tc>
        <w:tc>
          <w:tcPr>
            <w:tcW w:w="1638" w:type="dxa"/>
            <w:tcBorders>
              <w:bottom w:val="single" w:sz="4" w:space="0" w:color="auto"/>
            </w:tcBorders>
            <w:shd w:val="clear" w:color="auto" w:fill="FFFFFF"/>
            <w:vAlign w:val="center"/>
          </w:tcPr>
          <w:p w14:paraId="11930FA5"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7,81494</w:t>
            </w:r>
          </w:p>
        </w:tc>
        <w:tc>
          <w:tcPr>
            <w:tcW w:w="1638" w:type="dxa"/>
            <w:tcBorders>
              <w:bottom w:val="single" w:sz="4" w:space="0" w:color="auto"/>
            </w:tcBorders>
            <w:shd w:val="clear" w:color="auto" w:fill="FFFFFF"/>
            <w:vAlign w:val="center"/>
          </w:tcPr>
          <w:p w14:paraId="51CBD481"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2,95377</w:t>
            </w:r>
          </w:p>
        </w:tc>
        <w:tc>
          <w:tcPr>
            <w:tcW w:w="1638" w:type="dxa"/>
            <w:tcBorders>
              <w:bottom w:val="single" w:sz="4" w:space="0" w:color="auto"/>
            </w:tcBorders>
            <w:shd w:val="clear" w:color="auto" w:fill="FFFFFF"/>
            <w:vAlign w:val="center"/>
          </w:tcPr>
          <w:p w14:paraId="13A42F1C"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356,4838</w:t>
            </w:r>
          </w:p>
        </w:tc>
        <w:tc>
          <w:tcPr>
            <w:tcW w:w="1638" w:type="dxa"/>
            <w:tcBorders>
              <w:bottom w:val="single" w:sz="4" w:space="0" w:color="auto"/>
            </w:tcBorders>
            <w:shd w:val="clear" w:color="auto" w:fill="FFFFFF"/>
            <w:vAlign w:val="center"/>
          </w:tcPr>
          <w:p w14:paraId="1CAFFB46"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370,9390</w:t>
            </w:r>
          </w:p>
        </w:tc>
        <w:tc>
          <w:tcPr>
            <w:tcW w:w="1143" w:type="dxa"/>
            <w:tcBorders>
              <w:bottom w:val="single" w:sz="4" w:space="0" w:color="auto"/>
            </w:tcBorders>
            <w:shd w:val="clear" w:color="auto" w:fill="FFFFFF"/>
            <w:vAlign w:val="center"/>
          </w:tcPr>
          <w:p w14:paraId="26476574"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350,65</w:t>
            </w:r>
          </w:p>
        </w:tc>
        <w:tc>
          <w:tcPr>
            <w:tcW w:w="1143" w:type="dxa"/>
            <w:tcBorders>
              <w:bottom w:val="single" w:sz="4" w:space="0" w:color="auto"/>
            </w:tcBorders>
            <w:shd w:val="clear" w:color="auto" w:fill="FFFFFF"/>
            <w:vAlign w:val="center"/>
          </w:tcPr>
          <w:p w14:paraId="1C0BCF63"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376,51</w:t>
            </w:r>
          </w:p>
        </w:tc>
      </w:tr>
      <w:tr w:rsidR="00AE3681" w:rsidRPr="00D73C16" w14:paraId="6D2D7CC4" w14:textId="77777777" w:rsidTr="000126D0">
        <w:trPr>
          <w:cantSplit/>
        </w:trPr>
        <w:tc>
          <w:tcPr>
            <w:tcW w:w="1519" w:type="dxa"/>
            <w:vMerge w:val="restart"/>
            <w:tcBorders>
              <w:top w:val="single" w:sz="4" w:space="0" w:color="auto"/>
              <w:bottom w:val="nil"/>
            </w:tcBorders>
            <w:shd w:val="clear" w:color="auto" w:fill="FFFFFF"/>
          </w:tcPr>
          <w:p w14:paraId="38C68A23"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 w:val="24"/>
                <w:szCs w:val="24"/>
              </w:rPr>
            </w:pPr>
            <w:r w:rsidRPr="00D73C16">
              <w:rPr>
                <w:rFonts w:ascii="Times New Roman" w:hAnsi="Times New Roman" w:cs="Times New Roman"/>
                <w:color w:val="000000"/>
                <w:sz w:val="24"/>
                <w:szCs w:val="24"/>
              </w:rPr>
              <w:t>28 días</w:t>
            </w:r>
          </w:p>
        </w:tc>
        <w:tc>
          <w:tcPr>
            <w:tcW w:w="818" w:type="dxa"/>
            <w:tcBorders>
              <w:top w:val="single" w:sz="4" w:space="0" w:color="auto"/>
              <w:bottom w:val="nil"/>
            </w:tcBorders>
            <w:shd w:val="clear" w:color="auto" w:fill="FFFFFF"/>
          </w:tcPr>
          <w:p w14:paraId="33AE3469"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 w:val="24"/>
                <w:szCs w:val="24"/>
              </w:rPr>
            </w:pPr>
            <w:r w:rsidRPr="00D73C16">
              <w:rPr>
                <w:rFonts w:ascii="Times New Roman" w:hAnsi="Times New Roman" w:cs="Times New Roman"/>
                <w:color w:val="000000"/>
                <w:sz w:val="24"/>
                <w:szCs w:val="24"/>
              </w:rPr>
              <w:t>A</w:t>
            </w:r>
          </w:p>
        </w:tc>
        <w:tc>
          <w:tcPr>
            <w:tcW w:w="1143" w:type="dxa"/>
            <w:tcBorders>
              <w:top w:val="single" w:sz="4" w:space="0" w:color="auto"/>
              <w:bottom w:val="nil"/>
            </w:tcBorders>
            <w:shd w:val="clear" w:color="auto" w:fill="FFFFFF"/>
            <w:vAlign w:val="center"/>
          </w:tcPr>
          <w:p w14:paraId="3D1D75DD"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7</w:t>
            </w:r>
          </w:p>
        </w:tc>
        <w:tc>
          <w:tcPr>
            <w:tcW w:w="1211" w:type="dxa"/>
            <w:tcBorders>
              <w:top w:val="single" w:sz="4" w:space="0" w:color="auto"/>
              <w:bottom w:val="nil"/>
            </w:tcBorders>
            <w:shd w:val="clear" w:color="auto" w:fill="FFFFFF"/>
            <w:vAlign w:val="center"/>
          </w:tcPr>
          <w:p w14:paraId="2E3F7155"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429,8157</w:t>
            </w:r>
          </w:p>
        </w:tc>
        <w:tc>
          <w:tcPr>
            <w:tcW w:w="1638" w:type="dxa"/>
            <w:tcBorders>
              <w:top w:val="single" w:sz="4" w:space="0" w:color="auto"/>
              <w:bottom w:val="nil"/>
            </w:tcBorders>
            <w:shd w:val="clear" w:color="auto" w:fill="FFFFFF"/>
            <w:vAlign w:val="center"/>
          </w:tcPr>
          <w:p w14:paraId="52EB9FBF"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8,13320</w:t>
            </w:r>
          </w:p>
        </w:tc>
        <w:tc>
          <w:tcPr>
            <w:tcW w:w="1638" w:type="dxa"/>
            <w:tcBorders>
              <w:top w:val="single" w:sz="4" w:space="0" w:color="auto"/>
              <w:bottom w:val="nil"/>
            </w:tcBorders>
            <w:shd w:val="clear" w:color="auto" w:fill="FFFFFF"/>
            <w:vAlign w:val="center"/>
          </w:tcPr>
          <w:p w14:paraId="345C425F"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3,07406</w:t>
            </w:r>
          </w:p>
        </w:tc>
        <w:tc>
          <w:tcPr>
            <w:tcW w:w="1638" w:type="dxa"/>
            <w:tcBorders>
              <w:top w:val="single" w:sz="4" w:space="0" w:color="auto"/>
              <w:bottom w:val="nil"/>
            </w:tcBorders>
            <w:shd w:val="clear" w:color="auto" w:fill="FFFFFF"/>
            <w:vAlign w:val="center"/>
          </w:tcPr>
          <w:p w14:paraId="526B0423"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422,2938</w:t>
            </w:r>
          </w:p>
        </w:tc>
        <w:tc>
          <w:tcPr>
            <w:tcW w:w="1638" w:type="dxa"/>
            <w:tcBorders>
              <w:top w:val="single" w:sz="4" w:space="0" w:color="auto"/>
              <w:bottom w:val="nil"/>
            </w:tcBorders>
            <w:shd w:val="clear" w:color="auto" w:fill="FFFFFF"/>
            <w:vAlign w:val="center"/>
          </w:tcPr>
          <w:p w14:paraId="6E8A9372"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437,3377</w:t>
            </w:r>
          </w:p>
        </w:tc>
        <w:tc>
          <w:tcPr>
            <w:tcW w:w="1143" w:type="dxa"/>
            <w:tcBorders>
              <w:top w:val="single" w:sz="4" w:space="0" w:color="auto"/>
              <w:bottom w:val="nil"/>
            </w:tcBorders>
            <w:shd w:val="clear" w:color="auto" w:fill="FFFFFF"/>
            <w:vAlign w:val="center"/>
          </w:tcPr>
          <w:p w14:paraId="5547695C"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422,95</w:t>
            </w:r>
          </w:p>
        </w:tc>
        <w:tc>
          <w:tcPr>
            <w:tcW w:w="1143" w:type="dxa"/>
            <w:tcBorders>
              <w:top w:val="single" w:sz="4" w:space="0" w:color="auto"/>
              <w:bottom w:val="nil"/>
            </w:tcBorders>
            <w:shd w:val="clear" w:color="auto" w:fill="FFFFFF"/>
            <w:vAlign w:val="center"/>
          </w:tcPr>
          <w:p w14:paraId="2FA1CC75"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444,37</w:t>
            </w:r>
          </w:p>
        </w:tc>
      </w:tr>
      <w:tr w:rsidR="00AE3681" w:rsidRPr="00D73C16" w14:paraId="3DB9F014" w14:textId="77777777" w:rsidTr="000126D0">
        <w:trPr>
          <w:cantSplit/>
        </w:trPr>
        <w:tc>
          <w:tcPr>
            <w:tcW w:w="1519" w:type="dxa"/>
            <w:vMerge/>
            <w:tcBorders>
              <w:top w:val="nil"/>
            </w:tcBorders>
            <w:shd w:val="clear" w:color="auto" w:fill="FFFFFF"/>
          </w:tcPr>
          <w:p w14:paraId="05186A5C" w14:textId="77777777" w:rsidR="00AE3681" w:rsidRPr="00D73C16" w:rsidRDefault="00AE3681" w:rsidP="000126D0">
            <w:pPr>
              <w:autoSpaceDE w:val="0"/>
              <w:autoSpaceDN w:val="0"/>
              <w:adjustRightInd w:val="0"/>
              <w:spacing w:after="0" w:line="240" w:lineRule="auto"/>
              <w:rPr>
                <w:rFonts w:ascii="Times New Roman" w:hAnsi="Times New Roman" w:cs="Times New Roman"/>
                <w:color w:val="000000"/>
                <w:sz w:val="24"/>
                <w:szCs w:val="24"/>
              </w:rPr>
            </w:pPr>
          </w:p>
        </w:tc>
        <w:tc>
          <w:tcPr>
            <w:tcW w:w="818" w:type="dxa"/>
            <w:tcBorders>
              <w:top w:val="nil"/>
            </w:tcBorders>
            <w:shd w:val="clear" w:color="auto" w:fill="FFFFFF"/>
          </w:tcPr>
          <w:p w14:paraId="14B50857"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 w:val="24"/>
                <w:szCs w:val="24"/>
              </w:rPr>
            </w:pPr>
            <w:r w:rsidRPr="00D73C16">
              <w:rPr>
                <w:rFonts w:ascii="Times New Roman" w:hAnsi="Times New Roman" w:cs="Times New Roman"/>
                <w:color w:val="000000"/>
                <w:sz w:val="24"/>
                <w:szCs w:val="24"/>
              </w:rPr>
              <w:t>B</w:t>
            </w:r>
          </w:p>
        </w:tc>
        <w:tc>
          <w:tcPr>
            <w:tcW w:w="1143" w:type="dxa"/>
            <w:tcBorders>
              <w:top w:val="nil"/>
            </w:tcBorders>
            <w:shd w:val="clear" w:color="auto" w:fill="FFFFFF"/>
            <w:vAlign w:val="center"/>
          </w:tcPr>
          <w:p w14:paraId="000DBEF0"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7</w:t>
            </w:r>
          </w:p>
        </w:tc>
        <w:tc>
          <w:tcPr>
            <w:tcW w:w="1211" w:type="dxa"/>
            <w:tcBorders>
              <w:top w:val="nil"/>
            </w:tcBorders>
            <w:shd w:val="clear" w:color="auto" w:fill="FFFFFF"/>
            <w:vAlign w:val="center"/>
          </w:tcPr>
          <w:p w14:paraId="2A629BAF"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447,8186</w:t>
            </w:r>
          </w:p>
        </w:tc>
        <w:tc>
          <w:tcPr>
            <w:tcW w:w="1638" w:type="dxa"/>
            <w:tcBorders>
              <w:top w:val="nil"/>
            </w:tcBorders>
            <w:shd w:val="clear" w:color="auto" w:fill="FFFFFF"/>
            <w:vAlign w:val="center"/>
          </w:tcPr>
          <w:p w14:paraId="23FB5FA5"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10,71050</w:t>
            </w:r>
          </w:p>
        </w:tc>
        <w:tc>
          <w:tcPr>
            <w:tcW w:w="1638" w:type="dxa"/>
            <w:tcBorders>
              <w:top w:val="nil"/>
            </w:tcBorders>
            <w:shd w:val="clear" w:color="auto" w:fill="FFFFFF"/>
            <w:vAlign w:val="center"/>
          </w:tcPr>
          <w:p w14:paraId="7D910099"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4,04819</w:t>
            </w:r>
          </w:p>
        </w:tc>
        <w:tc>
          <w:tcPr>
            <w:tcW w:w="1638" w:type="dxa"/>
            <w:tcBorders>
              <w:top w:val="nil"/>
            </w:tcBorders>
            <w:shd w:val="clear" w:color="auto" w:fill="FFFFFF"/>
            <w:vAlign w:val="center"/>
          </w:tcPr>
          <w:p w14:paraId="3ED0EE9C"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437,9130</w:t>
            </w:r>
          </w:p>
        </w:tc>
        <w:tc>
          <w:tcPr>
            <w:tcW w:w="1638" w:type="dxa"/>
            <w:tcBorders>
              <w:top w:val="nil"/>
            </w:tcBorders>
            <w:shd w:val="clear" w:color="auto" w:fill="FFFFFF"/>
            <w:vAlign w:val="center"/>
          </w:tcPr>
          <w:p w14:paraId="705EA86B"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457,7241</w:t>
            </w:r>
          </w:p>
        </w:tc>
        <w:tc>
          <w:tcPr>
            <w:tcW w:w="1143" w:type="dxa"/>
            <w:tcBorders>
              <w:top w:val="nil"/>
            </w:tcBorders>
            <w:shd w:val="clear" w:color="auto" w:fill="FFFFFF"/>
            <w:vAlign w:val="center"/>
          </w:tcPr>
          <w:p w14:paraId="7A6FF13A"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435,37</w:t>
            </w:r>
          </w:p>
        </w:tc>
        <w:tc>
          <w:tcPr>
            <w:tcW w:w="1143" w:type="dxa"/>
            <w:tcBorders>
              <w:top w:val="nil"/>
            </w:tcBorders>
            <w:shd w:val="clear" w:color="auto" w:fill="FFFFFF"/>
            <w:vAlign w:val="center"/>
          </w:tcPr>
          <w:p w14:paraId="33862EB0"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459,67</w:t>
            </w:r>
          </w:p>
        </w:tc>
      </w:tr>
      <w:tr w:rsidR="00AE3681" w:rsidRPr="00D73C16" w14:paraId="1FCA9B32" w14:textId="77777777" w:rsidTr="000126D0">
        <w:trPr>
          <w:cantSplit/>
        </w:trPr>
        <w:tc>
          <w:tcPr>
            <w:tcW w:w="1519" w:type="dxa"/>
            <w:vMerge/>
            <w:shd w:val="clear" w:color="auto" w:fill="FFFFFF"/>
          </w:tcPr>
          <w:p w14:paraId="213BF673" w14:textId="77777777" w:rsidR="00AE3681" w:rsidRPr="00D73C16" w:rsidRDefault="00AE3681" w:rsidP="000126D0">
            <w:pPr>
              <w:autoSpaceDE w:val="0"/>
              <w:autoSpaceDN w:val="0"/>
              <w:adjustRightInd w:val="0"/>
              <w:spacing w:after="0" w:line="240" w:lineRule="auto"/>
              <w:rPr>
                <w:rFonts w:ascii="Times New Roman" w:hAnsi="Times New Roman" w:cs="Times New Roman"/>
                <w:color w:val="000000"/>
                <w:sz w:val="24"/>
                <w:szCs w:val="24"/>
              </w:rPr>
            </w:pPr>
          </w:p>
        </w:tc>
        <w:tc>
          <w:tcPr>
            <w:tcW w:w="818" w:type="dxa"/>
            <w:shd w:val="clear" w:color="auto" w:fill="FFFFFF"/>
          </w:tcPr>
          <w:p w14:paraId="146A62B0"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 w:val="24"/>
                <w:szCs w:val="24"/>
              </w:rPr>
            </w:pPr>
            <w:r w:rsidRPr="00D73C16">
              <w:rPr>
                <w:rFonts w:ascii="Times New Roman" w:hAnsi="Times New Roman" w:cs="Times New Roman"/>
                <w:color w:val="000000"/>
                <w:sz w:val="24"/>
                <w:szCs w:val="24"/>
              </w:rPr>
              <w:t>C</w:t>
            </w:r>
          </w:p>
        </w:tc>
        <w:tc>
          <w:tcPr>
            <w:tcW w:w="1143" w:type="dxa"/>
            <w:shd w:val="clear" w:color="auto" w:fill="FFFFFF"/>
            <w:vAlign w:val="center"/>
          </w:tcPr>
          <w:p w14:paraId="5058A34C"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7</w:t>
            </w:r>
          </w:p>
        </w:tc>
        <w:tc>
          <w:tcPr>
            <w:tcW w:w="1211" w:type="dxa"/>
            <w:shd w:val="clear" w:color="auto" w:fill="FFFFFF"/>
            <w:vAlign w:val="center"/>
          </w:tcPr>
          <w:p w14:paraId="737D7EA3"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451,6157</w:t>
            </w:r>
          </w:p>
        </w:tc>
        <w:tc>
          <w:tcPr>
            <w:tcW w:w="1638" w:type="dxa"/>
            <w:shd w:val="clear" w:color="auto" w:fill="FFFFFF"/>
            <w:vAlign w:val="center"/>
          </w:tcPr>
          <w:p w14:paraId="30701FDD"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6,42851</w:t>
            </w:r>
          </w:p>
        </w:tc>
        <w:tc>
          <w:tcPr>
            <w:tcW w:w="1638" w:type="dxa"/>
            <w:shd w:val="clear" w:color="auto" w:fill="FFFFFF"/>
            <w:vAlign w:val="center"/>
          </w:tcPr>
          <w:p w14:paraId="58832372"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2,42975</w:t>
            </w:r>
          </w:p>
        </w:tc>
        <w:tc>
          <w:tcPr>
            <w:tcW w:w="1638" w:type="dxa"/>
            <w:shd w:val="clear" w:color="auto" w:fill="FFFFFF"/>
            <w:vAlign w:val="center"/>
          </w:tcPr>
          <w:p w14:paraId="39F3B52A"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445,6703</w:t>
            </w:r>
          </w:p>
        </w:tc>
        <w:tc>
          <w:tcPr>
            <w:tcW w:w="1638" w:type="dxa"/>
            <w:shd w:val="clear" w:color="auto" w:fill="FFFFFF"/>
            <w:vAlign w:val="center"/>
          </w:tcPr>
          <w:p w14:paraId="5579E38C"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457,5611</w:t>
            </w:r>
          </w:p>
        </w:tc>
        <w:tc>
          <w:tcPr>
            <w:tcW w:w="1143" w:type="dxa"/>
            <w:shd w:val="clear" w:color="auto" w:fill="FFFFFF"/>
            <w:vAlign w:val="center"/>
          </w:tcPr>
          <w:p w14:paraId="401B6327"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441,88</w:t>
            </w:r>
          </w:p>
        </w:tc>
        <w:tc>
          <w:tcPr>
            <w:tcW w:w="1143" w:type="dxa"/>
            <w:shd w:val="clear" w:color="auto" w:fill="FFFFFF"/>
            <w:vAlign w:val="center"/>
          </w:tcPr>
          <w:p w14:paraId="75B79B38"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461,16</w:t>
            </w:r>
          </w:p>
        </w:tc>
      </w:tr>
      <w:tr w:rsidR="00AE3681" w:rsidRPr="00D73C16" w14:paraId="0059805C" w14:textId="77777777" w:rsidTr="000126D0">
        <w:trPr>
          <w:cantSplit/>
        </w:trPr>
        <w:tc>
          <w:tcPr>
            <w:tcW w:w="1519" w:type="dxa"/>
            <w:vMerge/>
            <w:shd w:val="clear" w:color="auto" w:fill="FFFFFF"/>
          </w:tcPr>
          <w:p w14:paraId="3AB09DB6" w14:textId="77777777" w:rsidR="00AE3681" w:rsidRPr="00D73C16" w:rsidRDefault="00AE3681" w:rsidP="000126D0">
            <w:pPr>
              <w:autoSpaceDE w:val="0"/>
              <w:autoSpaceDN w:val="0"/>
              <w:adjustRightInd w:val="0"/>
              <w:spacing w:after="0" w:line="240" w:lineRule="auto"/>
              <w:rPr>
                <w:rFonts w:ascii="Times New Roman" w:hAnsi="Times New Roman" w:cs="Times New Roman"/>
                <w:color w:val="000000"/>
                <w:sz w:val="24"/>
                <w:szCs w:val="24"/>
              </w:rPr>
            </w:pPr>
          </w:p>
        </w:tc>
        <w:tc>
          <w:tcPr>
            <w:tcW w:w="818" w:type="dxa"/>
            <w:shd w:val="clear" w:color="auto" w:fill="FFFFFF"/>
          </w:tcPr>
          <w:p w14:paraId="249F3313"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 w:val="24"/>
                <w:szCs w:val="24"/>
              </w:rPr>
            </w:pPr>
            <w:r w:rsidRPr="00D73C16">
              <w:rPr>
                <w:rFonts w:ascii="Times New Roman" w:hAnsi="Times New Roman" w:cs="Times New Roman"/>
                <w:color w:val="000000"/>
                <w:sz w:val="24"/>
                <w:szCs w:val="24"/>
              </w:rPr>
              <w:t>D</w:t>
            </w:r>
          </w:p>
        </w:tc>
        <w:tc>
          <w:tcPr>
            <w:tcW w:w="1143" w:type="dxa"/>
            <w:shd w:val="clear" w:color="auto" w:fill="FFFFFF"/>
            <w:vAlign w:val="center"/>
          </w:tcPr>
          <w:p w14:paraId="0A771F38"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7</w:t>
            </w:r>
          </w:p>
        </w:tc>
        <w:tc>
          <w:tcPr>
            <w:tcW w:w="1211" w:type="dxa"/>
            <w:shd w:val="clear" w:color="auto" w:fill="FFFFFF"/>
            <w:vAlign w:val="center"/>
          </w:tcPr>
          <w:p w14:paraId="16F56D7B"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443,1929</w:t>
            </w:r>
          </w:p>
        </w:tc>
        <w:tc>
          <w:tcPr>
            <w:tcW w:w="1638" w:type="dxa"/>
            <w:shd w:val="clear" w:color="auto" w:fill="FFFFFF"/>
            <w:vAlign w:val="center"/>
          </w:tcPr>
          <w:p w14:paraId="6075BBC2"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10,61522</w:t>
            </w:r>
          </w:p>
        </w:tc>
        <w:tc>
          <w:tcPr>
            <w:tcW w:w="1638" w:type="dxa"/>
            <w:shd w:val="clear" w:color="auto" w:fill="FFFFFF"/>
            <w:vAlign w:val="center"/>
          </w:tcPr>
          <w:p w14:paraId="1FB0E489"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4,01218</w:t>
            </w:r>
          </w:p>
        </w:tc>
        <w:tc>
          <w:tcPr>
            <w:tcW w:w="1638" w:type="dxa"/>
            <w:shd w:val="clear" w:color="auto" w:fill="FFFFFF"/>
            <w:vAlign w:val="center"/>
          </w:tcPr>
          <w:p w14:paraId="603C1430"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433,3754</w:t>
            </w:r>
          </w:p>
        </w:tc>
        <w:tc>
          <w:tcPr>
            <w:tcW w:w="1638" w:type="dxa"/>
            <w:shd w:val="clear" w:color="auto" w:fill="FFFFFF"/>
            <w:vAlign w:val="center"/>
          </w:tcPr>
          <w:p w14:paraId="7BDF6D05"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453,0103</w:t>
            </w:r>
          </w:p>
        </w:tc>
        <w:tc>
          <w:tcPr>
            <w:tcW w:w="1143" w:type="dxa"/>
            <w:shd w:val="clear" w:color="auto" w:fill="FFFFFF"/>
            <w:vAlign w:val="center"/>
          </w:tcPr>
          <w:p w14:paraId="4566551F"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431,98</w:t>
            </w:r>
          </w:p>
        </w:tc>
        <w:tc>
          <w:tcPr>
            <w:tcW w:w="1143" w:type="dxa"/>
            <w:shd w:val="clear" w:color="auto" w:fill="FFFFFF"/>
            <w:vAlign w:val="center"/>
          </w:tcPr>
          <w:p w14:paraId="01DC6D4B"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463,09</w:t>
            </w:r>
          </w:p>
        </w:tc>
      </w:tr>
      <w:tr w:rsidR="00AE3681" w:rsidRPr="00D73C16" w14:paraId="68B84255" w14:textId="77777777" w:rsidTr="000126D0">
        <w:trPr>
          <w:cantSplit/>
        </w:trPr>
        <w:tc>
          <w:tcPr>
            <w:tcW w:w="1519" w:type="dxa"/>
            <w:vMerge/>
            <w:shd w:val="clear" w:color="auto" w:fill="FFFFFF"/>
          </w:tcPr>
          <w:p w14:paraId="049E000D" w14:textId="77777777" w:rsidR="00AE3681" w:rsidRPr="00D73C16" w:rsidRDefault="00AE3681" w:rsidP="000126D0">
            <w:pPr>
              <w:autoSpaceDE w:val="0"/>
              <w:autoSpaceDN w:val="0"/>
              <w:adjustRightInd w:val="0"/>
              <w:spacing w:after="0" w:line="240" w:lineRule="auto"/>
              <w:rPr>
                <w:rFonts w:ascii="Times New Roman" w:hAnsi="Times New Roman" w:cs="Times New Roman"/>
                <w:color w:val="000000"/>
                <w:sz w:val="24"/>
                <w:szCs w:val="24"/>
              </w:rPr>
            </w:pPr>
          </w:p>
        </w:tc>
        <w:tc>
          <w:tcPr>
            <w:tcW w:w="818" w:type="dxa"/>
            <w:shd w:val="clear" w:color="auto" w:fill="FFFFFF"/>
          </w:tcPr>
          <w:p w14:paraId="3C74A6CB" w14:textId="77777777" w:rsidR="00AE3681" w:rsidRPr="00D73C16" w:rsidRDefault="00AE3681" w:rsidP="000126D0">
            <w:pPr>
              <w:autoSpaceDE w:val="0"/>
              <w:autoSpaceDN w:val="0"/>
              <w:adjustRightInd w:val="0"/>
              <w:spacing w:after="0" w:line="320" w:lineRule="atLeast"/>
              <w:ind w:left="60" w:right="60"/>
              <w:rPr>
                <w:rFonts w:ascii="Times New Roman" w:hAnsi="Times New Roman" w:cs="Times New Roman"/>
                <w:color w:val="000000"/>
                <w:sz w:val="24"/>
                <w:szCs w:val="24"/>
              </w:rPr>
            </w:pPr>
            <w:r w:rsidRPr="00D73C16">
              <w:rPr>
                <w:rFonts w:ascii="Times New Roman" w:hAnsi="Times New Roman" w:cs="Times New Roman"/>
                <w:color w:val="000000"/>
                <w:sz w:val="24"/>
                <w:szCs w:val="24"/>
              </w:rPr>
              <w:t>E</w:t>
            </w:r>
          </w:p>
        </w:tc>
        <w:tc>
          <w:tcPr>
            <w:tcW w:w="1143" w:type="dxa"/>
            <w:shd w:val="clear" w:color="auto" w:fill="FFFFFF"/>
            <w:vAlign w:val="center"/>
          </w:tcPr>
          <w:p w14:paraId="622F8C8D"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7</w:t>
            </w:r>
          </w:p>
        </w:tc>
        <w:tc>
          <w:tcPr>
            <w:tcW w:w="1211" w:type="dxa"/>
            <w:shd w:val="clear" w:color="auto" w:fill="FFFFFF"/>
            <w:vAlign w:val="center"/>
          </w:tcPr>
          <w:p w14:paraId="552FDB55"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428,7971</w:t>
            </w:r>
          </w:p>
        </w:tc>
        <w:tc>
          <w:tcPr>
            <w:tcW w:w="1638" w:type="dxa"/>
            <w:shd w:val="clear" w:color="auto" w:fill="FFFFFF"/>
            <w:vAlign w:val="center"/>
          </w:tcPr>
          <w:p w14:paraId="27FE2B1D"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8,62745</w:t>
            </w:r>
          </w:p>
        </w:tc>
        <w:tc>
          <w:tcPr>
            <w:tcW w:w="1638" w:type="dxa"/>
            <w:shd w:val="clear" w:color="auto" w:fill="FFFFFF"/>
            <w:vAlign w:val="center"/>
          </w:tcPr>
          <w:p w14:paraId="5CC8CC34"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3,26087</w:t>
            </w:r>
          </w:p>
        </w:tc>
        <w:tc>
          <w:tcPr>
            <w:tcW w:w="1638" w:type="dxa"/>
            <w:shd w:val="clear" w:color="auto" w:fill="FFFFFF"/>
            <w:vAlign w:val="center"/>
          </w:tcPr>
          <w:p w14:paraId="1E4ECA79"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420,8181</w:t>
            </w:r>
          </w:p>
        </w:tc>
        <w:tc>
          <w:tcPr>
            <w:tcW w:w="1638" w:type="dxa"/>
            <w:shd w:val="clear" w:color="auto" w:fill="FFFFFF"/>
            <w:vAlign w:val="center"/>
          </w:tcPr>
          <w:p w14:paraId="4FBA46CB"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436,7762</w:t>
            </w:r>
          </w:p>
        </w:tc>
        <w:tc>
          <w:tcPr>
            <w:tcW w:w="1143" w:type="dxa"/>
            <w:shd w:val="clear" w:color="auto" w:fill="FFFFFF"/>
            <w:vAlign w:val="center"/>
          </w:tcPr>
          <w:p w14:paraId="383AB47C"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410,98</w:t>
            </w:r>
          </w:p>
        </w:tc>
        <w:tc>
          <w:tcPr>
            <w:tcW w:w="1143" w:type="dxa"/>
            <w:shd w:val="clear" w:color="auto" w:fill="FFFFFF"/>
            <w:vAlign w:val="center"/>
          </w:tcPr>
          <w:p w14:paraId="3F2AD19D" w14:textId="77777777" w:rsidR="00AE3681" w:rsidRPr="00D73C16" w:rsidRDefault="00AE3681" w:rsidP="000126D0">
            <w:pPr>
              <w:autoSpaceDE w:val="0"/>
              <w:autoSpaceDN w:val="0"/>
              <w:adjustRightInd w:val="0"/>
              <w:spacing w:after="0" w:line="320" w:lineRule="atLeast"/>
              <w:ind w:left="60" w:right="60"/>
              <w:jc w:val="center"/>
              <w:rPr>
                <w:rFonts w:ascii="Times New Roman" w:hAnsi="Times New Roman" w:cs="Times New Roman"/>
                <w:color w:val="000000"/>
                <w:sz w:val="24"/>
                <w:szCs w:val="24"/>
              </w:rPr>
            </w:pPr>
            <w:r w:rsidRPr="00D73C16">
              <w:rPr>
                <w:rFonts w:ascii="Times New Roman" w:hAnsi="Times New Roman" w:cs="Times New Roman"/>
                <w:color w:val="000000"/>
                <w:sz w:val="24"/>
                <w:szCs w:val="24"/>
              </w:rPr>
              <w:t>436,60</w:t>
            </w:r>
          </w:p>
        </w:tc>
      </w:tr>
    </w:tbl>
    <w:p w14:paraId="74DAB1B1" w14:textId="0E6D633E" w:rsidR="00AE3681" w:rsidRPr="00A93533" w:rsidRDefault="00AE3681" w:rsidP="00AE3681">
      <w:pPr>
        <w:spacing w:after="0" w:line="240" w:lineRule="auto"/>
        <w:rPr>
          <w:rFonts w:ascii="Times New Roman" w:hAnsi="Times New Roman" w:cs="Times New Roman"/>
          <w:sz w:val="20"/>
        </w:rPr>
      </w:pPr>
      <w:r w:rsidRPr="00A93533">
        <w:rPr>
          <w:rFonts w:ascii="Times New Roman" w:hAnsi="Times New Roman" w:cs="Times New Roman"/>
          <w:sz w:val="20"/>
        </w:rPr>
        <w:t xml:space="preserve">A: Diseño </w:t>
      </w:r>
      <w:r w:rsidR="00D5519F">
        <w:rPr>
          <w:rFonts w:ascii="Times New Roman" w:hAnsi="Times New Roman" w:cs="Times New Roman"/>
          <w:sz w:val="20"/>
        </w:rPr>
        <w:t xml:space="preserve">con </w:t>
      </w:r>
      <w:proofErr w:type="spellStart"/>
      <w:r w:rsidR="00D5519F">
        <w:rPr>
          <w:rFonts w:ascii="Times New Roman" w:hAnsi="Times New Roman" w:cs="Times New Roman"/>
          <w:sz w:val="20"/>
        </w:rPr>
        <w:t>ag</w:t>
      </w:r>
      <w:proofErr w:type="spellEnd"/>
      <w:r w:rsidR="00D5519F">
        <w:rPr>
          <w:rFonts w:ascii="Times New Roman" w:hAnsi="Times New Roman" w:cs="Times New Roman"/>
          <w:sz w:val="20"/>
        </w:rPr>
        <w:t>. naturales</w:t>
      </w:r>
      <w:r w:rsidRPr="00A93533">
        <w:rPr>
          <w:rFonts w:ascii="Times New Roman" w:hAnsi="Times New Roman" w:cs="Times New Roman"/>
          <w:sz w:val="20"/>
        </w:rPr>
        <w:t>, B: Diseño con 0.9%</w:t>
      </w:r>
      <w:r w:rsidR="00D5519F">
        <w:rPr>
          <w:rFonts w:ascii="Times New Roman" w:hAnsi="Times New Roman" w:cs="Times New Roman"/>
          <w:sz w:val="20"/>
        </w:rPr>
        <w:t>FC</w:t>
      </w:r>
      <w:r w:rsidRPr="00A93533">
        <w:rPr>
          <w:rFonts w:ascii="Times New Roman" w:hAnsi="Times New Roman" w:cs="Times New Roman"/>
          <w:sz w:val="20"/>
        </w:rPr>
        <w:t xml:space="preserve"> Sikament-290N, C: Diseño con 10 % </w:t>
      </w:r>
      <w:proofErr w:type="spellStart"/>
      <w:r w:rsidR="00D5519F">
        <w:rPr>
          <w:rFonts w:ascii="Times New Roman" w:hAnsi="Times New Roman" w:cs="Times New Roman"/>
          <w:sz w:val="20"/>
        </w:rPr>
        <w:t>ag</w:t>
      </w:r>
      <w:proofErr w:type="spellEnd"/>
      <w:r w:rsidR="00D5519F">
        <w:rPr>
          <w:rFonts w:ascii="Times New Roman" w:hAnsi="Times New Roman" w:cs="Times New Roman"/>
          <w:sz w:val="20"/>
        </w:rPr>
        <w:t xml:space="preserve">. reciclados + </w:t>
      </w:r>
      <w:r w:rsidR="00D5519F" w:rsidRPr="00A93533">
        <w:rPr>
          <w:rFonts w:ascii="Times New Roman" w:hAnsi="Times New Roman" w:cs="Times New Roman"/>
          <w:sz w:val="20"/>
        </w:rPr>
        <w:t>0.9%</w:t>
      </w:r>
      <w:r w:rsidR="00D5519F">
        <w:rPr>
          <w:rFonts w:ascii="Times New Roman" w:hAnsi="Times New Roman" w:cs="Times New Roman"/>
          <w:sz w:val="20"/>
        </w:rPr>
        <w:t>FC</w:t>
      </w:r>
      <w:r w:rsidR="00D5519F" w:rsidRPr="00A93533">
        <w:rPr>
          <w:rFonts w:ascii="Times New Roman" w:hAnsi="Times New Roman" w:cs="Times New Roman"/>
          <w:sz w:val="20"/>
        </w:rPr>
        <w:t xml:space="preserve"> Sikament-290N</w:t>
      </w:r>
      <w:r w:rsidRPr="00A93533">
        <w:rPr>
          <w:rFonts w:ascii="Times New Roman" w:hAnsi="Times New Roman" w:cs="Times New Roman"/>
          <w:sz w:val="20"/>
        </w:rPr>
        <w:t xml:space="preserve">, D: Diseño con 20% </w:t>
      </w:r>
      <w:proofErr w:type="spellStart"/>
      <w:r w:rsidR="00D5519F">
        <w:rPr>
          <w:rFonts w:ascii="Times New Roman" w:hAnsi="Times New Roman" w:cs="Times New Roman"/>
          <w:sz w:val="20"/>
        </w:rPr>
        <w:t>ag</w:t>
      </w:r>
      <w:proofErr w:type="spellEnd"/>
      <w:r w:rsidR="00D5519F">
        <w:rPr>
          <w:rFonts w:ascii="Times New Roman" w:hAnsi="Times New Roman" w:cs="Times New Roman"/>
          <w:sz w:val="20"/>
        </w:rPr>
        <w:t xml:space="preserve">. reciclados + </w:t>
      </w:r>
      <w:r w:rsidR="00D5519F" w:rsidRPr="00A93533">
        <w:rPr>
          <w:rFonts w:ascii="Times New Roman" w:hAnsi="Times New Roman" w:cs="Times New Roman"/>
          <w:sz w:val="20"/>
        </w:rPr>
        <w:t>0.9%</w:t>
      </w:r>
      <w:r w:rsidR="00D5519F">
        <w:rPr>
          <w:rFonts w:ascii="Times New Roman" w:hAnsi="Times New Roman" w:cs="Times New Roman"/>
          <w:sz w:val="20"/>
        </w:rPr>
        <w:t>FC</w:t>
      </w:r>
      <w:r w:rsidR="00D5519F" w:rsidRPr="00A93533">
        <w:rPr>
          <w:rFonts w:ascii="Times New Roman" w:hAnsi="Times New Roman" w:cs="Times New Roman"/>
          <w:sz w:val="20"/>
        </w:rPr>
        <w:t xml:space="preserve"> Sikament-290N</w:t>
      </w:r>
      <w:r>
        <w:rPr>
          <w:rFonts w:ascii="Times New Roman" w:hAnsi="Times New Roman" w:cs="Times New Roman"/>
          <w:sz w:val="20"/>
        </w:rPr>
        <w:t>,</w:t>
      </w:r>
      <w:r w:rsidRPr="00A93533">
        <w:rPr>
          <w:rFonts w:ascii="Times New Roman" w:hAnsi="Times New Roman" w:cs="Times New Roman"/>
          <w:sz w:val="20"/>
        </w:rPr>
        <w:t xml:space="preserve"> E: Diseño con 30 % </w:t>
      </w:r>
      <w:proofErr w:type="spellStart"/>
      <w:r w:rsidR="00D5519F">
        <w:rPr>
          <w:rFonts w:ascii="Times New Roman" w:hAnsi="Times New Roman" w:cs="Times New Roman"/>
          <w:sz w:val="20"/>
        </w:rPr>
        <w:t>ag</w:t>
      </w:r>
      <w:proofErr w:type="spellEnd"/>
      <w:r w:rsidR="00D5519F">
        <w:rPr>
          <w:rFonts w:ascii="Times New Roman" w:hAnsi="Times New Roman" w:cs="Times New Roman"/>
          <w:sz w:val="20"/>
        </w:rPr>
        <w:t xml:space="preserve">. reciclados + </w:t>
      </w:r>
      <w:r w:rsidR="00D5519F" w:rsidRPr="00A93533">
        <w:rPr>
          <w:rFonts w:ascii="Times New Roman" w:hAnsi="Times New Roman" w:cs="Times New Roman"/>
          <w:sz w:val="20"/>
        </w:rPr>
        <w:t>0.9%</w:t>
      </w:r>
      <w:r w:rsidR="00D5519F">
        <w:rPr>
          <w:rFonts w:ascii="Times New Roman" w:hAnsi="Times New Roman" w:cs="Times New Roman"/>
          <w:sz w:val="20"/>
        </w:rPr>
        <w:t>FC</w:t>
      </w:r>
      <w:r w:rsidR="00D5519F" w:rsidRPr="00A93533">
        <w:rPr>
          <w:rFonts w:ascii="Times New Roman" w:hAnsi="Times New Roman" w:cs="Times New Roman"/>
          <w:sz w:val="20"/>
        </w:rPr>
        <w:t xml:space="preserve"> Sikament-290N</w:t>
      </w:r>
      <w:r w:rsidR="00D5519F">
        <w:rPr>
          <w:rFonts w:ascii="Times New Roman" w:hAnsi="Times New Roman" w:cs="Times New Roman"/>
          <w:sz w:val="20"/>
        </w:rPr>
        <w:t>.</w:t>
      </w:r>
    </w:p>
    <w:p w14:paraId="04DFCD70" w14:textId="77777777" w:rsidR="00AE3681" w:rsidRDefault="00AE3681" w:rsidP="00AE3681">
      <w:pPr>
        <w:spacing w:line="360" w:lineRule="auto"/>
      </w:pPr>
    </w:p>
    <w:p w14:paraId="18D8F82A" w14:textId="77777777" w:rsidR="00AE3681" w:rsidRPr="00D5519F" w:rsidRDefault="00AE3681" w:rsidP="00AE3681">
      <w:pPr>
        <w:spacing w:line="360" w:lineRule="auto"/>
        <w:rPr>
          <w:rFonts w:ascii="Times New Roman" w:hAnsi="Times New Roman" w:cs="Times New Roman"/>
          <w:color w:val="FFFFFF" w:themeColor="background1"/>
          <w:sz w:val="24"/>
        </w:rPr>
        <w:sectPr w:rsidR="00AE3681" w:rsidRPr="00D5519F" w:rsidSect="00D73C16">
          <w:pgSz w:w="16838" w:h="11906" w:orient="landscape"/>
          <w:pgMar w:top="1701" w:right="1418" w:bottom="1701" w:left="1418" w:header="709" w:footer="709" w:gutter="0"/>
          <w:cols w:space="708"/>
          <w:docGrid w:linePitch="360"/>
        </w:sectPr>
      </w:pPr>
      <w:r w:rsidRPr="00D5519F">
        <w:rPr>
          <w:rFonts w:ascii="Times New Roman" w:hAnsi="Times New Roman" w:cs="Times New Roman"/>
          <w:color w:val="FFFFFF" w:themeColor="background1"/>
          <w:sz w:val="24"/>
        </w:rPr>
        <w:t xml:space="preserve">La tabla N° </w:t>
      </w:r>
      <w:proofErr w:type="gramStart"/>
      <w:r w:rsidRPr="00D5519F">
        <w:rPr>
          <w:rFonts w:ascii="Times New Roman" w:hAnsi="Times New Roman" w:cs="Times New Roman"/>
          <w:color w:val="FFFFFF" w:themeColor="background1"/>
          <w:sz w:val="24"/>
        </w:rPr>
        <w:t>26  muestra</w:t>
      </w:r>
      <w:proofErr w:type="gramEnd"/>
      <w:r w:rsidRPr="00D5519F">
        <w:rPr>
          <w:rFonts w:ascii="Times New Roman" w:hAnsi="Times New Roman" w:cs="Times New Roman"/>
          <w:color w:val="FFFFFF" w:themeColor="background1"/>
          <w:sz w:val="24"/>
        </w:rPr>
        <w:t xml:space="preserve"> los resultados de los parámetros estadísticos, de la cual se observa que el diseño de mezcla C (0.9% Sikament – 290N + 10% AR), tiene el mayor valor promedio de resistencia a la compresión del concreto a los 7, 14, 28 días.</w:t>
      </w:r>
    </w:p>
    <w:p w14:paraId="09551299" w14:textId="77777777" w:rsidR="00E03D62" w:rsidRDefault="00E03D62" w:rsidP="00A933A6">
      <w:pPr>
        <w:spacing w:line="360" w:lineRule="auto"/>
        <w:jc w:val="both"/>
        <w:rPr>
          <w:rFonts w:ascii="Times New Roman" w:hAnsi="Times New Roman" w:cs="Times New Roman"/>
          <w:sz w:val="24"/>
          <w:szCs w:val="24"/>
        </w:rPr>
      </w:pPr>
    </w:p>
    <w:p w14:paraId="1FB71AE0" w14:textId="77777777" w:rsidR="00E03D62" w:rsidRDefault="00E03D62" w:rsidP="00A933A6">
      <w:pPr>
        <w:spacing w:line="360" w:lineRule="auto"/>
        <w:jc w:val="both"/>
        <w:rPr>
          <w:rFonts w:ascii="Times New Roman" w:hAnsi="Times New Roman" w:cs="Times New Roman"/>
          <w:sz w:val="24"/>
          <w:szCs w:val="24"/>
        </w:rPr>
      </w:pPr>
    </w:p>
    <w:p w14:paraId="4E8ECC0E" w14:textId="77777777" w:rsidR="00E03D62" w:rsidRDefault="00E03D62" w:rsidP="00A933A6">
      <w:pPr>
        <w:spacing w:line="360" w:lineRule="auto"/>
        <w:jc w:val="both"/>
        <w:rPr>
          <w:rFonts w:ascii="Times New Roman" w:hAnsi="Times New Roman" w:cs="Times New Roman"/>
          <w:sz w:val="24"/>
          <w:szCs w:val="24"/>
        </w:rPr>
      </w:pPr>
    </w:p>
    <w:p w14:paraId="775E1F18" w14:textId="77777777" w:rsidR="00FB1751" w:rsidRDefault="00FB1751" w:rsidP="004C60E8">
      <w:pPr>
        <w:spacing w:line="480" w:lineRule="auto"/>
        <w:jc w:val="right"/>
        <w:rPr>
          <w:rFonts w:ascii="Times New Roman" w:hAnsi="Times New Roman" w:cs="Times New Roman"/>
          <w:b/>
          <w:sz w:val="32"/>
          <w:szCs w:val="24"/>
          <w:lang w:val="es-ES"/>
        </w:rPr>
      </w:pPr>
    </w:p>
    <w:p w14:paraId="70DBC73D" w14:textId="77777777" w:rsidR="00FB1751" w:rsidRDefault="00FB1751" w:rsidP="004C60E8">
      <w:pPr>
        <w:spacing w:line="480" w:lineRule="auto"/>
        <w:jc w:val="right"/>
        <w:rPr>
          <w:rFonts w:ascii="Times New Roman" w:hAnsi="Times New Roman" w:cs="Times New Roman"/>
          <w:b/>
          <w:sz w:val="32"/>
          <w:szCs w:val="24"/>
          <w:lang w:val="es-ES"/>
        </w:rPr>
      </w:pPr>
    </w:p>
    <w:p w14:paraId="3A77622D" w14:textId="77777777" w:rsidR="00EF0216" w:rsidRPr="004C60E8" w:rsidRDefault="00EF0216" w:rsidP="004C60E8">
      <w:pPr>
        <w:spacing w:line="480" w:lineRule="auto"/>
        <w:jc w:val="right"/>
        <w:rPr>
          <w:rFonts w:ascii="Times New Roman" w:hAnsi="Times New Roman" w:cs="Times New Roman"/>
          <w:b/>
          <w:sz w:val="32"/>
          <w:szCs w:val="24"/>
          <w:lang w:val="es-ES"/>
        </w:rPr>
      </w:pPr>
      <w:r w:rsidRPr="004C60E8">
        <w:rPr>
          <w:rFonts w:ascii="Times New Roman" w:hAnsi="Times New Roman" w:cs="Times New Roman"/>
          <w:b/>
          <w:sz w:val="32"/>
          <w:szCs w:val="24"/>
          <w:lang w:val="es-ES"/>
        </w:rPr>
        <w:t>CAP</w:t>
      </w:r>
      <w:r w:rsidR="002120C4">
        <w:rPr>
          <w:rFonts w:ascii="Times New Roman" w:hAnsi="Times New Roman" w:cs="Times New Roman"/>
          <w:b/>
          <w:sz w:val="32"/>
          <w:szCs w:val="24"/>
          <w:lang w:val="es-ES"/>
        </w:rPr>
        <w:t>Í</w:t>
      </w:r>
      <w:r w:rsidRPr="004C60E8">
        <w:rPr>
          <w:rFonts w:ascii="Times New Roman" w:hAnsi="Times New Roman" w:cs="Times New Roman"/>
          <w:b/>
          <w:sz w:val="32"/>
          <w:szCs w:val="24"/>
          <w:lang w:val="es-ES"/>
        </w:rPr>
        <w:t>TULO IV</w:t>
      </w:r>
    </w:p>
    <w:p w14:paraId="10FE2B4C" w14:textId="77777777" w:rsidR="00EF0216" w:rsidRPr="004C60E8" w:rsidRDefault="00EF0216" w:rsidP="004C60E8">
      <w:pPr>
        <w:spacing w:line="480" w:lineRule="auto"/>
        <w:jc w:val="right"/>
        <w:rPr>
          <w:rFonts w:ascii="Times New Roman" w:hAnsi="Times New Roman" w:cs="Times New Roman"/>
          <w:b/>
          <w:sz w:val="32"/>
          <w:szCs w:val="24"/>
          <w:lang w:val="es-ES"/>
        </w:rPr>
      </w:pPr>
      <w:r w:rsidRPr="004C60E8">
        <w:rPr>
          <w:rFonts w:ascii="Times New Roman" w:hAnsi="Times New Roman" w:cs="Times New Roman"/>
          <w:b/>
          <w:sz w:val="32"/>
          <w:szCs w:val="24"/>
          <w:lang w:val="es-ES"/>
        </w:rPr>
        <w:t>ANÁLISIS Y DISCUSIÓN DE RESULTADOS</w:t>
      </w:r>
    </w:p>
    <w:p w14:paraId="01CFB903" w14:textId="77777777" w:rsidR="00E03D62" w:rsidRPr="004C60E8" w:rsidRDefault="00E03D62" w:rsidP="00A933A6">
      <w:pPr>
        <w:spacing w:line="360" w:lineRule="auto"/>
        <w:jc w:val="both"/>
        <w:rPr>
          <w:rFonts w:ascii="Times New Roman" w:hAnsi="Times New Roman" w:cs="Times New Roman"/>
          <w:sz w:val="28"/>
          <w:szCs w:val="24"/>
        </w:rPr>
      </w:pPr>
    </w:p>
    <w:p w14:paraId="18F9569F" w14:textId="77777777" w:rsidR="0067207A" w:rsidRDefault="0067207A" w:rsidP="00A933A6">
      <w:pPr>
        <w:spacing w:line="360" w:lineRule="auto"/>
        <w:jc w:val="both"/>
        <w:rPr>
          <w:rFonts w:ascii="Times New Roman" w:hAnsi="Times New Roman" w:cs="Times New Roman"/>
          <w:sz w:val="24"/>
          <w:szCs w:val="24"/>
        </w:rPr>
      </w:pPr>
    </w:p>
    <w:p w14:paraId="307CE3E3" w14:textId="77777777" w:rsidR="0067207A" w:rsidRDefault="0067207A" w:rsidP="00A933A6">
      <w:pPr>
        <w:spacing w:line="360" w:lineRule="auto"/>
        <w:jc w:val="both"/>
        <w:rPr>
          <w:rFonts w:ascii="Times New Roman" w:hAnsi="Times New Roman" w:cs="Times New Roman"/>
          <w:sz w:val="24"/>
          <w:szCs w:val="24"/>
        </w:rPr>
      </w:pPr>
    </w:p>
    <w:p w14:paraId="423F48F1" w14:textId="77777777" w:rsidR="0067207A" w:rsidRDefault="0067207A" w:rsidP="00A933A6">
      <w:pPr>
        <w:spacing w:line="360" w:lineRule="auto"/>
        <w:jc w:val="both"/>
        <w:rPr>
          <w:rFonts w:ascii="Times New Roman" w:hAnsi="Times New Roman" w:cs="Times New Roman"/>
          <w:sz w:val="24"/>
          <w:szCs w:val="24"/>
        </w:rPr>
      </w:pPr>
    </w:p>
    <w:p w14:paraId="10DE185A" w14:textId="77777777" w:rsidR="0067207A" w:rsidRDefault="0067207A" w:rsidP="00A933A6">
      <w:pPr>
        <w:spacing w:line="360" w:lineRule="auto"/>
        <w:jc w:val="both"/>
        <w:rPr>
          <w:rFonts w:ascii="Times New Roman" w:hAnsi="Times New Roman" w:cs="Times New Roman"/>
          <w:sz w:val="24"/>
          <w:szCs w:val="24"/>
        </w:rPr>
      </w:pPr>
    </w:p>
    <w:p w14:paraId="3358DD28" w14:textId="77777777" w:rsidR="0067207A" w:rsidRDefault="0067207A" w:rsidP="00A933A6">
      <w:pPr>
        <w:spacing w:line="360" w:lineRule="auto"/>
        <w:jc w:val="both"/>
        <w:rPr>
          <w:rFonts w:ascii="Times New Roman" w:hAnsi="Times New Roman" w:cs="Times New Roman"/>
          <w:sz w:val="24"/>
          <w:szCs w:val="24"/>
        </w:rPr>
      </w:pPr>
    </w:p>
    <w:p w14:paraId="732924AA" w14:textId="77777777" w:rsidR="0067207A" w:rsidRDefault="0067207A" w:rsidP="00A933A6">
      <w:pPr>
        <w:spacing w:line="360" w:lineRule="auto"/>
        <w:jc w:val="both"/>
        <w:rPr>
          <w:rFonts w:ascii="Times New Roman" w:hAnsi="Times New Roman" w:cs="Times New Roman"/>
          <w:sz w:val="24"/>
          <w:szCs w:val="24"/>
        </w:rPr>
      </w:pPr>
    </w:p>
    <w:p w14:paraId="0C70857F" w14:textId="77777777" w:rsidR="0067207A" w:rsidRDefault="0067207A" w:rsidP="00A933A6">
      <w:pPr>
        <w:spacing w:line="360" w:lineRule="auto"/>
        <w:jc w:val="both"/>
        <w:rPr>
          <w:rFonts w:ascii="Times New Roman" w:hAnsi="Times New Roman" w:cs="Times New Roman"/>
          <w:sz w:val="24"/>
          <w:szCs w:val="24"/>
        </w:rPr>
      </w:pPr>
    </w:p>
    <w:p w14:paraId="53BE16CD" w14:textId="77777777" w:rsidR="00FD00F5" w:rsidRDefault="00E03D62" w:rsidP="00FD00F5">
      <w:pPr>
        <w:pStyle w:val="Ttulo1"/>
      </w:pPr>
      <w:r>
        <w:br w:type="page"/>
      </w:r>
      <w:bookmarkStart w:id="184" w:name="_Toc9892949"/>
      <w:bookmarkStart w:id="185" w:name="_Hlk9681040"/>
      <w:r w:rsidR="00FD00F5">
        <w:lastRenderedPageBreak/>
        <w:t>AN</w:t>
      </w:r>
      <w:r w:rsidR="002120C4">
        <w:t>Á</w:t>
      </w:r>
      <w:r w:rsidR="00FD00F5">
        <w:t>LISIS Y DISCUSI</w:t>
      </w:r>
      <w:r w:rsidR="002120C4">
        <w:t>Ó</w:t>
      </w:r>
      <w:r w:rsidR="00FD00F5">
        <w:t>N DE LOS RESULTADOS</w:t>
      </w:r>
      <w:bookmarkEnd w:id="184"/>
    </w:p>
    <w:p w14:paraId="7BAD2145" w14:textId="03A525C9" w:rsidR="005632AA" w:rsidRPr="0020523E" w:rsidRDefault="005632AA" w:rsidP="0020523E">
      <w:pPr>
        <w:pStyle w:val="Ttulo2"/>
        <w:rPr>
          <w:b w:val="0"/>
          <w:u w:val="none"/>
        </w:rPr>
      </w:pPr>
      <w:bookmarkStart w:id="186" w:name="_Toc9890693"/>
      <w:bookmarkStart w:id="187" w:name="_Toc9892950"/>
      <w:bookmarkStart w:id="188" w:name="_Hlk3840397"/>
      <w:r w:rsidRPr="0020523E">
        <w:rPr>
          <w:b w:val="0"/>
          <w:u w:val="none"/>
        </w:rPr>
        <w:t>De la tabla N° 15</w:t>
      </w:r>
      <w:r w:rsidR="0020523E">
        <w:rPr>
          <w:b w:val="0"/>
          <w:u w:val="none"/>
        </w:rPr>
        <w:t>, Propiedades físicas del agregado natural fino y grueso se afirma que</w:t>
      </w:r>
      <w:r w:rsidRPr="0020523E">
        <w:rPr>
          <w:b w:val="0"/>
          <w:u w:val="none"/>
        </w:rPr>
        <w:t>:</w:t>
      </w:r>
      <w:bookmarkEnd w:id="186"/>
      <w:bookmarkEnd w:id="187"/>
    </w:p>
    <w:bookmarkEnd w:id="188"/>
    <w:p w14:paraId="1522300F" w14:textId="0BCEBB81" w:rsidR="00490204" w:rsidRDefault="00490204" w:rsidP="00F42DD8">
      <w:pPr>
        <w:pStyle w:val="Prrafodelista"/>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Agr</w:t>
      </w:r>
      <w:r w:rsidR="00835B02">
        <w:rPr>
          <w:rFonts w:ascii="Times New Roman" w:hAnsi="Times New Roman" w:cs="Times New Roman"/>
          <w:sz w:val="24"/>
          <w:szCs w:val="24"/>
        </w:rPr>
        <w:t xml:space="preserve">egado Fino: </w:t>
      </w:r>
      <w:r w:rsidR="00526105">
        <w:rPr>
          <w:rFonts w:ascii="Times New Roman" w:hAnsi="Times New Roman" w:cs="Times New Roman"/>
          <w:sz w:val="24"/>
          <w:szCs w:val="24"/>
        </w:rPr>
        <w:t xml:space="preserve">Los </w:t>
      </w:r>
      <w:r w:rsidR="00AF2A56">
        <w:rPr>
          <w:rFonts w:ascii="Times New Roman" w:hAnsi="Times New Roman" w:cs="Times New Roman"/>
          <w:sz w:val="24"/>
          <w:szCs w:val="24"/>
        </w:rPr>
        <w:t>resultados de</w:t>
      </w:r>
      <w:r w:rsidR="00526105">
        <w:rPr>
          <w:rFonts w:ascii="Times New Roman" w:hAnsi="Times New Roman" w:cs="Times New Roman"/>
          <w:sz w:val="24"/>
          <w:szCs w:val="24"/>
        </w:rPr>
        <w:t xml:space="preserve"> las propiedades físicas cumplen con los parámetros establecidos en las Normas Técnicas Peruana; así tenemos </w:t>
      </w:r>
      <w:r w:rsidR="00AF2A56">
        <w:rPr>
          <w:rFonts w:ascii="Times New Roman" w:hAnsi="Times New Roman" w:cs="Times New Roman"/>
          <w:sz w:val="24"/>
          <w:szCs w:val="24"/>
        </w:rPr>
        <w:t>que el</w:t>
      </w:r>
      <w:r>
        <w:rPr>
          <w:rFonts w:ascii="Times New Roman" w:hAnsi="Times New Roman" w:cs="Times New Roman"/>
          <w:sz w:val="24"/>
          <w:szCs w:val="24"/>
        </w:rPr>
        <w:t xml:space="preserve"> módulo de finura</w:t>
      </w:r>
      <w:r w:rsidR="00526105">
        <w:rPr>
          <w:rFonts w:ascii="Times New Roman" w:hAnsi="Times New Roman" w:cs="Times New Roman"/>
          <w:sz w:val="24"/>
          <w:szCs w:val="24"/>
        </w:rPr>
        <w:t xml:space="preserve"> es de 2.92, </w:t>
      </w:r>
      <w:r w:rsidR="00AF2A56">
        <w:rPr>
          <w:rFonts w:ascii="Times New Roman" w:hAnsi="Times New Roman" w:cs="Times New Roman"/>
          <w:sz w:val="24"/>
          <w:szCs w:val="24"/>
        </w:rPr>
        <w:t>que se</w:t>
      </w:r>
      <w:r>
        <w:rPr>
          <w:rFonts w:ascii="Times New Roman" w:hAnsi="Times New Roman" w:cs="Times New Roman"/>
          <w:sz w:val="24"/>
          <w:szCs w:val="24"/>
        </w:rPr>
        <w:t xml:space="preserve"> encuentra dentro de los </w:t>
      </w:r>
      <w:r w:rsidR="00243BE4">
        <w:rPr>
          <w:rFonts w:ascii="Times New Roman" w:hAnsi="Times New Roman" w:cs="Times New Roman"/>
          <w:sz w:val="24"/>
          <w:szCs w:val="24"/>
        </w:rPr>
        <w:t xml:space="preserve">límites </w:t>
      </w:r>
      <w:r w:rsidR="002120C4">
        <w:rPr>
          <w:rFonts w:ascii="Times New Roman" w:hAnsi="Times New Roman" w:cs="Times New Roman"/>
          <w:sz w:val="24"/>
          <w:szCs w:val="24"/>
        </w:rPr>
        <w:t>establecidos (</w:t>
      </w:r>
      <w:r>
        <w:rPr>
          <w:rFonts w:ascii="Times New Roman" w:hAnsi="Times New Roman" w:cs="Times New Roman"/>
          <w:sz w:val="24"/>
          <w:szCs w:val="24"/>
        </w:rPr>
        <w:t xml:space="preserve">2.3 – 3.1); </w:t>
      </w:r>
      <w:r w:rsidR="003048E9">
        <w:rPr>
          <w:rFonts w:ascii="Times New Roman" w:hAnsi="Times New Roman" w:cs="Times New Roman"/>
          <w:sz w:val="24"/>
          <w:szCs w:val="24"/>
        </w:rPr>
        <w:t xml:space="preserve">posee una gradación que cumplen con los requerimientos granulométricos; y referido al porcentaje de finos que pasa la malla N° 200, </w:t>
      </w:r>
      <w:r w:rsidR="00AF2A56">
        <w:rPr>
          <w:rFonts w:ascii="Times New Roman" w:hAnsi="Times New Roman" w:cs="Times New Roman"/>
          <w:sz w:val="24"/>
          <w:szCs w:val="24"/>
        </w:rPr>
        <w:t>es de</w:t>
      </w:r>
      <w:r w:rsidR="00526105">
        <w:rPr>
          <w:rFonts w:ascii="Times New Roman" w:hAnsi="Times New Roman" w:cs="Times New Roman"/>
          <w:sz w:val="24"/>
          <w:szCs w:val="24"/>
        </w:rPr>
        <w:t xml:space="preserve"> 3.00%, </w:t>
      </w:r>
      <w:r w:rsidR="003048E9">
        <w:rPr>
          <w:rFonts w:ascii="Times New Roman" w:hAnsi="Times New Roman" w:cs="Times New Roman"/>
          <w:sz w:val="24"/>
          <w:szCs w:val="24"/>
        </w:rPr>
        <w:t xml:space="preserve">menor </w:t>
      </w:r>
      <w:r w:rsidR="002120C4">
        <w:rPr>
          <w:rFonts w:ascii="Times New Roman" w:hAnsi="Times New Roman" w:cs="Times New Roman"/>
          <w:sz w:val="24"/>
          <w:szCs w:val="24"/>
        </w:rPr>
        <w:t>al valor</w:t>
      </w:r>
      <w:r w:rsidR="003048E9">
        <w:rPr>
          <w:rFonts w:ascii="Times New Roman" w:hAnsi="Times New Roman" w:cs="Times New Roman"/>
          <w:sz w:val="24"/>
          <w:szCs w:val="24"/>
        </w:rPr>
        <w:t xml:space="preserve"> máximo admisible de 5</w:t>
      </w:r>
      <w:r w:rsidR="002120C4">
        <w:rPr>
          <w:rFonts w:ascii="Times New Roman" w:hAnsi="Times New Roman" w:cs="Times New Roman"/>
          <w:sz w:val="24"/>
          <w:szCs w:val="24"/>
        </w:rPr>
        <w:t>%</w:t>
      </w:r>
      <w:r w:rsidR="00526105">
        <w:rPr>
          <w:rFonts w:ascii="Times New Roman" w:hAnsi="Times New Roman" w:cs="Times New Roman"/>
          <w:sz w:val="24"/>
          <w:szCs w:val="24"/>
        </w:rPr>
        <w:t>.</w:t>
      </w:r>
    </w:p>
    <w:p w14:paraId="5B9A79B4" w14:textId="34886184" w:rsidR="003048E9" w:rsidRDefault="00F42DD8" w:rsidP="00F42DD8">
      <w:pPr>
        <w:pStyle w:val="Prrafodelista"/>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Agregado Grueso: Los resultados de este agregado cumplen con lo</w:t>
      </w:r>
      <w:r w:rsidR="00AF2A56">
        <w:rPr>
          <w:rFonts w:ascii="Times New Roman" w:hAnsi="Times New Roman" w:cs="Times New Roman"/>
          <w:sz w:val="24"/>
          <w:szCs w:val="24"/>
        </w:rPr>
        <w:t>s parámetros establecido</w:t>
      </w:r>
      <w:r>
        <w:rPr>
          <w:rFonts w:ascii="Times New Roman" w:hAnsi="Times New Roman" w:cs="Times New Roman"/>
          <w:sz w:val="24"/>
          <w:szCs w:val="24"/>
        </w:rPr>
        <w:t xml:space="preserve"> en las </w:t>
      </w:r>
      <w:r w:rsidR="00AF2A56">
        <w:rPr>
          <w:rFonts w:ascii="Times New Roman" w:hAnsi="Times New Roman" w:cs="Times New Roman"/>
          <w:sz w:val="24"/>
          <w:szCs w:val="24"/>
        </w:rPr>
        <w:t>Normas Técnicas Peruanas;</w:t>
      </w:r>
      <w:r>
        <w:rPr>
          <w:rFonts w:ascii="Times New Roman" w:hAnsi="Times New Roman" w:cs="Times New Roman"/>
          <w:sz w:val="24"/>
          <w:szCs w:val="24"/>
        </w:rPr>
        <w:t xml:space="preserve"> posee una gradación </w:t>
      </w:r>
      <w:r w:rsidR="00AF2A56">
        <w:rPr>
          <w:rFonts w:ascii="Times New Roman" w:hAnsi="Times New Roman" w:cs="Times New Roman"/>
          <w:sz w:val="24"/>
          <w:szCs w:val="24"/>
        </w:rPr>
        <w:t>dentro de los</w:t>
      </w:r>
      <w:r>
        <w:rPr>
          <w:rFonts w:ascii="Times New Roman" w:hAnsi="Times New Roman" w:cs="Times New Roman"/>
          <w:sz w:val="24"/>
          <w:szCs w:val="24"/>
        </w:rPr>
        <w:t xml:space="preserve"> límites establecidos en los </w:t>
      </w:r>
      <w:r w:rsidR="00AF2A56">
        <w:rPr>
          <w:rFonts w:ascii="Times New Roman" w:hAnsi="Times New Roman" w:cs="Times New Roman"/>
          <w:sz w:val="24"/>
          <w:szCs w:val="24"/>
        </w:rPr>
        <w:t>h</w:t>
      </w:r>
      <w:r w:rsidR="002120C4">
        <w:rPr>
          <w:rFonts w:ascii="Times New Roman" w:hAnsi="Times New Roman" w:cs="Times New Roman"/>
          <w:sz w:val="24"/>
          <w:szCs w:val="24"/>
        </w:rPr>
        <w:t>usos</w:t>
      </w:r>
      <w:r>
        <w:rPr>
          <w:rFonts w:ascii="Times New Roman" w:hAnsi="Times New Roman" w:cs="Times New Roman"/>
          <w:sz w:val="24"/>
          <w:szCs w:val="24"/>
        </w:rPr>
        <w:t xml:space="preserve"> granulométricos; el porcentaje de material fino que pasa la malla N° 200 es 0.49% menor al 1% establecido en la normatividad; y referido al </w:t>
      </w:r>
      <w:r w:rsidR="00AF2A56">
        <w:rPr>
          <w:rFonts w:ascii="Times New Roman" w:hAnsi="Times New Roman" w:cs="Times New Roman"/>
          <w:sz w:val="24"/>
          <w:szCs w:val="24"/>
        </w:rPr>
        <w:t>porcentaje</w:t>
      </w:r>
      <w:r>
        <w:rPr>
          <w:rFonts w:ascii="Times New Roman" w:hAnsi="Times New Roman" w:cs="Times New Roman"/>
          <w:sz w:val="24"/>
          <w:szCs w:val="24"/>
        </w:rPr>
        <w:t xml:space="preserve"> de abrasión</w:t>
      </w:r>
      <w:r w:rsidR="00AF2A56">
        <w:rPr>
          <w:rFonts w:ascii="Times New Roman" w:hAnsi="Times New Roman" w:cs="Times New Roman"/>
          <w:sz w:val="24"/>
          <w:szCs w:val="24"/>
        </w:rPr>
        <w:t xml:space="preserve"> es de 28.24%, menor al</w:t>
      </w:r>
      <w:r>
        <w:rPr>
          <w:rFonts w:ascii="Times New Roman" w:hAnsi="Times New Roman" w:cs="Times New Roman"/>
          <w:sz w:val="24"/>
          <w:szCs w:val="24"/>
        </w:rPr>
        <w:t xml:space="preserve"> </w:t>
      </w:r>
      <w:r w:rsidR="00AF2A56">
        <w:rPr>
          <w:rFonts w:ascii="Times New Roman" w:hAnsi="Times New Roman" w:cs="Times New Roman"/>
          <w:sz w:val="24"/>
          <w:szCs w:val="24"/>
        </w:rPr>
        <w:t xml:space="preserve">valor máximo de </w:t>
      </w:r>
      <w:r>
        <w:rPr>
          <w:rFonts w:ascii="Times New Roman" w:hAnsi="Times New Roman" w:cs="Times New Roman"/>
          <w:sz w:val="24"/>
          <w:szCs w:val="24"/>
        </w:rPr>
        <w:t>50%.</w:t>
      </w:r>
    </w:p>
    <w:p w14:paraId="780C707E" w14:textId="4AB86428" w:rsidR="00FD00F5" w:rsidRPr="0020523E" w:rsidRDefault="0020523E" w:rsidP="00F42DD8">
      <w:pPr>
        <w:pStyle w:val="Ttulo2"/>
        <w:jc w:val="both"/>
        <w:rPr>
          <w:b w:val="0"/>
          <w:u w:val="none"/>
        </w:rPr>
      </w:pPr>
      <w:bookmarkStart w:id="189" w:name="_Toc9890694"/>
      <w:bookmarkStart w:id="190" w:name="_Toc9892951"/>
      <w:r w:rsidRPr="0020523E">
        <w:rPr>
          <w:b w:val="0"/>
          <w:u w:val="none"/>
        </w:rPr>
        <w:t>De la tabla N° 16, Propiedades físicas de los agregados reciclados fino y grueso se afirma que:</w:t>
      </w:r>
      <w:bookmarkEnd w:id="189"/>
      <w:bookmarkEnd w:id="190"/>
    </w:p>
    <w:p w14:paraId="7CB3271C" w14:textId="06AD0388" w:rsidR="00B24280" w:rsidRDefault="00B24280" w:rsidP="00B24280">
      <w:pPr>
        <w:pStyle w:val="Prrafodelista"/>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Agregado Fino: </w:t>
      </w:r>
      <w:r w:rsidR="00AF2A56">
        <w:rPr>
          <w:rFonts w:ascii="Times New Roman" w:hAnsi="Times New Roman" w:cs="Times New Roman"/>
          <w:sz w:val="24"/>
          <w:szCs w:val="24"/>
        </w:rPr>
        <w:t>Los resultados de las propiedades físicas cumplen con los parámetros establecidos en las Normas Técnicas Peruana; así tenemos que el módulo de finura es de 2.98, que se encuentra dentro de los límites establecidos (2.3 – 3.1); posee una gradación que cumplen con los requerimientos granulométricos; y referido al porcentaje de finos que pasa la malla N° 200, es de 4.50%, menor al valor máximo admisible de 5%.</w:t>
      </w:r>
    </w:p>
    <w:p w14:paraId="7FF05760" w14:textId="5B561828" w:rsidR="00B24280" w:rsidRDefault="00B24280" w:rsidP="00B24280">
      <w:pPr>
        <w:pStyle w:val="Prrafodelista"/>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Agregado Grueso: </w:t>
      </w:r>
      <w:r w:rsidR="00AF2A56">
        <w:rPr>
          <w:rFonts w:ascii="Times New Roman" w:hAnsi="Times New Roman" w:cs="Times New Roman"/>
          <w:sz w:val="24"/>
          <w:szCs w:val="24"/>
        </w:rPr>
        <w:t>Los resultados de este agregado cumplen con los parámetros establecido en las Normas Técnicas Peruanas; posee una gradación dentro de los límites establecidos en los husos granulométricos; el porcentaje de material fino que pasa la malla N° 200 es 0.80% menor al 1% establecido en la normatividad; y referido al porcentaje de abrasión es de 35.33%, menor al valor máximo de 50%.</w:t>
      </w:r>
    </w:p>
    <w:p w14:paraId="531F85F1" w14:textId="14553398" w:rsidR="003013C6" w:rsidRPr="0020523E" w:rsidRDefault="0020523E" w:rsidP="00526105">
      <w:pPr>
        <w:pStyle w:val="Ttulo2"/>
        <w:spacing w:line="360" w:lineRule="auto"/>
        <w:jc w:val="both"/>
        <w:rPr>
          <w:b w:val="0"/>
          <w:u w:val="none"/>
        </w:rPr>
      </w:pPr>
      <w:bookmarkStart w:id="191" w:name="_Toc9890695"/>
      <w:bookmarkStart w:id="192" w:name="_Toc9892952"/>
      <w:r>
        <w:rPr>
          <w:b w:val="0"/>
          <w:u w:val="none"/>
        </w:rPr>
        <w:lastRenderedPageBreak/>
        <w:t>Los resultados d</w:t>
      </w:r>
      <w:r w:rsidRPr="0020523E">
        <w:rPr>
          <w:b w:val="0"/>
          <w:u w:val="none"/>
        </w:rPr>
        <w:t xml:space="preserve">e </w:t>
      </w:r>
      <w:r>
        <w:rPr>
          <w:b w:val="0"/>
          <w:u w:val="none"/>
        </w:rPr>
        <w:t>las tablas N° 17, 18, 19, 20, 21: Dosificaciones de mezcla de los diseños A, B, C, D y E respectivamente; muestran el contenido de cemento, agua efectiva, aire, aditivo Sikamnet-290N, agregado fino natural y reciclado, agregado grueso natural y reciclado por metro cubico y por tanda de 0.02m</w:t>
      </w:r>
      <w:r w:rsidRPr="0020523E">
        <w:rPr>
          <w:b w:val="0"/>
          <w:u w:val="none"/>
          <w:vertAlign w:val="superscript"/>
        </w:rPr>
        <w:t>3</w:t>
      </w:r>
      <w:r>
        <w:rPr>
          <w:b w:val="0"/>
          <w:u w:val="none"/>
        </w:rPr>
        <w:t xml:space="preserve"> de volumen según el diseño.</w:t>
      </w:r>
      <w:bookmarkEnd w:id="191"/>
      <w:bookmarkEnd w:id="192"/>
    </w:p>
    <w:p w14:paraId="68E2D780" w14:textId="77777777" w:rsidR="00671A91" w:rsidRDefault="00B95E69" w:rsidP="00671A91">
      <w:pPr>
        <w:pStyle w:val="Ttulo2"/>
        <w:spacing w:line="360" w:lineRule="auto"/>
        <w:jc w:val="both"/>
        <w:rPr>
          <w:rFonts w:eastAsiaTheme="minorHAnsi" w:cs="Times New Roman"/>
          <w:b w:val="0"/>
          <w:color w:val="auto"/>
          <w:szCs w:val="24"/>
          <w:u w:val="none"/>
        </w:rPr>
      </w:pPr>
      <w:bookmarkStart w:id="193" w:name="_Hlk9681729"/>
      <w:bookmarkStart w:id="194" w:name="_Toc9890696"/>
      <w:bookmarkStart w:id="195" w:name="_Toc9892953"/>
      <w:r w:rsidRPr="00671A91">
        <w:rPr>
          <w:rFonts w:eastAsiaTheme="minorHAnsi" w:cs="Times New Roman"/>
          <w:b w:val="0"/>
          <w:color w:val="auto"/>
          <w:szCs w:val="24"/>
          <w:u w:val="none"/>
        </w:rPr>
        <w:t xml:space="preserve">La tabla N° 22, muestra los </w:t>
      </w:r>
      <w:bookmarkEnd w:id="193"/>
      <w:r w:rsidR="00E0644E" w:rsidRPr="00671A91">
        <w:rPr>
          <w:rFonts w:eastAsiaTheme="minorHAnsi" w:cs="Times New Roman"/>
          <w:b w:val="0"/>
          <w:color w:val="auto"/>
          <w:szCs w:val="24"/>
          <w:u w:val="none"/>
        </w:rPr>
        <w:t>valores promedio de la resistencia a la compresión de especímenes cilíndricos de concreto a la edad de 7 días, 14 días y 28 días, con su respectivo porcentaje de resistencia obtenido referida a la resistencia de diseño, para cada diseño de mezcla realizado en la investigación</w:t>
      </w:r>
      <w:r w:rsidR="00B11C12" w:rsidRPr="00671A91">
        <w:rPr>
          <w:rFonts w:eastAsiaTheme="minorHAnsi" w:cs="Times New Roman"/>
          <w:b w:val="0"/>
          <w:color w:val="auto"/>
          <w:szCs w:val="24"/>
          <w:u w:val="none"/>
        </w:rPr>
        <w:t xml:space="preserve">. A los 28 días de edad, han </w:t>
      </w:r>
      <w:r w:rsidR="00CD188E" w:rsidRPr="00671A91">
        <w:rPr>
          <w:rFonts w:eastAsiaTheme="minorHAnsi" w:cs="Times New Roman"/>
          <w:b w:val="0"/>
          <w:color w:val="auto"/>
          <w:szCs w:val="24"/>
          <w:u w:val="none"/>
        </w:rPr>
        <w:t>superado</w:t>
      </w:r>
      <w:r w:rsidR="00B11C12" w:rsidRPr="00671A91">
        <w:rPr>
          <w:rFonts w:eastAsiaTheme="minorHAnsi" w:cs="Times New Roman"/>
          <w:b w:val="0"/>
          <w:color w:val="auto"/>
          <w:szCs w:val="24"/>
          <w:u w:val="none"/>
        </w:rPr>
        <w:t xml:space="preserve"> el 100% de la resistencia de diseño (420 kg/cm</w:t>
      </w:r>
      <w:r w:rsidR="00B11C12" w:rsidRPr="00671A91">
        <w:rPr>
          <w:rFonts w:eastAsiaTheme="minorHAnsi" w:cs="Times New Roman"/>
          <w:b w:val="0"/>
          <w:color w:val="auto"/>
          <w:szCs w:val="24"/>
          <w:u w:val="none"/>
          <w:vertAlign w:val="superscript"/>
        </w:rPr>
        <w:t>2</w:t>
      </w:r>
      <w:r w:rsidR="00B11C12" w:rsidRPr="00671A91">
        <w:rPr>
          <w:rFonts w:eastAsiaTheme="minorHAnsi" w:cs="Times New Roman"/>
          <w:b w:val="0"/>
          <w:color w:val="auto"/>
          <w:szCs w:val="24"/>
          <w:u w:val="none"/>
        </w:rPr>
        <w:t>)</w:t>
      </w:r>
      <w:r w:rsidR="00CD188E" w:rsidRPr="00671A91">
        <w:rPr>
          <w:rFonts w:eastAsiaTheme="minorHAnsi" w:cs="Times New Roman"/>
          <w:b w:val="0"/>
          <w:color w:val="auto"/>
          <w:szCs w:val="24"/>
          <w:u w:val="none"/>
        </w:rPr>
        <w:t>;</w:t>
      </w:r>
      <w:r w:rsidR="00B11C12" w:rsidRPr="00671A91">
        <w:rPr>
          <w:rFonts w:eastAsiaTheme="minorHAnsi" w:cs="Times New Roman"/>
          <w:b w:val="0"/>
          <w:color w:val="auto"/>
          <w:szCs w:val="24"/>
          <w:u w:val="none"/>
        </w:rPr>
        <w:t xml:space="preserve"> los resultados muestran que, el concreto elaborado con una sustitución de 10% de agregado reciclado m</w:t>
      </w:r>
      <w:r w:rsidR="00CD188E" w:rsidRPr="00671A91">
        <w:rPr>
          <w:rFonts w:eastAsiaTheme="minorHAnsi" w:cs="Times New Roman"/>
          <w:b w:val="0"/>
          <w:color w:val="auto"/>
          <w:szCs w:val="24"/>
          <w:u w:val="none"/>
        </w:rPr>
        <w:t>á</w:t>
      </w:r>
      <w:r w:rsidR="00B11C12" w:rsidRPr="00671A91">
        <w:rPr>
          <w:rFonts w:eastAsiaTheme="minorHAnsi" w:cs="Times New Roman"/>
          <w:b w:val="0"/>
          <w:color w:val="auto"/>
          <w:szCs w:val="24"/>
          <w:u w:val="none"/>
        </w:rPr>
        <w:t>s 0.90%FC Sikament-290N alcanzó una resistencia de 451.61 kg/cm</w:t>
      </w:r>
      <w:r w:rsidR="00B11C12" w:rsidRPr="00335AD0">
        <w:rPr>
          <w:rFonts w:eastAsiaTheme="minorHAnsi" w:cs="Times New Roman"/>
          <w:b w:val="0"/>
          <w:color w:val="auto"/>
          <w:szCs w:val="24"/>
          <w:u w:val="none"/>
          <w:vertAlign w:val="superscript"/>
        </w:rPr>
        <w:t>2</w:t>
      </w:r>
      <w:r w:rsidR="00B11C12" w:rsidRPr="00671A91">
        <w:rPr>
          <w:rFonts w:eastAsiaTheme="minorHAnsi" w:cs="Times New Roman"/>
          <w:b w:val="0"/>
          <w:color w:val="auto"/>
          <w:szCs w:val="24"/>
          <w:u w:val="none"/>
        </w:rPr>
        <w:t>, mayor en 5.19% con respecto al concreto elaborado con agregados naturales; el concreto elaborado con una sustitución de 20% de agregado reciclado m</w:t>
      </w:r>
      <w:r w:rsidR="00CD188E" w:rsidRPr="00671A91">
        <w:rPr>
          <w:rFonts w:eastAsiaTheme="minorHAnsi" w:cs="Times New Roman"/>
          <w:b w:val="0"/>
          <w:color w:val="auto"/>
          <w:szCs w:val="24"/>
          <w:u w:val="none"/>
        </w:rPr>
        <w:t>á</w:t>
      </w:r>
      <w:r w:rsidR="00B11C12" w:rsidRPr="00671A91">
        <w:rPr>
          <w:rFonts w:eastAsiaTheme="minorHAnsi" w:cs="Times New Roman"/>
          <w:b w:val="0"/>
          <w:color w:val="auto"/>
          <w:szCs w:val="24"/>
          <w:u w:val="none"/>
        </w:rPr>
        <w:t>s 0.90%FC Sikament-290N alcanzó una resistencia de 443.19 kg/cm</w:t>
      </w:r>
      <w:r w:rsidR="00B11C12" w:rsidRPr="00671A91">
        <w:rPr>
          <w:rFonts w:eastAsiaTheme="minorHAnsi" w:cs="Times New Roman"/>
          <w:b w:val="0"/>
          <w:color w:val="auto"/>
          <w:szCs w:val="24"/>
          <w:u w:val="none"/>
          <w:vertAlign w:val="superscript"/>
        </w:rPr>
        <w:t>2</w:t>
      </w:r>
      <w:r w:rsidR="00B11C12" w:rsidRPr="00671A91">
        <w:rPr>
          <w:rFonts w:eastAsiaTheme="minorHAnsi" w:cs="Times New Roman"/>
          <w:b w:val="0"/>
          <w:color w:val="auto"/>
          <w:szCs w:val="24"/>
          <w:u w:val="none"/>
        </w:rPr>
        <w:t>, mayor en 3.18%  respecto al concreto elaborado con agregados naturales; en cambio el concreto elaborado con una sustitución de 30% de agregados reciclados m</w:t>
      </w:r>
      <w:r w:rsidR="00CD188E" w:rsidRPr="00671A91">
        <w:rPr>
          <w:rFonts w:eastAsiaTheme="minorHAnsi" w:cs="Times New Roman"/>
          <w:b w:val="0"/>
          <w:color w:val="auto"/>
          <w:szCs w:val="24"/>
          <w:u w:val="none"/>
        </w:rPr>
        <w:t>á</w:t>
      </w:r>
      <w:r w:rsidR="00B11C12" w:rsidRPr="00671A91">
        <w:rPr>
          <w:rFonts w:eastAsiaTheme="minorHAnsi" w:cs="Times New Roman"/>
          <w:b w:val="0"/>
          <w:color w:val="auto"/>
          <w:szCs w:val="24"/>
          <w:u w:val="none"/>
        </w:rPr>
        <w:t>s 0.90%FC Sikament-290N tuvo una resistencia de 428.80 kg/cm</w:t>
      </w:r>
      <w:r w:rsidR="00B11C12" w:rsidRPr="00335AD0">
        <w:rPr>
          <w:rFonts w:eastAsiaTheme="minorHAnsi" w:cs="Times New Roman"/>
          <w:b w:val="0"/>
          <w:color w:val="auto"/>
          <w:szCs w:val="24"/>
          <w:u w:val="none"/>
          <w:vertAlign w:val="superscript"/>
        </w:rPr>
        <w:t>2</w:t>
      </w:r>
      <w:r w:rsidR="00B11C12" w:rsidRPr="00671A91">
        <w:rPr>
          <w:rFonts w:eastAsiaTheme="minorHAnsi" w:cs="Times New Roman"/>
          <w:b w:val="0"/>
          <w:color w:val="auto"/>
          <w:szCs w:val="24"/>
          <w:u w:val="none"/>
        </w:rPr>
        <w:t xml:space="preserve">, </w:t>
      </w:r>
      <w:r w:rsidR="00B558E1" w:rsidRPr="00671A91">
        <w:rPr>
          <w:rFonts w:eastAsiaTheme="minorHAnsi" w:cs="Times New Roman"/>
          <w:b w:val="0"/>
          <w:color w:val="auto"/>
          <w:szCs w:val="24"/>
          <w:u w:val="none"/>
        </w:rPr>
        <w:t>disminuyendo en 0.24% con respecto al concreto elaborado con agregados naturales.</w:t>
      </w:r>
      <w:bookmarkEnd w:id="194"/>
      <w:bookmarkEnd w:id="195"/>
    </w:p>
    <w:p w14:paraId="6D112B24" w14:textId="7294D171" w:rsidR="00BA530D" w:rsidRPr="00671A91" w:rsidRDefault="00B95E69" w:rsidP="00671A91">
      <w:pPr>
        <w:pStyle w:val="Ttulo2"/>
        <w:spacing w:line="360" w:lineRule="auto"/>
        <w:jc w:val="both"/>
        <w:rPr>
          <w:rFonts w:cs="Times New Roman"/>
          <w:b w:val="0"/>
          <w:szCs w:val="24"/>
          <w:u w:val="none"/>
        </w:rPr>
      </w:pPr>
      <w:r w:rsidRPr="00671A91">
        <w:rPr>
          <w:rFonts w:eastAsiaTheme="minorHAnsi" w:cs="Times New Roman"/>
          <w:b w:val="0"/>
          <w:color w:val="auto"/>
          <w:szCs w:val="24"/>
          <w:u w:val="none"/>
        </w:rPr>
        <w:t xml:space="preserve"> </w:t>
      </w:r>
      <w:bookmarkStart w:id="196" w:name="_Toc9890697"/>
      <w:bookmarkStart w:id="197" w:name="_Toc9892954"/>
      <w:r w:rsidR="00671A91">
        <w:rPr>
          <w:rFonts w:cs="Times New Roman"/>
          <w:b w:val="0"/>
          <w:szCs w:val="24"/>
          <w:u w:val="none"/>
        </w:rPr>
        <w:t xml:space="preserve">Los </w:t>
      </w:r>
      <w:r w:rsidR="005C66A1" w:rsidRPr="00671A91">
        <w:rPr>
          <w:rFonts w:cs="Times New Roman"/>
          <w:b w:val="0"/>
          <w:szCs w:val="24"/>
          <w:u w:val="none"/>
        </w:rPr>
        <w:t xml:space="preserve"> </w:t>
      </w:r>
      <w:r w:rsidR="00BA530D" w:rsidRPr="00671A91">
        <w:rPr>
          <w:rFonts w:cs="Times New Roman"/>
          <w:b w:val="0"/>
          <w:szCs w:val="24"/>
          <w:u w:val="none"/>
        </w:rPr>
        <w:t>gr</w:t>
      </w:r>
      <w:r w:rsidR="00446644" w:rsidRPr="00671A91">
        <w:rPr>
          <w:rFonts w:cs="Times New Roman"/>
          <w:b w:val="0"/>
          <w:szCs w:val="24"/>
          <w:u w:val="none"/>
        </w:rPr>
        <w:t>á</w:t>
      </w:r>
      <w:r w:rsidR="00BA530D" w:rsidRPr="00671A91">
        <w:rPr>
          <w:rFonts w:cs="Times New Roman"/>
          <w:b w:val="0"/>
          <w:szCs w:val="24"/>
          <w:u w:val="none"/>
        </w:rPr>
        <w:t>fico</w:t>
      </w:r>
      <w:r w:rsidR="00671A91">
        <w:rPr>
          <w:rFonts w:cs="Times New Roman"/>
          <w:b w:val="0"/>
          <w:szCs w:val="24"/>
          <w:u w:val="none"/>
        </w:rPr>
        <w:t>s</w:t>
      </w:r>
      <w:r w:rsidR="005C66A1" w:rsidRPr="00671A91">
        <w:rPr>
          <w:rFonts w:cs="Times New Roman"/>
          <w:b w:val="0"/>
          <w:szCs w:val="24"/>
          <w:u w:val="none"/>
        </w:rPr>
        <w:t xml:space="preserve"> N° 4</w:t>
      </w:r>
      <w:r w:rsidR="00671A91">
        <w:rPr>
          <w:rFonts w:cs="Times New Roman"/>
          <w:b w:val="0"/>
          <w:szCs w:val="24"/>
          <w:u w:val="none"/>
        </w:rPr>
        <w:t xml:space="preserve"> y N° 05</w:t>
      </w:r>
      <w:r w:rsidR="005C66A1" w:rsidRPr="00671A91">
        <w:rPr>
          <w:rFonts w:cs="Times New Roman"/>
          <w:b w:val="0"/>
          <w:szCs w:val="24"/>
          <w:u w:val="none"/>
        </w:rPr>
        <w:t>,</w:t>
      </w:r>
      <w:r w:rsidR="00BA530D" w:rsidRPr="00671A91">
        <w:rPr>
          <w:rFonts w:cs="Times New Roman"/>
          <w:b w:val="0"/>
          <w:szCs w:val="24"/>
          <w:u w:val="none"/>
        </w:rPr>
        <w:t xml:space="preserve"> muestra el comportamiento de la resistencia del concreto, a diferentes edades y de los diferentes tipos de diseño; de donde  </w:t>
      </w:r>
      <w:r w:rsidR="00446644" w:rsidRPr="00671A91">
        <w:rPr>
          <w:rFonts w:cs="Times New Roman"/>
          <w:b w:val="0"/>
          <w:szCs w:val="24"/>
          <w:u w:val="none"/>
        </w:rPr>
        <w:t>se</w:t>
      </w:r>
      <w:r w:rsidR="00BA530D" w:rsidRPr="00671A91">
        <w:rPr>
          <w:rFonts w:cs="Times New Roman"/>
          <w:b w:val="0"/>
          <w:szCs w:val="24"/>
          <w:u w:val="none"/>
        </w:rPr>
        <w:t xml:space="preserve"> deduc</w:t>
      </w:r>
      <w:r w:rsidR="00446644" w:rsidRPr="00671A91">
        <w:rPr>
          <w:rFonts w:cs="Times New Roman"/>
          <w:b w:val="0"/>
          <w:szCs w:val="24"/>
          <w:u w:val="none"/>
        </w:rPr>
        <w:t>e</w:t>
      </w:r>
      <w:r w:rsidR="00B147D2">
        <w:rPr>
          <w:rFonts w:cs="Times New Roman"/>
          <w:b w:val="0"/>
          <w:szCs w:val="24"/>
          <w:u w:val="none"/>
        </w:rPr>
        <w:t xml:space="preserve"> que el concreto elaborado con agregados naturales tiene un lento crecimiento en la resistencia  a la edad de 7 días, alcanzando el 70.31% de la resistencia especificada (420 kg/cm</w:t>
      </w:r>
      <w:r w:rsidR="00B147D2" w:rsidRPr="00335AD0">
        <w:rPr>
          <w:rFonts w:cs="Times New Roman"/>
          <w:b w:val="0"/>
          <w:szCs w:val="24"/>
          <w:u w:val="none"/>
          <w:vertAlign w:val="superscript"/>
        </w:rPr>
        <w:t>2</w:t>
      </w:r>
      <w:r w:rsidR="00B147D2">
        <w:rPr>
          <w:rFonts w:cs="Times New Roman"/>
          <w:b w:val="0"/>
          <w:szCs w:val="24"/>
          <w:u w:val="none"/>
        </w:rPr>
        <w:t xml:space="preserve">) con respecto a los concretos elaborados con sustituciones de 10%, 20% y 30% más la adición de Sikament-290N en cada uno, que alcanzaron </w:t>
      </w:r>
      <w:r w:rsidR="00BA5D86">
        <w:rPr>
          <w:rFonts w:cs="Times New Roman"/>
          <w:b w:val="0"/>
          <w:szCs w:val="24"/>
          <w:u w:val="none"/>
        </w:rPr>
        <w:t>un</w:t>
      </w:r>
      <w:r w:rsidR="00B147D2">
        <w:rPr>
          <w:rFonts w:cs="Times New Roman"/>
          <w:b w:val="0"/>
          <w:szCs w:val="24"/>
          <w:u w:val="none"/>
        </w:rPr>
        <w:t xml:space="preserve"> promedio </w:t>
      </w:r>
      <w:r w:rsidR="00BA5D86">
        <w:rPr>
          <w:rFonts w:cs="Times New Roman"/>
          <w:b w:val="0"/>
          <w:szCs w:val="24"/>
          <w:u w:val="none"/>
        </w:rPr>
        <w:t>del</w:t>
      </w:r>
      <w:r w:rsidR="00B147D2">
        <w:rPr>
          <w:rFonts w:cs="Times New Roman"/>
          <w:b w:val="0"/>
          <w:szCs w:val="24"/>
          <w:u w:val="none"/>
        </w:rPr>
        <w:t xml:space="preserve"> 80% de la resistencia especificada. </w:t>
      </w:r>
      <w:r w:rsidR="00BA5D86">
        <w:rPr>
          <w:rFonts w:cs="Times New Roman"/>
          <w:b w:val="0"/>
          <w:szCs w:val="24"/>
          <w:u w:val="none"/>
        </w:rPr>
        <w:t>En cambio a la edad de 14 días, el concreto elaborado con sustitución del 30% de agregado reciclado más Sikament-290N, logró un 86% de la resistencia de diseño, valor menor en comparación a los otros tipos de concreto que lograron una resistencia mayor al 90%; y por último a la edad de los 28 días, todos los tipos de concreto  superaron el 100% de la resistencia especificada, siendo el concreto elaborado con sustitución del 30% de agregado reciclado más Sikament-290N, él que alcanzó el menor porcentaje de resistencia con un 102.10%.</w:t>
      </w:r>
      <w:bookmarkEnd w:id="196"/>
      <w:bookmarkEnd w:id="197"/>
    </w:p>
    <w:p w14:paraId="6FD65CAE" w14:textId="68D65E3F" w:rsidR="0055558C" w:rsidRPr="00C443E8" w:rsidRDefault="0055558C" w:rsidP="000212E0">
      <w:pPr>
        <w:pStyle w:val="Ttulo2"/>
        <w:spacing w:line="360" w:lineRule="auto"/>
        <w:jc w:val="both"/>
        <w:rPr>
          <w:b w:val="0"/>
          <w:u w:val="none"/>
        </w:rPr>
      </w:pPr>
      <w:bookmarkStart w:id="198" w:name="_Toc9890698"/>
      <w:bookmarkStart w:id="199" w:name="_Toc9892955"/>
      <w:r w:rsidRPr="00C443E8">
        <w:rPr>
          <w:b w:val="0"/>
          <w:u w:val="none"/>
        </w:rPr>
        <w:lastRenderedPageBreak/>
        <w:t xml:space="preserve">Los resultados presentados en la </w:t>
      </w:r>
      <w:r w:rsidR="005C66A1" w:rsidRPr="00C443E8">
        <w:rPr>
          <w:b w:val="0"/>
          <w:u w:val="none"/>
        </w:rPr>
        <w:t>t</w:t>
      </w:r>
      <w:r w:rsidRPr="00C443E8">
        <w:rPr>
          <w:b w:val="0"/>
          <w:u w:val="none"/>
        </w:rPr>
        <w:t xml:space="preserve">abla N° </w:t>
      </w:r>
      <w:r w:rsidR="00713558" w:rsidRPr="00C443E8">
        <w:rPr>
          <w:b w:val="0"/>
          <w:u w:val="none"/>
        </w:rPr>
        <w:t xml:space="preserve">23 </w:t>
      </w:r>
      <w:r w:rsidRPr="00C443E8">
        <w:rPr>
          <w:b w:val="0"/>
          <w:u w:val="none"/>
        </w:rPr>
        <w:t xml:space="preserve">y el </w:t>
      </w:r>
      <w:r w:rsidR="005C66A1" w:rsidRPr="00C443E8">
        <w:rPr>
          <w:b w:val="0"/>
          <w:u w:val="none"/>
        </w:rPr>
        <w:t>g</w:t>
      </w:r>
      <w:r w:rsidRPr="00C443E8">
        <w:rPr>
          <w:b w:val="0"/>
          <w:u w:val="none"/>
        </w:rPr>
        <w:t>r</w:t>
      </w:r>
      <w:r w:rsidR="005C66A1" w:rsidRPr="00C443E8">
        <w:rPr>
          <w:b w:val="0"/>
          <w:u w:val="none"/>
        </w:rPr>
        <w:t>á</w:t>
      </w:r>
      <w:r w:rsidRPr="00C443E8">
        <w:rPr>
          <w:b w:val="0"/>
          <w:u w:val="none"/>
        </w:rPr>
        <w:t>fico N°</w:t>
      </w:r>
      <w:r w:rsidR="00713558" w:rsidRPr="00C443E8">
        <w:rPr>
          <w:b w:val="0"/>
          <w:u w:val="none"/>
        </w:rPr>
        <w:t xml:space="preserve"> </w:t>
      </w:r>
      <w:r w:rsidR="00720B20" w:rsidRPr="00C443E8">
        <w:rPr>
          <w:b w:val="0"/>
          <w:u w:val="none"/>
        </w:rPr>
        <w:t>6</w:t>
      </w:r>
      <w:r w:rsidRPr="00C443E8">
        <w:rPr>
          <w:b w:val="0"/>
          <w:u w:val="none"/>
        </w:rPr>
        <w:t xml:space="preserve">, muestran los valores de módulo de elasticidad promedio tanto teórico como real de los diseños </w:t>
      </w:r>
      <w:r w:rsidR="00C443E8">
        <w:rPr>
          <w:b w:val="0"/>
          <w:u w:val="none"/>
        </w:rPr>
        <w:t xml:space="preserve">de concreto </w:t>
      </w:r>
      <w:r w:rsidRPr="00C443E8">
        <w:rPr>
          <w:b w:val="0"/>
          <w:u w:val="none"/>
        </w:rPr>
        <w:t>planteados</w:t>
      </w:r>
      <w:r w:rsidR="00C443E8">
        <w:rPr>
          <w:b w:val="0"/>
          <w:u w:val="none"/>
        </w:rPr>
        <w:t xml:space="preserve"> a la edad de 28 días</w:t>
      </w:r>
      <w:r w:rsidRPr="00C443E8">
        <w:rPr>
          <w:b w:val="0"/>
          <w:u w:val="none"/>
        </w:rPr>
        <w:t xml:space="preserve">, el primero </w:t>
      </w:r>
      <w:r w:rsidR="009B41BD" w:rsidRPr="00C443E8">
        <w:rPr>
          <w:b w:val="0"/>
          <w:u w:val="none"/>
        </w:rPr>
        <w:t xml:space="preserve">obtenido </w:t>
      </w:r>
      <w:r w:rsidR="009B41BD">
        <w:rPr>
          <w:b w:val="0"/>
          <w:u w:val="none"/>
        </w:rPr>
        <w:t>de la resistencia alcanzada</w:t>
      </w:r>
      <w:r w:rsidRPr="00C443E8">
        <w:rPr>
          <w:b w:val="0"/>
          <w:u w:val="none"/>
        </w:rPr>
        <w:t xml:space="preserve">, y el </w:t>
      </w:r>
      <w:r w:rsidR="009B41BD" w:rsidRPr="00C443E8">
        <w:rPr>
          <w:b w:val="0"/>
          <w:u w:val="none"/>
        </w:rPr>
        <w:t>segundo de</w:t>
      </w:r>
      <w:r w:rsidRPr="00C443E8">
        <w:rPr>
          <w:b w:val="0"/>
          <w:u w:val="none"/>
        </w:rPr>
        <w:t xml:space="preserve"> la curva Esfuerzo – </w:t>
      </w:r>
      <w:r w:rsidR="007D3233" w:rsidRPr="00C443E8">
        <w:rPr>
          <w:b w:val="0"/>
          <w:u w:val="none"/>
        </w:rPr>
        <w:t>Deformación</w:t>
      </w:r>
      <w:r w:rsidR="00713558" w:rsidRPr="00C443E8">
        <w:rPr>
          <w:b w:val="0"/>
          <w:u w:val="none"/>
        </w:rPr>
        <w:t>.</w:t>
      </w:r>
      <w:r w:rsidR="009B41BD">
        <w:rPr>
          <w:b w:val="0"/>
          <w:u w:val="none"/>
        </w:rPr>
        <w:t xml:space="preserve"> El módulo de elasticidad real alcanzado por el concreto elaborado con agregados naturales es el mayor, con un valor de 138,644.74 kg/cm</w:t>
      </w:r>
      <w:r w:rsidR="009B41BD" w:rsidRPr="00335AD0">
        <w:rPr>
          <w:b w:val="0"/>
          <w:u w:val="none"/>
          <w:vertAlign w:val="superscript"/>
        </w:rPr>
        <w:t>2</w:t>
      </w:r>
      <w:r w:rsidR="009B41BD">
        <w:rPr>
          <w:b w:val="0"/>
          <w:u w:val="none"/>
        </w:rPr>
        <w:t>, respecto a los otros tipos de concreto.</w:t>
      </w:r>
      <w:bookmarkEnd w:id="198"/>
      <w:bookmarkEnd w:id="199"/>
    </w:p>
    <w:p w14:paraId="66193338" w14:textId="1FF63AA8" w:rsidR="006D5338" w:rsidRDefault="00713558" w:rsidP="000212E0">
      <w:pPr>
        <w:pStyle w:val="Ttulo2"/>
        <w:spacing w:line="360" w:lineRule="auto"/>
        <w:jc w:val="both"/>
        <w:rPr>
          <w:b w:val="0"/>
          <w:u w:val="none"/>
        </w:rPr>
      </w:pPr>
      <w:bookmarkStart w:id="200" w:name="_Toc9890699"/>
      <w:bookmarkStart w:id="201" w:name="_Toc9892956"/>
      <w:r w:rsidRPr="00C443E8">
        <w:rPr>
          <w:b w:val="0"/>
          <w:u w:val="none"/>
        </w:rPr>
        <w:t>El gráfico</w:t>
      </w:r>
      <w:r w:rsidR="005C66A1" w:rsidRPr="00C443E8">
        <w:rPr>
          <w:b w:val="0"/>
          <w:u w:val="none"/>
        </w:rPr>
        <w:t xml:space="preserve"> N° 7</w:t>
      </w:r>
      <w:r w:rsidR="00462ADD">
        <w:rPr>
          <w:b w:val="0"/>
          <w:u w:val="none"/>
        </w:rPr>
        <w:t xml:space="preserve">, </w:t>
      </w:r>
      <w:r w:rsidR="000212E0" w:rsidRPr="00C443E8">
        <w:rPr>
          <w:b w:val="0"/>
          <w:u w:val="none"/>
        </w:rPr>
        <w:t>muestra</w:t>
      </w:r>
      <w:r w:rsidR="00810221" w:rsidRPr="00C443E8">
        <w:rPr>
          <w:b w:val="0"/>
          <w:u w:val="none"/>
        </w:rPr>
        <w:t xml:space="preserve"> los resultados promedios de los valores de peso unitario de concreto en estado endurecido</w:t>
      </w:r>
      <w:r w:rsidR="002E6975">
        <w:rPr>
          <w:b w:val="0"/>
          <w:u w:val="none"/>
        </w:rPr>
        <w:t xml:space="preserve"> según el tipo de mezcla, donde  el mayor valor de esta propiedad la alcanzó el concreto elaborado con agregados naturales más 0.90%FC Sikament-290  con  2287.46 kg/m</w:t>
      </w:r>
      <w:r w:rsidR="002E6975" w:rsidRPr="00335AD0">
        <w:rPr>
          <w:b w:val="0"/>
          <w:u w:val="none"/>
          <w:vertAlign w:val="superscript"/>
        </w:rPr>
        <w:t>3</w:t>
      </w:r>
      <w:r w:rsidR="002E6975">
        <w:rPr>
          <w:b w:val="0"/>
          <w:u w:val="none"/>
        </w:rPr>
        <w:t>, en cambio el concreto elaborado con una sustitución de 30%  de agregado reciclado más 0.90%FC Sikament-290N  obtuvo 2248.60 kg/m</w:t>
      </w:r>
      <w:r w:rsidR="002E6975" w:rsidRPr="00335AD0">
        <w:rPr>
          <w:b w:val="0"/>
          <w:u w:val="none"/>
          <w:vertAlign w:val="superscript"/>
        </w:rPr>
        <w:t>3</w:t>
      </w:r>
      <w:r w:rsidR="002E6975">
        <w:rPr>
          <w:b w:val="0"/>
          <w:u w:val="none"/>
        </w:rPr>
        <w:t>, el menor valor en esta propiedad.</w:t>
      </w:r>
      <w:bookmarkEnd w:id="200"/>
      <w:bookmarkEnd w:id="201"/>
    </w:p>
    <w:p w14:paraId="2F43D026" w14:textId="5DF41E2D" w:rsidR="00D73C16" w:rsidRPr="00CC21F7" w:rsidRDefault="000212E0" w:rsidP="00CC21F7">
      <w:pPr>
        <w:pStyle w:val="Ttulo2"/>
        <w:spacing w:line="360" w:lineRule="auto"/>
        <w:jc w:val="both"/>
        <w:rPr>
          <w:b w:val="0"/>
          <w:u w:val="none"/>
        </w:rPr>
      </w:pPr>
      <w:bookmarkStart w:id="202" w:name="_Toc9890700"/>
      <w:bookmarkStart w:id="203" w:name="_Toc9892957"/>
      <w:r w:rsidRPr="00CC21F7">
        <w:rPr>
          <w:b w:val="0"/>
          <w:u w:val="none"/>
        </w:rPr>
        <w:t>De los resultados del análisis de varianza (ANOVA) mostrados en la tabla</w:t>
      </w:r>
      <w:r w:rsidR="00CC21F7" w:rsidRPr="00CC21F7">
        <w:rPr>
          <w:b w:val="0"/>
          <w:u w:val="none"/>
        </w:rPr>
        <w:t xml:space="preserve"> N° 24, muestra que: </w:t>
      </w:r>
      <w:bookmarkStart w:id="204" w:name="_Hlk9682179"/>
      <w:r w:rsidR="00CC21F7" w:rsidRPr="00CC21F7">
        <w:rPr>
          <w:b w:val="0"/>
          <w:u w:val="none"/>
        </w:rPr>
        <w:t xml:space="preserve"> </w:t>
      </w:r>
      <w:r w:rsidR="00D73C16" w:rsidRPr="00CC21F7">
        <w:rPr>
          <w:b w:val="0"/>
          <w:u w:val="none"/>
        </w:rPr>
        <w:t>el análisis de varianza entre grupos es altamente significativo (p &lt; 0.01) con respecto a los valores de la resistencia a la comprensión.</w:t>
      </w:r>
      <w:r w:rsidR="00CC21F7" w:rsidRPr="00CC21F7">
        <w:rPr>
          <w:b w:val="0"/>
          <w:u w:val="none"/>
        </w:rPr>
        <w:t xml:space="preserve">  </w:t>
      </w:r>
      <w:r w:rsidR="00D73C16" w:rsidRPr="00CC21F7">
        <w:rPr>
          <w:b w:val="0"/>
          <w:u w:val="none"/>
        </w:rPr>
        <w:t>Por otro lado,</w:t>
      </w:r>
      <w:r w:rsidR="009E469A" w:rsidRPr="00CC21F7">
        <w:rPr>
          <w:b w:val="0"/>
          <w:u w:val="none"/>
        </w:rPr>
        <w:t xml:space="preserve"> referido a la edad del concreto,</w:t>
      </w:r>
      <w:r w:rsidR="00D73C16" w:rsidRPr="00CC21F7">
        <w:rPr>
          <w:b w:val="0"/>
          <w:u w:val="none"/>
        </w:rPr>
        <w:t xml:space="preserve"> se observa que</w:t>
      </w:r>
      <w:r w:rsidR="009E469A" w:rsidRPr="00CC21F7">
        <w:rPr>
          <w:b w:val="0"/>
          <w:u w:val="none"/>
        </w:rPr>
        <w:t>;</w:t>
      </w:r>
      <w:r w:rsidR="00D73C16" w:rsidRPr="00CC21F7">
        <w:rPr>
          <w:b w:val="0"/>
          <w:u w:val="none"/>
        </w:rPr>
        <w:t xml:space="preserve"> las lecturas a los 28 días la resistencia a la comprensión es </w:t>
      </w:r>
      <w:r w:rsidR="009E469A" w:rsidRPr="00CC21F7">
        <w:rPr>
          <w:b w:val="0"/>
          <w:u w:val="none"/>
        </w:rPr>
        <w:t>altamente significativo</w:t>
      </w:r>
      <w:r w:rsidR="00D73C16" w:rsidRPr="00CC21F7">
        <w:rPr>
          <w:b w:val="0"/>
          <w:u w:val="none"/>
        </w:rPr>
        <w:t xml:space="preserve"> (p &lt; 0.01) con respecto a los otros días. Siendo el menos resistente las lecturas a los 7 días (p &lt; 0.05).</w:t>
      </w:r>
      <w:r w:rsidR="00CC21F7" w:rsidRPr="00CC21F7">
        <w:rPr>
          <w:b w:val="0"/>
          <w:u w:val="none"/>
        </w:rPr>
        <w:t xml:space="preserve"> </w:t>
      </w:r>
      <w:r w:rsidR="00D73C16" w:rsidRPr="00CC21F7">
        <w:rPr>
          <w:b w:val="0"/>
          <w:u w:val="none"/>
        </w:rPr>
        <w:t xml:space="preserve">En la tabla </w:t>
      </w:r>
      <w:r w:rsidR="002857B2" w:rsidRPr="00CC21F7">
        <w:rPr>
          <w:b w:val="0"/>
          <w:u w:val="none"/>
        </w:rPr>
        <w:t xml:space="preserve">N° 25 </w:t>
      </w:r>
      <w:r w:rsidR="00D73C16" w:rsidRPr="00CC21F7">
        <w:rPr>
          <w:b w:val="0"/>
          <w:u w:val="none"/>
        </w:rPr>
        <w:t xml:space="preserve">se observa que, según el estadístico de </w:t>
      </w:r>
      <w:r w:rsidR="00DA64AB" w:rsidRPr="00CC21F7">
        <w:rPr>
          <w:b w:val="0"/>
          <w:u w:val="none"/>
        </w:rPr>
        <w:t>L</w:t>
      </w:r>
      <w:r w:rsidR="00D73C16" w:rsidRPr="00CC21F7">
        <w:rPr>
          <w:b w:val="0"/>
          <w:u w:val="none"/>
        </w:rPr>
        <w:t>evene no es significativo (p &gt; 0</w:t>
      </w:r>
      <w:r w:rsidR="00C948DB">
        <w:rPr>
          <w:b w:val="0"/>
          <w:u w:val="none"/>
        </w:rPr>
        <w:t>.</w:t>
      </w:r>
      <w:r w:rsidR="00D73C16" w:rsidRPr="00CC21F7">
        <w:rPr>
          <w:b w:val="0"/>
          <w:u w:val="none"/>
        </w:rPr>
        <w:t>05) indicando que las lecturas de resistencia a la comprensión (siete días, catorce días y 28 días) no son homogéneas.</w:t>
      </w:r>
      <w:r w:rsidR="00CC21F7" w:rsidRPr="00CC21F7">
        <w:rPr>
          <w:b w:val="0"/>
          <w:u w:val="none"/>
        </w:rPr>
        <w:t xml:space="preserve"> </w:t>
      </w:r>
      <w:r w:rsidR="00D73C16" w:rsidRPr="00CC21F7">
        <w:rPr>
          <w:b w:val="0"/>
          <w:u w:val="none"/>
        </w:rPr>
        <w:t>Por otro lado, en el análisis de varianzas entre grupos por la prueba F</w:t>
      </w:r>
      <w:r w:rsidR="00EC1E51">
        <w:rPr>
          <w:b w:val="0"/>
          <w:u w:val="none"/>
        </w:rPr>
        <w:t xml:space="preserve"> de</w:t>
      </w:r>
      <w:r w:rsidR="00D73C16" w:rsidRPr="00CC21F7">
        <w:rPr>
          <w:b w:val="0"/>
          <w:u w:val="none"/>
        </w:rPr>
        <w:t xml:space="preserve"> las lecturas de resistencia a la comprensión (siete días, catorce días y 28 días) son altamente significativas (p&lt;0</w:t>
      </w:r>
      <w:r w:rsidR="00C948DB">
        <w:rPr>
          <w:b w:val="0"/>
          <w:u w:val="none"/>
        </w:rPr>
        <w:t>.</w:t>
      </w:r>
      <w:r w:rsidR="00D73C16" w:rsidRPr="00CC21F7">
        <w:rPr>
          <w:b w:val="0"/>
          <w:u w:val="none"/>
        </w:rPr>
        <w:t>01). Por lo tanto, existe</w:t>
      </w:r>
      <w:r w:rsidR="00EC1E51">
        <w:rPr>
          <w:b w:val="0"/>
          <w:u w:val="none"/>
        </w:rPr>
        <w:t xml:space="preserve"> </w:t>
      </w:r>
      <w:r w:rsidR="00EC1E51" w:rsidRPr="00CC21F7">
        <w:rPr>
          <w:b w:val="0"/>
          <w:u w:val="none"/>
        </w:rPr>
        <w:t>heterogeneidad</w:t>
      </w:r>
      <w:r w:rsidR="00EC1E51">
        <w:rPr>
          <w:b w:val="0"/>
          <w:u w:val="none"/>
        </w:rPr>
        <w:t xml:space="preserve"> en la </w:t>
      </w:r>
      <w:r w:rsidR="00EC1E51" w:rsidRPr="00CC21F7">
        <w:rPr>
          <w:b w:val="0"/>
          <w:u w:val="none"/>
        </w:rPr>
        <w:t>resistencia</w:t>
      </w:r>
      <w:r w:rsidR="00D73C16" w:rsidRPr="00CC21F7">
        <w:rPr>
          <w:b w:val="0"/>
          <w:u w:val="none"/>
        </w:rPr>
        <w:t xml:space="preserve"> a la comprensión del concreto.</w:t>
      </w:r>
      <w:bookmarkEnd w:id="202"/>
      <w:bookmarkEnd w:id="203"/>
    </w:p>
    <w:p w14:paraId="2BD523CB" w14:textId="77777777" w:rsidR="00E43CF9" w:rsidRDefault="00586D4E" w:rsidP="00586D4E">
      <w:pPr>
        <w:pStyle w:val="Ttulo2"/>
        <w:rPr>
          <w:rFonts w:cs="Times New Roman"/>
          <w:szCs w:val="24"/>
          <w:lang w:val="es-ES"/>
        </w:rPr>
      </w:pPr>
      <w:bookmarkStart w:id="205" w:name="_Toc9890701"/>
      <w:bookmarkStart w:id="206" w:name="_Toc9892958"/>
      <w:bookmarkEnd w:id="185"/>
      <w:bookmarkEnd w:id="204"/>
      <w:r w:rsidRPr="00586D4E">
        <w:t>Contrastación</w:t>
      </w:r>
      <w:r>
        <w:rPr>
          <w:rFonts w:cs="Times New Roman"/>
          <w:szCs w:val="24"/>
          <w:lang w:val="es-ES"/>
        </w:rPr>
        <w:t xml:space="preserve"> de la Hipótesis:</w:t>
      </w:r>
      <w:bookmarkEnd w:id="205"/>
      <w:bookmarkEnd w:id="206"/>
    </w:p>
    <w:p w14:paraId="4F9A9CC1" w14:textId="1A706279" w:rsidR="004B3E99" w:rsidRDefault="00AB316D" w:rsidP="00093E92">
      <w:pPr>
        <w:spacing w:line="360" w:lineRule="auto"/>
        <w:jc w:val="both"/>
        <w:rPr>
          <w:rFonts w:ascii="Times New Roman" w:hAnsi="Times New Roman" w:cs="Times New Roman"/>
          <w:sz w:val="24"/>
          <w:szCs w:val="24"/>
        </w:rPr>
      </w:pPr>
      <w:r w:rsidRPr="00093E92">
        <w:rPr>
          <w:rFonts w:ascii="Times New Roman" w:hAnsi="Times New Roman" w:cs="Times New Roman"/>
          <w:sz w:val="24"/>
          <w:szCs w:val="24"/>
          <w:lang w:val="es-ES"/>
        </w:rPr>
        <w:t>La hipótesis principal planteada: “</w:t>
      </w:r>
      <w:r w:rsidRPr="00093E92">
        <w:rPr>
          <w:rFonts w:ascii="Times New Roman" w:hAnsi="Times New Roman" w:cs="Times New Roman"/>
          <w:sz w:val="24"/>
          <w:szCs w:val="24"/>
        </w:rPr>
        <w:t xml:space="preserve">La Resistencia a la Compresión del Concreto de Alta Resistencia elaborado con agregados reciclados, </w:t>
      </w:r>
      <w:r w:rsidR="00713558">
        <w:rPr>
          <w:rFonts w:ascii="Times New Roman" w:hAnsi="Times New Roman" w:cs="Times New Roman"/>
          <w:sz w:val="24"/>
          <w:szCs w:val="24"/>
        </w:rPr>
        <w:t>disminuye</w:t>
      </w:r>
      <w:r w:rsidRPr="00093E92">
        <w:rPr>
          <w:rFonts w:ascii="Times New Roman" w:hAnsi="Times New Roman" w:cs="Times New Roman"/>
          <w:sz w:val="24"/>
          <w:szCs w:val="24"/>
        </w:rPr>
        <w:t xml:space="preserve"> respecto a la resistencia a la compresión del concreto de alta resistencia elaborado con agregados naturales”, </w:t>
      </w:r>
      <w:r w:rsidR="00713558">
        <w:rPr>
          <w:rFonts w:ascii="Times New Roman" w:hAnsi="Times New Roman" w:cs="Times New Roman"/>
          <w:sz w:val="24"/>
          <w:szCs w:val="24"/>
        </w:rPr>
        <w:t>es verdadera</w:t>
      </w:r>
      <w:r w:rsidRPr="00093E92">
        <w:rPr>
          <w:rFonts w:ascii="Times New Roman" w:hAnsi="Times New Roman" w:cs="Times New Roman"/>
          <w:sz w:val="24"/>
          <w:szCs w:val="24"/>
        </w:rPr>
        <w:t xml:space="preserve">;  ya que los resultados muestran que la resistencia de un concreto elaborado </w:t>
      </w:r>
      <w:r w:rsidR="00686812">
        <w:rPr>
          <w:rFonts w:ascii="Times New Roman" w:hAnsi="Times New Roman" w:cs="Times New Roman"/>
          <w:sz w:val="24"/>
          <w:szCs w:val="24"/>
        </w:rPr>
        <w:t>con una sustitución de</w:t>
      </w:r>
      <w:r w:rsidR="00571BA0">
        <w:rPr>
          <w:rFonts w:ascii="Times New Roman" w:hAnsi="Times New Roman" w:cs="Times New Roman"/>
          <w:sz w:val="24"/>
          <w:szCs w:val="24"/>
        </w:rPr>
        <w:t>l</w:t>
      </w:r>
      <w:r w:rsidR="00686812">
        <w:rPr>
          <w:rFonts w:ascii="Times New Roman" w:hAnsi="Times New Roman" w:cs="Times New Roman"/>
          <w:sz w:val="24"/>
          <w:szCs w:val="24"/>
        </w:rPr>
        <w:t xml:space="preserve"> </w:t>
      </w:r>
      <w:r w:rsidRPr="00093E92">
        <w:rPr>
          <w:rFonts w:ascii="Times New Roman" w:hAnsi="Times New Roman" w:cs="Times New Roman"/>
          <w:sz w:val="24"/>
          <w:szCs w:val="24"/>
        </w:rPr>
        <w:t xml:space="preserve"> 30% </w:t>
      </w:r>
      <w:r w:rsidR="00571BA0">
        <w:rPr>
          <w:rFonts w:ascii="Times New Roman" w:hAnsi="Times New Roman" w:cs="Times New Roman"/>
          <w:sz w:val="24"/>
          <w:szCs w:val="24"/>
        </w:rPr>
        <w:t>de</w:t>
      </w:r>
      <w:r w:rsidRPr="00093E92">
        <w:rPr>
          <w:rFonts w:ascii="Times New Roman" w:hAnsi="Times New Roman" w:cs="Times New Roman"/>
          <w:sz w:val="24"/>
          <w:szCs w:val="24"/>
        </w:rPr>
        <w:t xml:space="preserve"> agregados </w:t>
      </w:r>
      <w:r w:rsidR="004B3E99">
        <w:rPr>
          <w:rFonts w:ascii="Times New Roman" w:hAnsi="Times New Roman" w:cs="Times New Roman"/>
          <w:sz w:val="24"/>
          <w:szCs w:val="24"/>
        </w:rPr>
        <w:t>naturales</w:t>
      </w:r>
      <w:r w:rsidR="00686812">
        <w:rPr>
          <w:rFonts w:ascii="Times New Roman" w:hAnsi="Times New Roman" w:cs="Times New Roman"/>
          <w:sz w:val="24"/>
          <w:szCs w:val="24"/>
        </w:rPr>
        <w:t xml:space="preserve"> por agregados </w:t>
      </w:r>
      <w:r w:rsidR="004B3E99">
        <w:rPr>
          <w:rFonts w:ascii="Times New Roman" w:hAnsi="Times New Roman" w:cs="Times New Roman"/>
          <w:sz w:val="24"/>
          <w:szCs w:val="24"/>
        </w:rPr>
        <w:t>reciclados</w:t>
      </w:r>
      <w:r w:rsidR="00686812">
        <w:rPr>
          <w:rFonts w:ascii="Times New Roman" w:hAnsi="Times New Roman" w:cs="Times New Roman"/>
          <w:sz w:val="24"/>
          <w:szCs w:val="24"/>
        </w:rPr>
        <w:t xml:space="preserve"> más la</w:t>
      </w:r>
      <w:r w:rsidRPr="00093E92">
        <w:rPr>
          <w:rFonts w:ascii="Times New Roman" w:hAnsi="Times New Roman" w:cs="Times New Roman"/>
          <w:sz w:val="24"/>
          <w:szCs w:val="24"/>
        </w:rPr>
        <w:t xml:space="preserve"> adición del aditivo Sikament</w:t>
      </w:r>
      <w:r w:rsidR="00696615">
        <w:rPr>
          <w:rFonts w:ascii="Times New Roman" w:hAnsi="Times New Roman" w:cs="Times New Roman"/>
          <w:sz w:val="24"/>
          <w:szCs w:val="24"/>
        </w:rPr>
        <w:t>-</w:t>
      </w:r>
      <w:r w:rsidRPr="00093E92">
        <w:rPr>
          <w:rFonts w:ascii="Times New Roman" w:hAnsi="Times New Roman" w:cs="Times New Roman"/>
          <w:sz w:val="24"/>
          <w:szCs w:val="24"/>
        </w:rPr>
        <w:t xml:space="preserve">290N, </w:t>
      </w:r>
      <w:r w:rsidR="00696615">
        <w:rPr>
          <w:rFonts w:ascii="Times New Roman" w:hAnsi="Times New Roman" w:cs="Times New Roman"/>
          <w:sz w:val="24"/>
          <w:szCs w:val="24"/>
        </w:rPr>
        <w:t xml:space="preserve"> </w:t>
      </w:r>
      <w:r w:rsidRPr="00093E92">
        <w:rPr>
          <w:rFonts w:ascii="Times New Roman" w:hAnsi="Times New Roman" w:cs="Times New Roman"/>
          <w:sz w:val="24"/>
          <w:szCs w:val="24"/>
        </w:rPr>
        <w:t xml:space="preserve">disminuye en 0.24% con respecto </w:t>
      </w:r>
      <w:r w:rsidR="00093E92" w:rsidRPr="00093E92">
        <w:rPr>
          <w:rFonts w:ascii="Times New Roman" w:hAnsi="Times New Roman" w:cs="Times New Roman"/>
          <w:sz w:val="24"/>
          <w:szCs w:val="24"/>
        </w:rPr>
        <w:t xml:space="preserve">a la resistencia a </w:t>
      </w:r>
      <w:r w:rsidR="00093E92" w:rsidRPr="00093E92">
        <w:rPr>
          <w:rFonts w:ascii="Times New Roman" w:hAnsi="Times New Roman" w:cs="Times New Roman"/>
          <w:sz w:val="24"/>
          <w:szCs w:val="24"/>
        </w:rPr>
        <w:lastRenderedPageBreak/>
        <w:t>la compresión del concreto elaborado con agregados naturales; y 4.25% respecto a la resistencia a la compresión de concreto de alta resistencia elaborado con agregados naturales más la adición de aditivo Sikament</w:t>
      </w:r>
      <w:r w:rsidR="00093E92">
        <w:rPr>
          <w:rFonts w:ascii="Times New Roman" w:hAnsi="Times New Roman" w:cs="Times New Roman"/>
          <w:sz w:val="24"/>
          <w:szCs w:val="24"/>
        </w:rPr>
        <w:t>-</w:t>
      </w:r>
      <w:r w:rsidR="00093E92" w:rsidRPr="00093E92">
        <w:rPr>
          <w:rFonts w:ascii="Times New Roman" w:hAnsi="Times New Roman" w:cs="Times New Roman"/>
          <w:sz w:val="24"/>
          <w:szCs w:val="24"/>
        </w:rPr>
        <w:t>290N.</w:t>
      </w:r>
    </w:p>
    <w:p w14:paraId="647E6F81" w14:textId="32BA79A7" w:rsidR="004B3E99" w:rsidRDefault="004B3E99" w:rsidP="00093E9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Estudios de investigación realizados por </w:t>
      </w:r>
      <w:proofErr w:type="spellStart"/>
      <w:r>
        <w:rPr>
          <w:rFonts w:ascii="Times New Roman" w:hAnsi="Times New Roman" w:cs="Times New Roman"/>
          <w:sz w:val="24"/>
          <w:szCs w:val="24"/>
        </w:rPr>
        <w:t>Chauveinc</w:t>
      </w:r>
      <w:proofErr w:type="spellEnd"/>
      <w:r>
        <w:rPr>
          <w:rFonts w:ascii="Times New Roman" w:hAnsi="Times New Roman" w:cs="Times New Roman"/>
          <w:sz w:val="24"/>
          <w:szCs w:val="24"/>
        </w:rPr>
        <w:t>, J. en el 2011, concluyeron que la resistencia a la compresión de un concreto elaborado con una sustitución de hasta 30% de agregados naturales por agregados reciclados  disminuyó en un porcentaje de 3</w:t>
      </w:r>
      <w:r w:rsidR="00AB5293">
        <w:rPr>
          <w:rFonts w:ascii="Times New Roman" w:hAnsi="Times New Roman" w:cs="Times New Roman"/>
          <w:sz w:val="24"/>
          <w:szCs w:val="24"/>
        </w:rPr>
        <w:t>,</w:t>
      </w:r>
      <w:r>
        <w:rPr>
          <w:rFonts w:ascii="Times New Roman" w:hAnsi="Times New Roman" w:cs="Times New Roman"/>
          <w:sz w:val="24"/>
          <w:szCs w:val="24"/>
        </w:rPr>
        <w:t xml:space="preserve">51; por otro lado, </w:t>
      </w:r>
      <w:proofErr w:type="spellStart"/>
      <w:r>
        <w:rPr>
          <w:rFonts w:ascii="Times New Roman" w:hAnsi="Times New Roman" w:cs="Times New Roman"/>
          <w:sz w:val="24"/>
          <w:szCs w:val="24"/>
        </w:rPr>
        <w:t>Sumari</w:t>
      </w:r>
      <w:proofErr w:type="spellEnd"/>
      <w:r>
        <w:rPr>
          <w:rFonts w:ascii="Times New Roman" w:hAnsi="Times New Roman" w:cs="Times New Roman"/>
          <w:sz w:val="24"/>
          <w:szCs w:val="24"/>
        </w:rPr>
        <w:t>, J. concluyó en el 2016, que la resistencia a la compresión de un concreto de mediana a alta resistencia elaborado con agregados reciclados disminuye un 2</w:t>
      </w:r>
      <w:r w:rsidR="00AB5293">
        <w:rPr>
          <w:rFonts w:ascii="Times New Roman" w:hAnsi="Times New Roman" w:cs="Times New Roman"/>
          <w:sz w:val="24"/>
          <w:szCs w:val="24"/>
        </w:rPr>
        <w:t>,</w:t>
      </w:r>
      <w:r>
        <w:rPr>
          <w:rFonts w:ascii="Times New Roman" w:hAnsi="Times New Roman" w:cs="Times New Roman"/>
          <w:sz w:val="24"/>
          <w:szCs w:val="24"/>
        </w:rPr>
        <w:t>7%  de su resistencia especificada a la edad de 28 días</w:t>
      </w:r>
      <w:r w:rsidR="00AB5293">
        <w:rPr>
          <w:rFonts w:ascii="Times New Roman" w:hAnsi="Times New Roman" w:cs="Times New Roman"/>
          <w:sz w:val="24"/>
          <w:szCs w:val="24"/>
        </w:rPr>
        <w:t>;</w:t>
      </w:r>
      <w:r>
        <w:rPr>
          <w:rFonts w:ascii="Times New Roman" w:hAnsi="Times New Roman" w:cs="Times New Roman"/>
          <w:sz w:val="24"/>
          <w:szCs w:val="24"/>
        </w:rPr>
        <w:t xml:space="preserve"> por lo que al ser comparados con los resultados </w:t>
      </w:r>
      <w:r w:rsidR="00AB5293">
        <w:rPr>
          <w:rFonts w:ascii="Times New Roman" w:hAnsi="Times New Roman" w:cs="Times New Roman"/>
          <w:sz w:val="24"/>
          <w:szCs w:val="24"/>
        </w:rPr>
        <w:t>obtenidos de la investigación, se tiene que el porcentaje de disminución de la resistencia a la compresión de un concreto elaborado con agregados reciclados (sustitución de 30% más Sikament-290N) es de 0.24% ; mostrando una disminución en la variación de la resistencia a la compresión del concreto elaborado con agregados reciclados como una alternativa de sustitución de agregados naturales.</w:t>
      </w:r>
    </w:p>
    <w:p w14:paraId="2ACAE4D6" w14:textId="2A6A6B14" w:rsidR="00AB316D" w:rsidRDefault="00571BA0" w:rsidP="00093E9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4B09BDDA" w14:textId="77777777" w:rsidR="001525F5" w:rsidRPr="00093E92" w:rsidRDefault="001525F5" w:rsidP="00093E92">
      <w:pPr>
        <w:spacing w:line="360" w:lineRule="auto"/>
        <w:jc w:val="both"/>
        <w:rPr>
          <w:rFonts w:ascii="Times New Roman" w:hAnsi="Times New Roman" w:cs="Times New Roman"/>
          <w:sz w:val="24"/>
          <w:szCs w:val="24"/>
        </w:rPr>
      </w:pPr>
    </w:p>
    <w:p w14:paraId="44B9ACA9" w14:textId="77777777" w:rsidR="00586D4E" w:rsidRDefault="00586D4E" w:rsidP="00586D4E">
      <w:pPr>
        <w:spacing w:line="360" w:lineRule="auto"/>
        <w:rPr>
          <w:rFonts w:ascii="Times New Roman" w:hAnsi="Times New Roman" w:cs="Times New Roman"/>
          <w:b/>
          <w:sz w:val="24"/>
          <w:szCs w:val="24"/>
          <w:lang w:val="es-ES"/>
        </w:rPr>
      </w:pPr>
    </w:p>
    <w:p w14:paraId="2221B975" w14:textId="77777777" w:rsidR="00E43CF9" w:rsidRDefault="00E43CF9" w:rsidP="00E43CF9">
      <w:pPr>
        <w:spacing w:line="360" w:lineRule="auto"/>
        <w:jc w:val="right"/>
        <w:rPr>
          <w:rFonts w:ascii="Times New Roman" w:hAnsi="Times New Roman" w:cs="Times New Roman"/>
          <w:b/>
          <w:sz w:val="24"/>
          <w:szCs w:val="24"/>
          <w:lang w:val="es-ES"/>
        </w:rPr>
      </w:pPr>
    </w:p>
    <w:p w14:paraId="02D48870" w14:textId="77777777" w:rsidR="00E43CF9" w:rsidRDefault="00E43CF9" w:rsidP="00E43CF9">
      <w:pPr>
        <w:spacing w:line="360" w:lineRule="auto"/>
        <w:jc w:val="right"/>
        <w:rPr>
          <w:rFonts w:ascii="Times New Roman" w:hAnsi="Times New Roman" w:cs="Times New Roman"/>
          <w:b/>
          <w:sz w:val="24"/>
          <w:szCs w:val="24"/>
          <w:lang w:val="es-ES"/>
        </w:rPr>
      </w:pPr>
    </w:p>
    <w:p w14:paraId="2E82D661" w14:textId="77777777" w:rsidR="00E43CF9" w:rsidRDefault="00E43CF9" w:rsidP="00E43CF9">
      <w:pPr>
        <w:spacing w:line="360" w:lineRule="auto"/>
        <w:jc w:val="right"/>
        <w:rPr>
          <w:rFonts w:ascii="Times New Roman" w:hAnsi="Times New Roman" w:cs="Times New Roman"/>
          <w:b/>
          <w:sz w:val="24"/>
          <w:szCs w:val="24"/>
          <w:lang w:val="es-ES"/>
        </w:rPr>
      </w:pPr>
    </w:p>
    <w:p w14:paraId="6C6708BA" w14:textId="77777777" w:rsidR="00E43CF9" w:rsidRDefault="00E43CF9" w:rsidP="00E43CF9">
      <w:pPr>
        <w:spacing w:line="360" w:lineRule="auto"/>
        <w:jc w:val="right"/>
        <w:rPr>
          <w:rFonts w:ascii="Times New Roman" w:hAnsi="Times New Roman" w:cs="Times New Roman"/>
          <w:b/>
          <w:sz w:val="24"/>
          <w:szCs w:val="24"/>
          <w:lang w:val="es-ES"/>
        </w:rPr>
      </w:pPr>
    </w:p>
    <w:p w14:paraId="47C6AEF9" w14:textId="77777777" w:rsidR="00E43CF9" w:rsidRDefault="00E43CF9" w:rsidP="00E43CF9">
      <w:pPr>
        <w:spacing w:line="360" w:lineRule="auto"/>
        <w:jc w:val="right"/>
        <w:rPr>
          <w:rFonts w:ascii="Times New Roman" w:hAnsi="Times New Roman" w:cs="Times New Roman"/>
          <w:b/>
          <w:sz w:val="24"/>
          <w:szCs w:val="24"/>
          <w:lang w:val="es-ES"/>
        </w:rPr>
      </w:pPr>
    </w:p>
    <w:p w14:paraId="2C335369" w14:textId="77777777" w:rsidR="00E43CF9" w:rsidRDefault="00E43CF9" w:rsidP="00E43CF9">
      <w:pPr>
        <w:spacing w:line="360" w:lineRule="auto"/>
        <w:jc w:val="right"/>
        <w:rPr>
          <w:rFonts w:ascii="Times New Roman" w:hAnsi="Times New Roman" w:cs="Times New Roman"/>
          <w:b/>
          <w:sz w:val="24"/>
          <w:szCs w:val="24"/>
          <w:lang w:val="es-ES"/>
        </w:rPr>
      </w:pPr>
    </w:p>
    <w:p w14:paraId="4813AB86" w14:textId="77777777" w:rsidR="00586D4E" w:rsidRDefault="00586D4E">
      <w:pPr>
        <w:rPr>
          <w:rFonts w:ascii="Times New Roman" w:hAnsi="Times New Roman" w:cs="Times New Roman"/>
          <w:b/>
          <w:sz w:val="32"/>
          <w:szCs w:val="24"/>
          <w:lang w:val="es-ES"/>
        </w:rPr>
      </w:pPr>
      <w:r>
        <w:rPr>
          <w:rFonts w:ascii="Times New Roman" w:hAnsi="Times New Roman" w:cs="Times New Roman"/>
          <w:b/>
          <w:sz w:val="32"/>
          <w:szCs w:val="24"/>
          <w:lang w:val="es-ES"/>
        </w:rPr>
        <w:br w:type="page"/>
      </w:r>
    </w:p>
    <w:p w14:paraId="35A81F5A" w14:textId="77777777" w:rsidR="00586D4E" w:rsidRDefault="00586D4E" w:rsidP="00496684">
      <w:pPr>
        <w:spacing w:line="480" w:lineRule="auto"/>
        <w:jc w:val="right"/>
        <w:rPr>
          <w:rFonts w:ascii="Times New Roman" w:hAnsi="Times New Roman" w:cs="Times New Roman"/>
          <w:b/>
          <w:sz w:val="32"/>
          <w:szCs w:val="24"/>
          <w:lang w:val="es-ES"/>
        </w:rPr>
      </w:pPr>
    </w:p>
    <w:p w14:paraId="0DC79A36" w14:textId="79368813" w:rsidR="00586D4E" w:rsidRDefault="00586D4E" w:rsidP="00496684">
      <w:pPr>
        <w:spacing w:line="480" w:lineRule="auto"/>
        <w:jc w:val="right"/>
        <w:rPr>
          <w:rFonts w:ascii="Times New Roman" w:hAnsi="Times New Roman" w:cs="Times New Roman"/>
          <w:b/>
          <w:sz w:val="32"/>
          <w:szCs w:val="24"/>
          <w:lang w:val="es-ES"/>
        </w:rPr>
      </w:pPr>
    </w:p>
    <w:p w14:paraId="3C0F380A" w14:textId="77777777" w:rsidR="00C948DB" w:rsidRDefault="00C948DB" w:rsidP="00496684">
      <w:pPr>
        <w:spacing w:line="480" w:lineRule="auto"/>
        <w:jc w:val="right"/>
        <w:rPr>
          <w:rFonts w:ascii="Times New Roman" w:hAnsi="Times New Roman" w:cs="Times New Roman"/>
          <w:b/>
          <w:sz w:val="32"/>
          <w:szCs w:val="24"/>
          <w:lang w:val="es-ES"/>
        </w:rPr>
      </w:pPr>
    </w:p>
    <w:p w14:paraId="20A0151A" w14:textId="77777777" w:rsidR="00586D4E" w:rsidRDefault="00586D4E" w:rsidP="00496684">
      <w:pPr>
        <w:spacing w:line="480" w:lineRule="auto"/>
        <w:jc w:val="right"/>
        <w:rPr>
          <w:rFonts w:ascii="Times New Roman" w:hAnsi="Times New Roman" w:cs="Times New Roman"/>
          <w:b/>
          <w:sz w:val="32"/>
          <w:szCs w:val="24"/>
          <w:lang w:val="es-ES"/>
        </w:rPr>
      </w:pPr>
    </w:p>
    <w:p w14:paraId="385658DE" w14:textId="60BD7C85" w:rsidR="00E43CF9" w:rsidRPr="00496684" w:rsidRDefault="00E43CF9" w:rsidP="00496684">
      <w:pPr>
        <w:spacing w:line="480" w:lineRule="auto"/>
        <w:jc w:val="right"/>
        <w:rPr>
          <w:rFonts w:ascii="Times New Roman" w:hAnsi="Times New Roman" w:cs="Times New Roman"/>
          <w:b/>
          <w:sz w:val="32"/>
          <w:szCs w:val="24"/>
          <w:lang w:val="es-ES"/>
        </w:rPr>
      </w:pPr>
      <w:r w:rsidRPr="00496684">
        <w:rPr>
          <w:rFonts w:ascii="Times New Roman" w:hAnsi="Times New Roman" w:cs="Times New Roman"/>
          <w:b/>
          <w:sz w:val="32"/>
          <w:szCs w:val="24"/>
          <w:lang w:val="es-ES"/>
        </w:rPr>
        <w:t>CAP</w:t>
      </w:r>
      <w:r w:rsidR="007E2FFD">
        <w:rPr>
          <w:rFonts w:ascii="Times New Roman" w:hAnsi="Times New Roman" w:cs="Times New Roman"/>
          <w:b/>
          <w:sz w:val="32"/>
          <w:szCs w:val="24"/>
          <w:lang w:val="es-ES"/>
        </w:rPr>
        <w:t>Í</w:t>
      </w:r>
      <w:r w:rsidRPr="00496684">
        <w:rPr>
          <w:rFonts w:ascii="Times New Roman" w:hAnsi="Times New Roman" w:cs="Times New Roman"/>
          <w:b/>
          <w:sz w:val="32"/>
          <w:szCs w:val="24"/>
          <w:lang w:val="es-ES"/>
        </w:rPr>
        <w:t>TULO V</w:t>
      </w:r>
    </w:p>
    <w:p w14:paraId="639C0EFE" w14:textId="77777777" w:rsidR="00E43CF9" w:rsidRPr="00496684" w:rsidRDefault="00E43CF9" w:rsidP="00496684">
      <w:pPr>
        <w:spacing w:line="480" w:lineRule="auto"/>
        <w:jc w:val="right"/>
        <w:rPr>
          <w:rFonts w:ascii="Times New Roman" w:hAnsi="Times New Roman" w:cs="Times New Roman"/>
          <w:b/>
          <w:sz w:val="32"/>
          <w:szCs w:val="24"/>
          <w:lang w:val="es-ES"/>
        </w:rPr>
      </w:pPr>
      <w:r w:rsidRPr="00496684">
        <w:rPr>
          <w:rFonts w:ascii="Times New Roman" w:hAnsi="Times New Roman" w:cs="Times New Roman"/>
          <w:b/>
          <w:sz w:val="32"/>
          <w:szCs w:val="24"/>
          <w:lang w:val="es-ES"/>
        </w:rPr>
        <w:t>CONCLUSIONES Y RECOMENDACIONES</w:t>
      </w:r>
    </w:p>
    <w:p w14:paraId="74F81803" w14:textId="77777777" w:rsidR="002E771F" w:rsidRDefault="002E771F">
      <w:pPr>
        <w:rPr>
          <w:rFonts w:ascii="Times New Roman" w:hAnsi="Times New Roman" w:cs="Times New Roman"/>
          <w:sz w:val="24"/>
          <w:szCs w:val="24"/>
        </w:rPr>
      </w:pPr>
    </w:p>
    <w:p w14:paraId="6CBE20F3" w14:textId="77777777" w:rsidR="002E771F" w:rsidRDefault="002E771F">
      <w:pPr>
        <w:rPr>
          <w:rFonts w:ascii="Times New Roman" w:hAnsi="Times New Roman" w:cs="Times New Roman"/>
          <w:sz w:val="24"/>
          <w:szCs w:val="24"/>
        </w:rPr>
      </w:pPr>
      <w:r>
        <w:rPr>
          <w:rFonts w:ascii="Times New Roman" w:hAnsi="Times New Roman" w:cs="Times New Roman"/>
          <w:sz w:val="24"/>
          <w:szCs w:val="24"/>
        </w:rPr>
        <w:br w:type="page"/>
      </w:r>
    </w:p>
    <w:p w14:paraId="5502FFD7" w14:textId="77777777" w:rsidR="00482B6A" w:rsidRDefault="00482B6A" w:rsidP="00482B6A">
      <w:pPr>
        <w:pStyle w:val="Ttulo1"/>
      </w:pPr>
      <w:bookmarkStart w:id="207" w:name="_Toc9892959"/>
      <w:r>
        <w:lastRenderedPageBreak/>
        <w:t>CONCLUSIONES Y RECOMENDACIONES</w:t>
      </w:r>
      <w:bookmarkEnd w:id="207"/>
    </w:p>
    <w:p w14:paraId="6F1DB4CB" w14:textId="77777777" w:rsidR="00482B6A" w:rsidRDefault="00482B6A" w:rsidP="00482B6A">
      <w:pPr>
        <w:pStyle w:val="Ttulo2"/>
      </w:pPr>
      <w:bookmarkStart w:id="208" w:name="_Toc9892960"/>
      <w:r>
        <w:t>Conclusiones:</w:t>
      </w:r>
      <w:bookmarkEnd w:id="208"/>
    </w:p>
    <w:p w14:paraId="61ADB9D8" w14:textId="77777777" w:rsidR="00932658" w:rsidRDefault="00B96C8B" w:rsidP="00496684">
      <w:pPr>
        <w:pStyle w:val="Prrafodelista"/>
        <w:numPr>
          <w:ilvl w:val="6"/>
          <w:numId w:val="32"/>
        </w:numPr>
        <w:spacing w:line="360" w:lineRule="auto"/>
        <w:ind w:left="709" w:hanging="283"/>
        <w:jc w:val="both"/>
        <w:rPr>
          <w:rFonts w:ascii="Times New Roman" w:hAnsi="Times New Roman" w:cs="Times New Roman"/>
          <w:color w:val="000000" w:themeColor="text1"/>
          <w:sz w:val="24"/>
          <w:szCs w:val="24"/>
        </w:rPr>
      </w:pPr>
      <w:r w:rsidRPr="00B96C8B">
        <w:rPr>
          <w:rFonts w:ascii="Times New Roman" w:hAnsi="Times New Roman" w:cs="Times New Roman"/>
          <w:color w:val="000000" w:themeColor="text1"/>
          <w:sz w:val="24"/>
          <w:szCs w:val="24"/>
        </w:rPr>
        <w:t xml:space="preserve">La </w:t>
      </w:r>
      <w:r>
        <w:rPr>
          <w:rFonts w:ascii="Times New Roman" w:hAnsi="Times New Roman" w:cs="Times New Roman"/>
          <w:color w:val="000000" w:themeColor="text1"/>
          <w:sz w:val="24"/>
          <w:szCs w:val="24"/>
        </w:rPr>
        <w:t>resistencia a la compresión de</w:t>
      </w:r>
      <w:r w:rsidR="00BF48D1">
        <w:rPr>
          <w:rFonts w:ascii="Times New Roman" w:hAnsi="Times New Roman" w:cs="Times New Roman"/>
          <w:color w:val="000000" w:themeColor="text1"/>
          <w:sz w:val="24"/>
          <w:szCs w:val="24"/>
        </w:rPr>
        <w:t>l concreto de alta resistencia elaborado con una sustitución de 10% de agregado reciclado más aditivo sikament-290N, tiene una resistencia de 451.51 kg/cm</w:t>
      </w:r>
      <w:r w:rsidR="00BF48D1" w:rsidRPr="00335AD0">
        <w:rPr>
          <w:rFonts w:ascii="Times New Roman" w:hAnsi="Times New Roman" w:cs="Times New Roman"/>
          <w:color w:val="000000" w:themeColor="text1"/>
          <w:sz w:val="24"/>
          <w:szCs w:val="24"/>
          <w:vertAlign w:val="superscript"/>
        </w:rPr>
        <w:t>2</w:t>
      </w:r>
      <w:r w:rsidR="00BF48D1">
        <w:rPr>
          <w:rFonts w:ascii="Times New Roman" w:hAnsi="Times New Roman" w:cs="Times New Roman"/>
          <w:color w:val="000000" w:themeColor="text1"/>
          <w:sz w:val="24"/>
          <w:szCs w:val="24"/>
        </w:rPr>
        <w:t>, aumentando en 5.06% la resistencia a la compresión de un concreto de alta resistencia elaborado con agregados naturales que alcanza 429.82kg/cm</w:t>
      </w:r>
      <w:r w:rsidR="00BF48D1" w:rsidRPr="00335AD0">
        <w:rPr>
          <w:rFonts w:ascii="Times New Roman" w:hAnsi="Times New Roman" w:cs="Times New Roman"/>
          <w:color w:val="000000" w:themeColor="text1"/>
          <w:sz w:val="24"/>
          <w:szCs w:val="24"/>
          <w:vertAlign w:val="superscript"/>
        </w:rPr>
        <w:t>2</w:t>
      </w:r>
      <w:r w:rsidR="00BF48D1">
        <w:rPr>
          <w:rFonts w:ascii="Times New Roman" w:hAnsi="Times New Roman" w:cs="Times New Roman"/>
          <w:color w:val="000000" w:themeColor="text1"/>
          <w:sz w:val="24"/>
          <w:szCs w:val="24"/>
        </w:rPr>
        <w:t xml:space="preserve">. </w:t>
      </w:r>
    </w:p>
    <w:p w14:paraId="60BF7519" w14:textId="77777777" w:rsidR="00BF48D1" w:rsidRDefault="00BF48D1" w:rsidP="00BF48D1">
      <w:pPr>
        <w:pStyle w:val="Prrafodelista"/>
        <w:numPr>
          <w:ilvl w:val="6"/>
          <w:numId w:val="32"/>
        </w:numPr>
        <w:spacing w:line="360" w:lineRule="auto"/>
        <w:ind w:left="709" w:hanging="283"/>
        <w:jc w:val="both"/>
        <w:rPr>
          <w:rFonts w:ascii="Times New Roman" w:hAnsi="Times New Roman" w:cs="Times New Roman"/>
          <w:color w:val="000000" w:themeColor="text1"/>
          <w:sz w:val="24"/>
          <w:szCs w:val="24"/>
        </w:rPr>
      </w:pPr>
      <w:r w:rsidRPr="00B96C8B">
        <w:rPr>
          <w:rFonts w:ascii="Times New Roman" w:hAnsi="Times New Roman" w:cs="Times New Roman"/>
          <w:color w:val="000000" w:themeColor="text1"/>
          <w:sz w:val="24"/>
          <w:szCs w:val="24"/>
        </w:rPr>
        <w:t xml:space="preserve">La </w:t>
      </w:r>
      <w:r>
        <w:rPr>
          <w:rFonts w:ascii="Times New Roman" w:hAnsi="Times New Roman" w:cs="Times New Roman"/>
          <w:color w:val="000000" w:themeColor="text1"/>
          <w:sz w:val="24"/>
          <w:szCs w:val="24"/>
        </w:rPr>
        <w:t>resistencia a la compresión del concreto de alta resistencia elaborado con una sustitución de 20% de agregado reciclado más aditivo sikament-290N, tiene una resistencia de 443.19 kg/cm</w:t>
      </w:r>
      <w:r w:rsidRPr="00335AD0">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mayor en 3.11% a la resistencia a la compresión de un concreto de alta resistencia elaborado con agregados naturales que alcanza 429.82kg/cm</w:t>
      </w:r>
      <w:r w:rsidRPr="00335AD0">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w:t>
      </w:r>
    </w:p>
    <w:p w14:paraId="2BFC33EC" w14:textId="77777777" w:rsidR="00BF48D1" w:rsidRDefault="00BF48D1" w:rsidP="00BF48D1">
      <w:pPr>
        <w:pStyle w:val="Prrafodelista"/>
        <w:numPr>
          <w:ilvl w:val="6"/>
          <w:numId w:val="32"/>
        </w:numPr>
        <w:spacing w:line="360" w:lineRule="auto"/>
        <w:ind w:left="709" w:hanging="283"/>
        <w:jc w:val="both"/>
        <w:rPr>
          <w:rFonts w:ascii="Times New Roman" w:hAnsi="Times New Roman" w:cs="Times New Roman"/>
          <w:color w:val="000000" w:themeColor="text1"/>
          <w:sz w:val="24"/>
          <w:szCs w:val="24"/>
        </w:rPr>
      </w:pPr>
      <w:r w:rsidRPr="00B96C8B">
        <w:rPr>
          <w:rFonts w:ascii="Times New Roman" w:hAnsi="Times New Roman" w:cs="Times New Roman"/>
          <w:color w:val="000000" w:themeColor="text1"/>
          <w:sz w:val="24"/>
          <w:szCs w:val="24"/>
        </w:rPr>
        <w:t xml:space="preserve">La </w:t>
      </w:r>
      <w:r>
        <w:rPr>
          <w:rFonts w:ascii="Times New Roman" w:hAnsi="Times New Roman" w:cs="Times New Roman"/>
          <w:color w:val="000000" w:themeColor="text1"/>
          <w:sz w:val="24"/>
          <w:szCs w:val="24"/>
        </w:rPr>
        <w:t>resistencia a la compresión del concreto de alta resistencia elaborado con una sustitución de 30% de agregado reciclado más aditivo sikament-290N, tiene una resistencia de 428.80 kg/cm</w:t>
      </w:r>
      <w:r w:rsidRPr="00335AD0">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que disminuye en 0.24% a la resistencia a la compresión de un concreto de alta resistencia elaborado con agregados naturales que alcanza 429.82kg/cm</w:t>
      </w:r>
      <w:r w:rsidRPr="00335AD0">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w:t>
      </w:r>
    </w:p>
    <w:p w14:paraId="0560B789" w14:textId="145BD53C" w:rsidR="003F11D3" w:rsidRDefault="00BF48D1" w:rsidP="001663BC">
      <w:pPr>
        <w:pStyle w:val="Prrafodelista"/>
        <w:numPr>
          <w:ilvl w:val="6"/>
          <w:numId w:val="32"/>
        </w:numPr>
        <w:spacing w:line="360" w:lineRule="auto"/>
        <w:ind w:left="709" w:hanging="283"/>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Las propiedades</w:t>
      </w:r>
      <w:r w:rsidR="00BE7973">
        <w:rPr>
          <w:rFonts w:ascii="Times New Roman" w:hAnsi="Times New Roman" w:cs="Times New Roman"/>
          <w:color w:val="000000" w:themeColor="text1"/>
          <w:sz w:val="24"/>
          <w:szCs w:val="24"/>
        </w:rPr>
        <w:t xml:space="preserve"> determinadas </w:t>
      </w:r>
      <w:r>
        <w:rPr>
          <w:rFonts w:ascii="Times New Roman" w:hAnsi="Times New Roman" w:cs="Times New Roman"/>
          <w:color w:val="000000" w:themeColor="text1"/>
          <w:sz w:val="24"/>
          <w:szCs w:val="24"/>
        </w:rPr>
        <w:t>de</w:t>
      </w:r>
      <w:r w:rsidR="00BE7973">
        <w:rPr>
          <w:rFonts w:ascii="Times New Roman" w:hAnsi="Times New Roman" w:cs="Times New Roman"/>
          <w:color w:val="000000" w:themeColor="text1"/>
          <w:sz w:val="24"/>
          <w:szCs w:val="24"/>
        </w:rPr>
        <w:t xml:space="preserve"> </w:t>
      </w:r>
      <w:r w:rsidR="001663BC">
        <w:rPr>
          <w:rFonts w:ascii="Times New Roman" w:hAnsi="Times New Roman" w:cs="Times New Roman"/>
          <w:color w:val="000000" w:themeColor="text1"/>
          <w:sz w:val="24"/>
          <w:szCs w:val="24"/>
        </w:rPr>
        <w:t>los agregados</w:t>
      </w:r>
      <w:r>
        <w:rPr>
          <w:rFonts w:ascii="Times New Roman" w:hAnsi="Times New Roman" w:cs="Times New Roman"/>
          <w:color w:val="000000" w:themeColor="text1"/>
          <w:sz w:val="24"/>
          <w:szCs w:val="24"/>
        </w:rPr>
        <w:t xml:space="preserve"> reciclado</w:t>
      </w:r>
      <w:r w:rsidR="00BE7973">
        <w:rPr>
          <w:rFonts w:ascii="Times New Roman" w:hAnsi="Times New Roman" w:cs="Times New Roman"/>
          <w:color w:val="000000" w:themeColor="text1"/>
          <w:sz w:val="24"/>
          <w:szCs w:val="24"/>
        </w:rPr>
        <w:t>s</w:t>
      </w:r>
      <w:r>
        <w:rPr>
          <w:rFonts w:ascii="Times New Roman" w:hAnsi="Times New Roman" w:cs="Times New Roman"/>
          <w:color w:val="000000" w:themeColor="text1"/>
          <w:sz w:val="24"/>
          <w:szCs w:val="24"/>
        </w:rPr>
        <w:t xml:space="preserve"> </w:t>
      </w:r>
      <w:r w:rsidR="00BE7973">
        <w:rPr>
          <w:rFonts w:ascii="Times New Roman" w:hAnsi="Times New Roman" w:cs="Times New Roman"/>
          <w:color w:val="000000" w:themeColor="text1"/>
          <w:sz w:val="24"/>
          <w:szCs w:val="24"/>
        </w:rPr>
        <w:t xml:space="preserve">cumplen con los </w:t>
      </w:r>
      <w:r w:rsidR="001663BC">
        <w:rPr>
          <w:rFonts w:ascii="Times New Roman" w:hAnsi="Times New Roman" w:cs="Times New Roman"/>
          <w:color w:val="000000" w:themeColor="text1"/>
          <w:sz w:val="24"/>
          <w:szCs w:val="24"/>
        </w:rPr>
        <w:t>parámetros establecidos</w:t>
      </w:r>
      <w:r w:rsidR="00BE7973">
        <w:rPr>
          <w:rFonts w:ascii="Times New Roman" w:hAnsi="Times New Roman" w:cs="Times New Roman"/>
          <w:color w:val="000000" w:themeColor="text1"/>
          <w:sz w:val="24"/>
          <w:szCs w:val="24"/>
        </w:rPr>
        <w:t xml:space="preserve"> en las Normas Técnicas Peruanas; </w:t>
      </w:r>
      <w:r w:rsidR="001663BC">
        <w:rPr>
          <w:rFonts w:ascii="Times New Roman" w:hAnsi="Times New Roman" w:cs="Times New Roman"/>
          <w:color w:val="000000" w:themeColor="text1"/>
          <w:sz w:val="24"/>
          <w:szCs w:val="24"/>
        </w:rPr>
        <w:t xml:space="preserve">sin embargo, </w:t>
      </w:r>
      <w:r w:rsidR="00BE7973">
        <w:rPr>
          <w:rFonts w:ascii="Times New Roman" w:hAnsi="Times New Roman" w:cs="Times New Roman"/>
          <w:color w:val="000000" w:themeColor="text1"/>
          <w:sz w:val="24"/>
          <w:szCs w:val="24"/>
        </w:rPr>
        <w:t xml:space="preserve">el agregado fino reciclado y agregado grueso reciclado tienen un alto porcentaje de </w:t>
      </w:r>
      <w:r w:rsidR="001663BC">
        <w:rPr>
          <w:rFonts w:ascii="Times New Roman" w:hAnsi="Times New Roman" w:cs="Times New Roman"/>
          <w:color w:val="000000" w:themeColor="text1"/>
          <w:sz w:val="24"/>
          <w:szCs w:val="24"/>
        </w:rPr>
        <w:t>absorción y</w:t>
      </w:r>
      <w:r w:rsidR="00BE7973">
        <w:rPr>
          <w:rFonts w:ascii="Times New Roman" w:hAnsi="Times New Roman" w:cs="Times New Roman"/>
          <w:color w:val="000000" w:themeColor="text1"/>
          <w:sz w:val="24"/>
          <w:szCs w:val="24"/>
        </w:rPr>
        <w:t xml:space="preserve"> un alto porcentaje de finos que pasa la malla N° 200. Del mismo modo la abrasión del agregado </w:t>
      </w:r>
      <w:r w:rsidR="001663BC">
        <w:rPr>
          <w:rFonts w:ascii="Times New Roman" w:hAnsi="Times New Roman" w:cs="Times New Roman"/>
          <w:color w:val="000000" w:themeColor="text1"/>
          <w:sz w:val="24"/>
          <w:szCs w:val="24"/>
        </w:rPr>
        <w:t>grueso reciclado es elevado con un 35.33%.</w:t>
      </w:r>
    </w:p>
    <w:p w14:paraId="6A6DAB3B" w14:textId="77777777" w:rsidR="001663BC" w:rsidRPr="001663BC" w:rsidRDefault="001663BC" w:rsidP="001663BC">
      <w:pPr>
        <w:pStyle w:val="Prrafodelista"/>
        <w:spacing w:line="360" w:lineRule="auto"/>
        <w:ind w:left="709"/>
        <w:jc w:val="both"/>
        <w:rPr>
          <w:rFonts w:ascii="Times New Roman" w:hAnsi="Times New Roman" w:cs="Times New Roman"/>
          <w:color w:val="000000" w:themeColor="text1"/>
          <w:sz w:val="24"/>
          <w:szCs w:val="24"/>
        </w:rPr>
      </w:pPr>
    </w:p>
    <w:p w14:paraId="0C4ED393" w14:textId="77777777" w:rsidR="003F11D3" w:rsidRDefault="003F11D3" w:rsidP="003F11D3"/>
    <w:p w14:paraId="47175969" w14:textId="77777777" w:rsidR="00713558" w:rsidRDefault="00713558" w:rsidP="003F11D3"/>
    <w:p w14:paraId="65CDF506" w14:textId="77777777" w:rsidR="00713558" w:rsidRDefault="00713558" w:rsidP="003F11D3"/>
    <w:p w14:paraId="293DC5E4" w14:textId="77777777" w:rsidR="00713558" w:rsidRDefault="00713558" w:rsidP="003F11D3"/>
    <w:p w14:paraId="41DD8615" w14:textId="77777777" w:rsidR="00B96C8B" w:rsidRDefault="00B96C8B" w:rsidP="003F11D3"/>
    <w:p w14:paraId="6A6DADB1" w14:textId="77777777" w:rsidR="00B96C8B" w:rsidRDefault="00B96C8B" w:rsidP="003F11D3"/>
    <w:p w14:paraId="0CAD45E2" w14:textId="77777777" w:rsidR="00B96C8B" w:rsidRDefault="00B96C8B" w:rsidP="003F11D3"/>
    <w:p w14:paraId="6E5E95C3" w14:textId="77777777" w:rsidR="00B96C8B" w:rsidRDefault="00B96C8B" w:rsidP="003F11D3"/>
    <w:p w14:paraId="3DA44F8D" w14:textId="77777777" w:rsidR="00B96C8B" w:rsidRDefault="00B96C8B" w:rsidP="003F11D3"/>
    <w:p w14:paraId="638CBBD9" w14:textId="77777777" w:rsidR="00482B6A" w:rsidRDefault="00482B6A" w:rsidP="00482B6A">
      <w:pPr>
        <w:pStyle w:val="Ttulo2"/>
      </w:pPr>
      <w:bookmarkStart w:id="209" w:name="_Toc9892961"/>
      <w:r>
        <w:lastRenderedPageBreak/>
        <w:t>Recomendaciones</w:t>
      </w:r>
      <w:bookmarkEnd w:id="209"/>
      <w:r>
        <w:t xml:space="preserve"> </w:t>
      </w:r>
    </w:p>
    <w:p w14:paraId="290F55B1" w14:textId="77777777" w:rsidR="00C64B4B" w:rsidRDefault="00C64B4B" w:rsidP="00C64B4B">
      <w:pPr>
        <w:pStyle w:val="Prrafodelista"/>
        <w:numPr>
          <w:ilvl w:val="6"/>
          <w:numId w:val="32"/>
        </w:numPr>
        <w:spacing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 xml:space="preserve">Se recomienda realizar </w:t>
      </w:r>
      <w:r w:rsidR="00F33A94">
        <w:rPr>
          <w:rFonts w:ascii="Times New Roman" w:hAnsi="Times New Roman" w:cs="Times New Roman"/>
          <w:sz w:val="24"/>
          <w:szCs w:val="24"/>
        </w:rPr>
        <w:t>investigaciones de</w:t>
      </w:r>
      <w:r>
        <w:rPr>
          <w:rFonts w:ascii="Times New Roman" w:hAnsi="Times New Roman" w:cs="Times New Roman"/>
          <w:sz w:val="24"/>
          <w:szCs w:val="24"/>
        </w:rPr>
        <w:t xml:space="preserve"> estudio del </w:t>
      </w:r>
      <w:r w:rsidR="00F33A94">
        <w:rPr>
          <w:rFonts w:ascii="Times New Roman" w:hAnsi="Times New Roman" w:cs="Times New Roman"/>
          <w:sz w:val="24"/>
          <w:szCs w:val="24"/>
        </w:rPr>
        <w:t>comportamiento</w:t>
      </w:r>
      <w:r>
        <w:rPr>
          <w:rFonts w:ascii="Times New Roman" w:hAnsi="Times New Roman" w:cs="Times New Roman"/>
          <w:sz w:val="24"/>
          <w:szCs w:val="24"/>
        </w:rPr>
        <w:t xml:space="preserve"> de concreto de </w:t>
      </w:r>
      <w:r w:rsidR="00713558">
        <w:rPr>
          <w:rFonts w:ascii="Times New Roman" w:hAnsi="Times New Roman" w:cs="Times New Roman"/>
          <w:sz w:val="24"/>
          <w:szCs w:val="24"/>
        </w:rPr>
        <w:t>a</w:t>
      </w:r>
      <w:r>
        <w:rPr>
          <w:rFonts w:ascii="Times New Roman" w:hAnsi="Times New Roman" w:cs="Times New Roman"/>
          <w:sz w:val="24"/>
          <w:szCs w:val="24"/>
        </w:rPr>
        <w:t xml:space="preserve">lta </w:t>
      </w:r>
      <w:r w:rsidR="00713558">
        <w:rPr>
          <w:rFonts w:ascii="Times New Roman" w:hAnsi="Times New Roman" w:cs="Times New Roman"/>
          <w:sz w:val="24"/>
          <w:szCs w:val="24"/>
        </w:rPr>
        <w:t>r</w:t>
      </w:r>
      <w:r w:rsidR="00F33A94">
        <w:rPr>
          <w:rFonts w:ascii="Times New Roman" w:hAnsi="Times New Roman" w:cs="Times New Roman"/>
          <w:sz w:val="24"/>
          <w:szCs w:val="24"/>
        </w:rPr>
        <w:t>esistencia con</w:t>
      </w:r>
      <w:r>
        <w:rPr>
          <w:rFonts w:ascii="Times New Roman" w:hAnsi="Times New Roman" w:cs="Times New Roman"/>
          <w:sz w:val="24"/>
          <w:szCs w:val="24"/>
        </w:rPr>
        <w:t xml:space="preserve"> la sustitución total de agregado natural por agregado reciclado.</w:t>
      </w:r>
    </w:p>
    <w:p w14:paraId="4C572351" w14:textId="5FB44ACB" w:rsidR="00C64B4B" w:rsidRDefault="00F33A94" w:rsidP="00C64B4B">
      <w:pPr>
        <w:pStyle w:val="Prrafodelista"/>
        <w:numPr>
          <w:ilvl w:val="6"/>
          <w:numId w:val="32"/>
        </w:numPr>
        <w:spacing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Se recomienda realizar investigaciones de estudio del comportamiento de concreto de alta resistencia con agregados reciclados para una consistencia flu</w:t>
      </w:r>
      <w:r w:rsidR="005168CE">
        <w:rPr>
          <w:rFonts w:ascii="Times New Roman" w:hAnsi="Times New Roman" w:cs="Times New Roman"/>
          <w:sz w:val="24"/>
          <w:szCs w:val="24"/>
        </w:rPr>
        <w:t>ida</w:t>
      </w:r>
      <w:r>
        <w:rPr>
          <w:rFonts w:ascii="Times New Roman" w:hAnsi="Times New Roman" w:cs="Times New Roman"/>
          <w:sz w:val="24"/>
          <w:szCs w:val="24"/>
        </w:rPr>
        <w:t>.</w:t>
      </w:r>
    </w:p>
    <w:p w14:paraId="45F2C739" w14:textId="77777777" w:rsidR="00F33A94" w:rsidRDefault="00F33A94" w:rsidP="00F33A94">
      <w:pPr>
        <w:pStyle w:val="Prrafodelista"/>
        <w:numPr>
          <w:ilvl w:val="6"/>
          <w:numId w:val="32"/>
        </w:numPr>
        <w:spacing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 xml:space="preserve">Se recomienda realizar investigaciones de estudio del comportamiento de concreto de alta resistencia con agregados reciclados </w:t>
      </w:r>
      <w:r w:rsidR="00150B9E">
        <w:rPr>
          <w:rFonts w:ascii="Times New Roman" w:hAnsi="Times New Roman" w:cs="Times New Roman"/>
          <w:sz w:val="24"/>
          <w:szCs w:val="24"/>
        </w:rPr>
        <w:t>más</w:t>
      </w:r>
      <w:r w:rsidR="007D516B">
        <w:rPr>
          <w:rFonts w:ascii="Times New Roman" w:hAnsi="Times New Roman" w:cs="Times New Roman"/>
          <w:sz w:val="24"/>
          <w:szCs w:val="24"/>
        </w:rPr>
        <w:t xml:space="preserve"> el uso de aditivos para </w:t>
      </w:r>
      <w:r w:rsidR="00603854">
        <w:rPr>
          <w:rFonts w:ascii="Times New Roman" w:hAnsi="Times New Roman" w:cs="Times New Roman"/>
          <w:sz w:val="24"/>
          <w:szCs w:val="24"/>
        </w:rPr>
        <w:t>el concreto</w:t>
      </w:r>
      <w:r w:rsidR="007D516B">
        <w:rPr>
          <w:rFonts w:ascii="Times New Roman" w:hAnsi="Times New Roman" w:cs="Times New Roman"/>
          <w:sz w:val="24"/>
          <w:szCs w:val="24"/>
        </w:rPr>
        <w:t>.</w:t>
      </w:r>
    </w:p>
    <w:p w14:paraId="0DD1A5A9" w14:textId="77777777" w:rsidR="001663BC" w:rsidRDefault="001663BC" w:rsidP="00F33A94">
      <w:pPr>
        <w:pStyle w:val="Prrafodelista"/>
        <w:numPr>
          <w:ilvl w:val="6"/>
          <w:numId w:val="32"/>
        </w:numPr>
        <w:spacing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Se recomienda realizar investigaciones de estudio del comportamiento de concreto de alta resistencia con agregados reciclados proveniente de residuos de concreto de edificaciones.</w:t>
      </w:r>
    </w:p>
    <w:p w14:paraId="3ECCF09A" w14:textId="77777777" w:rsidR="00F33A94" w:rsidRDefault="00F33A94" w:rsidP="00F33A94">
      <w:pPr>
        <w:pStyle w:val="Prrafodelista"/>
        <w:spacing w:line="360" w:lineRule="auto"/>
        <w:ind w:left="709"/>
        <w:jc w:val="both"/>
        <w:rPr>
          <w:rFonts w:ascii="Times New Roman" w:hAnsi="Times New Roman" w:cs="Times New Roman"/>
          <w:sz w:val="24"/>
          <w:szCs w:val="24"/>
        </w:rPr>
      </w:pPr>
    </w:p>
    <w:p w14:paraId="5737243A" w14:textId="77777777" w:rsidR="00482B6A" w:rsidRDefault="00482B6A" w:rsidP="00482B6A"/>
    <w:p w14:paraId="7975AE91" w14:textId="77777777" w:rsidR="00482B6A" w:rsidRDefault="00482B6A" w:rsidP="00482B6A"/>
    <w:p w14:paraId="32B6E74A" w14:textId="77777777" w:rsidR="00482B6A" w:rsidRPr="00482B6A" w:rsidRDefault="00482B6A" w:rsidP="00482B6A"/>
    <w:p w14:paraId="2DD3CA0A" w14:textId="77777777" w:rsidR="002351EB" w:rsidRDefault="002351EB" w:rsidP="00482B6A">
      <w:pPr>
        <w:pStyle w:val="Ttulo2"/>
      </w:pPr>
      <w:r>
        <w:br w:type="page"/>
      </w:r>
    </w:p>
    <w:p w14:paraId="30FAB867" w14:textId="77777777" w:rsidR="00482B6A" w:rsidRDefault="00482B6A" w:rsidP="00482B6A">
      <w:pPr>
        <w:spacing w:line="360" w:lineRule="auto"/>
        <w:jc w:val="right"/>
        <w:rPr>
          <w:rFonts w:ascii="Times New Roman" w:hAnsi="Times New Roman" w:cs="Times New Roman"/>
          <w:b/>
          <w:sz w:val="24"/>
          <w:szCs w:val="24"/>
          <w:lang w:val="es-ES"/>
        </w:rPr>
      </w:pPr>
    </w:p>
    <w:p w14:paraId="1D8107EF" w14:textId="77777777" w:rsidR="00482B6A" w:rsidRDefault="00482B6A" w:rsidP="00482B6A">
      <w:pPr>
        <w:spacing w:line="360" w:lineRule="auto"/>
        <w:jc w:val="right"/>
        <w:rPr>
          <w:rFonts w:ascii="Times New Roman" w:hAnsi="Times New Roman" w:cs="Times New Roman"/>
          <w:b/>
          <w:sz w:val="24"/>
          <w:szCs w:val="24"/>
          <w:lang w:val="es-ES"/>
        </w:rPr>
      </w:pPr>
    </w:p>
    <w:p w14:paraId="7A1A1E5B" w14:textId="77777777" w:rsidR="00482B6A" w:rsidRDefault="00482B6A" w:rsidP="00482B6A">
      <w:pPr>
        <w:spacing w:line="360" w:lineRule="auto"/>
        <w:jc w:val="right"/>
        <w:rPr>
          <w:rFonts w:ascii="Times New Roman" w:hAnsi="Times New Roman" w:cs="Times New Roman"/>
          <w:b/>
          <w:sz w:val="24"/>
          <w:szCs w:val="24"/>
          <w:lang w:val="es-ES"/>
        </w:rPr>
      </w:pPr>
    </w:p>
    <w:p w14:paraId="570B94A6" w14:textId="77777777" w:rsidR="00482B6A" w:rsidRDefault="00482B6A" w:rsidP="00482B6A">
      <w:pPr>
        <w:spacing w:line="360" w:lineRule="auto"/>
        <w:jc w:val="right"/>
        <w:rPr>
          <w:rFonts w:ascii="Times New Roman" w:hAnsi="Times New Roman" w:cs="Times New Roman"/>
          <w:b/>
          <w:sz w:val="24"/>
          <w:szCs w:val="24"/>
          <w:lang w:val="es-ES"/>
        </w:rPr>
      </w:pPr>
    </w:p>
    <w:p w14:paraId="72528D6D" w14:textId="77777777" w:rsidR="00482B6A" w:rsidRDefault="00482B6A" w:rsidP="00482B6A">
      <w:pPr>
        <w:spacing w:line="360" w:lineRule="auto"/>
        <w:jc w:val="right"/>
        <w:rPr>
          <w:rFonts w:ascii="Times New Roman" w:hAnsi="Times New Roman" w:cs="Times New Roman"/>
          <w:b/>
          <w:sz w:val="24"/>
          <w:szCs w:val="24"/>
          <w:lang w:val="es-ES"/>
        </w:rPr>
      </w:pPr>
    </w:p>
    <w:p w14:paraId="640888BB" w14:textId="77777777" w:rsidR="00483BC7" w:rsidRDefault="00483BC7" w:rsidP="00482B6A">
      <w:pPr>
        <w:spacing w:line="360" w:lineRule="auto"/>
        <w:jc w:val="right"/>
        <w:rPr>
          <w:rFonts w:ascii="Times New Roman" w:hAnsi="Times New Roman" w:cs="Times New Roman"/>
          <w:b/>
          <w:sz w:val="24"/>
          <w:szCs w:val="24"/>
          <w:lang w:val="es-ES"/>
        </w:rPr>
      </w:pPr>
    </w:p>
    <w:p w14:paraId="36724AC5" w14:textId="77777777" w:rsidR="00482B6A" w:rsidRDefault="00482B6A" w:rsidP="00482B6A">
      <w:pPr>
        <w:spacing w:line="360" w:lineRule="auto"/>
        <w:jc w:val="right"/>
        <w:rPr>
          <w:rFonts w:ascii="Times New Roman" w:hAnsi="Times New Roman" w:cs="Times New Roman"/>
          <w:b/>
          <w:sz w:val="24"/>
          <w:szCs w:val="24"/>
          <w:lang w:val="es-ES"/>
        </w:rPr>
      </w:pPr>
    </w:p>
    <w:p w14:paraId="59AB436D" w14:textId="77777777" w:rsidR="00482B6A" w:rsidRPr="00496684" w:rsidRDefault="00482B6A" w:rsidP="00482B6A">
      <w:pPr>
        <w:spacing w:line="360" w:lineRule="auto"/>
        <w:jc w:val="right"/>
        <w:rPr>
          <w:rFonts w:ascii="Times New Roman" w:hAnsi="Times New Roman" w:cs="Times New Roman"/>
          <w:b/>
          <w:sz w:val="32"/>
          <w:szCs w:val="24"/>
          <w:lang w:val="es-ES"/>
        </w:rPr>
      </w:pPr>
      <w:r w:rsidRPr="00496684">
        <w:rPr>
          <w:rFonts w:ascii="Times New Roman" w:hAnsi="Times New Roman" w:cs="Times New Roman"/>
          <w:b/>
          <w:sz w:val="32"/>
          <w:szCs w:val="24"/>
          <w:lang w:val="es-ES"/>
        </w:rPr>
        <w:t>CAP</w:t>
      </w:r>
      <w:r w:rsidR="007D516B">
        <w:rPr>
          <w:rFonts w:ascii="Times New Roman" w:hAnsi="Times New Roman" w:cs="Times New Roman"/>
          <w:b/>
          <w:sz w:val="32"/>
          <w:szCs w:val="24"/>
          <w:lang w:val="es-ES"/>
        </w:rPr>
        <w:t>Í</w:t>
      </w:r>
      <w:r w:rsidRPr="00496684">
        <w:rPr>
          <w:rFonts w:ascii="Times New Roman" w:hAnsi="Times New Roman" w:cs="Times New Roman"/>
          <w:b/>
          <w:sz w:val="32"/>
          <w:szCs w:val="24"/>
          <w:lang w:val="es-ES"/>
        </w:rPr>
        <w:t>TULO V</w:t>
      </w:r>
      <w:r w:rsidR="001170F7" w:rsidRPr="00496684">
        <w:rPr>
          <w:rFonts w:ascii="Times New Roman" w:hAnsi="Times New Roman" w:cs="Times New Roman"/>
          <w:b/>
          <w:sz w:val="32"/>
          <w:szCs w:val="24"/>
          <w:lang w:val="es-ES"/>
        </w:rPr>
        <w:t>I</w:t>
      </w:r>
    </w:p>
    <w:p w14:paraId="1A46A0F7" w14:textId="77777777" w:rsidR="00155283" w:rsidRPr="00496684" w:rsidRDefault="00155283" w:rsidP="00482B6A">
      <w:pPr>
        <w:spacing w:line="360" w:lineRule="auto"/>
        <w:jc w:val="right"/>
        <w:rPr>
          <w:rFonts w:ascii="Times New Roman" w:hAnsi="Times New Roman" w:cs="Times New Roman"/>
          <w:b/>
          <w:sz w:val="32"/>
          <w:szCs w:val="24"/>
          <w:lang w:val="es-ES"/>
        </w:rPr>
      </w:pPr>
      <w:r w:rsidRPr="00496684">
        <w:rPr>
          <w:rFonts w:ascii="Times New Roman" w:hAnsi="Times New Roman" w:cs="Times New Roman"/>
          <w:b/>
          <w:sz w:val="32"/>
          <w:szCs w:val="24"/>
          <w:lang w:val="es-ES"/>
        </w:rPr>
        <w:t>REFERENCIAS BIBLIOGR</w:t>
      </w:r>
      <w:r w:rsidR="007D516B">
        <w:rPr>
          <w:rFonts w:ascii="Times New Roman" w:hAnsi="Times New Roman" w:cs="Times New Roman"/>
          <w:b/>
          <w:sz w:val="32"/>
          <w:szCs w:val="24"/>
          <w:lang w:val="es-ES"/>
        </w:rPr>
        <w:t>Á</w:t>
      </w:r>
      <w:r w:rsidRPr="00496684">
        <w:rPr>
          <w:rFonts w:ascii="Times New Roman" w:hAnsi="Times New Roman" w:cs="Times New Roman"/>
          <w:b/>
          <w:sz w:val="32"/>
          <w:szCs w:val="24"/>
          <w:lang w:val="es-ES"/>
        </w:rPr>
        <w:t>FICAS</w:t>
      </w:r>
    </w:p>
    <w:p w14:paraId="2299DA95" w14:textId="376878F5" w:rsidR="00155283" w:rsidRDefault="00155283" w:rsidP="008B6C5C">
      <w:pPr>
        <w:pStyle w:val="Ttulo1"/>
        <w:numPr>
          <w:ilvl w:val="0"/>
          <w:numId w:val="0"/>
        </w:numPr>
      </w:pPr>
      <w:r>
        <w:rPr>
          <w:lang w:val="es-ES"/>
        </w:rPr>
        <w:br w:type="page"/>
      </w:r>
      <w:bookmarkStart w:id="210" w:name="_Toc9892962"/>
      <w:r w:rsidR="002376D5">
        <w:lastRenderedPageBreak/>
        <w:t>REFERENCIAS BIBLIOGRÁFICAS</w:t>
      </w:r>
      <w:bookmarkEnd w:id="210"/>
    </w:p>
    <w:p w14:paraId="69EDBBE5" w14:textId="77777777" w:rsidR="00413234" w:rsidRPr="00E81D1B" w:rsidRDefault="00413234" w:rsidP="001348C9">
      <w:pPr>
        <w:pStyle w:val="Prrafodelista"/>
        <w:numPr>
          <w:ilvl w:val="0"/>
          <w:numId w:val="33"/>
        </w:numPr>
        <w:spacing w:line="360" w:lineRule="auto"/>
        <w:jc w:val="both"/>
        <w:rPr>
          <w:rFonts w:ascii="Times New Roman" w:hAnsi="Times New Roman" w:cs="Times New Roman"/>
          <w:sz w:val="24"/>
          <w:szCs w:val="24"/>
        </w:rPr>
      </w:pPr>
      <w:r>
        <w:rPr>
          <w:rFonts w:ascii="Times New Roman" w:hAnsi="Times New Roman" w:cs="Times New Roman"/>
          <w:bCs/>
          <w:sz w:val="24"/>
          <w:szCs w:val="24"/>
        </w:rPr>
        <w:t xml:space="preserve">Abanto, F. (s.f.). Tecnología del Concreto. Perú. Editorial San Marcos. </w:t>
      </w:r>
    </w:p>
    <w:p w14:paraId="604E396C" w14:textId="77777777" w:rsidR="00413234" w:rsidRPr="00E81D1B" w:rsidRDefault="00413234" w:rsidP="00155283">
      <w:pPr>
        <w:pStyle w:val="Prrafodelista"/>
        <w:numPr>
          <w:ilvl w:val="0"/>
          <w:numId w:val="33"/>
        </w:numPr>
        <w:spacing w:line="360" w:lineRule="auto"/>
        <w:jc w:val="both"/>
        <w:rPr>
          <w:rFonts w:ascii="Times New Roman" w:hAnsi="Times New Roman" w:cs="Times New Roman"/>
          <w:sz w:val="24"/>
          <w:szCs w:val="24"/>
        </w:rPr>
      </w:pPr>
      <w:r w:rsidRPr="00A27F9F">
        <w:rPr>
          <w:rFonts w:ascii="Times New Roman" w:hAnsi="Times New Roman" w:cs="Times New Roman"/>
          <w:bCs/>
          <w:sz w:val="24"/>
          <w:szCs w:val="24"/>
        </w:rPr>
        <w:t xml:space="preserve">Asencio, A. (2014). Efecto de los agregados de concreto reciclado en la resistencia a la compresión sobre el concreto </w:t>
      </w:r>
      <w:proofErr w:type="spellStart"/>
      <w:r w:rsidRPr="00A27F9F">
        <w:rPr>
          <w:rFonts w:ascii="Times New Roman" w:hAnsi="Times New Roman" w:cs="Times New Roman"/>
          <w:bCs/>
          <w:sz w:val="24"/>
          <w:szCs w:val="24"/>
        </w:rPr>
        <w:t>f’c</w:t>
      </w:r>
      <w:proofErr w:type="spellEnd"/>
      <w:r>
        <w:rPr>
          <w:rFonts w:ascii="Times New Roman" w:hAnsi="Times New Roman" w:cs="Times New Roman"/>
          <w:bCs/>
          <w:sz w:val="24"/>
          <w:szCs w:val="24"/>
        </w:rPr>
        <w:t xml:space="preserve"> </w:t>
      </w:r>
      <w:r w:rsidRPr="00A27F9F">
        <w:rPr>
          <w:rFonts w:ascii="Times New Roman" w:hAnsi="Times New Roman" w:cs="Times New Roman"/>
          <w:bCs/>
          <w:sz w:val="24"/>
          <w:szCs w:val="24"/>
        </w:rPr>
        <w:t>=</w:t>
      </w:r>
      <w:r>
        <w:rPr>
          <w:rFonts w:ascii="Times New Roman" w:hAnsi="Times New Roman" w:cs="Times New Roman"/>
          <w:bCs/>
          <w:sz w:val="24"/>
          <w:szCs w:val="24"/>
        </w:rPr>
        <w:t xml:space="preserve"> </w:t>
      </w:r>
      <w:r w:rsidRPr="00A27F9F">
        <w:rPr>
          <w:rFonts w:ascii="Times New Roman" w:hAnsi="Times New Roman" w:cs="Times New Roman"/>
          <w:bCs/>
          <w:sz w:val="24"/>
          <w:szCs w:val="24"/>
        </w:rPr>
        <w:t>210 kg/cm2.  (Tesis de Pregrado). Universidad Nacional de Cajamarca. Perú.</w:t>
      </w:r>
    </w:p>
    <w:p w14:paraId="33FDE064" w14:textId="77777777" w:rsidR="00413234" w:rsidRPr="006F7F83" w:rsidRDefault="00413234" w:rsidP="006F7F83">
      <w:pPr>
        <w:pStyle w:val="Prrafodelista"/>
        <w:numPr>
          <w:ilvl w:val="0"/>
          <w:numId w:val="33"/>
        </w:numPr>
        <w:spacing w:line="360" w:lineRule="auto"/>
        <w:jc w:val="both"/>
        <w:rPr>
          <w:rFonts w:ascii="Times New Roman" w:hAnsi="Times New Roman" w:cs="Times New Roman"/>
          <w:sz w:val="24"/>
          <w:szCs w:val="24"/>
        </w:rPr>
      </w:pPr>
      <w:r>
        <w:rPr>
          <w:rFonts w:ascii="Times New Roman" w:hAnsi="Times New Roman" w:cs="Times New Roman"/>
          <w:sz w:val="24"/>
          <w:szCs w:val="24"/>
        </w:rPr>
        <w:t>ASOCEM (2018). Reporte estadístico Mensual Julio 2018.</w:t>
      </w:r>
    </w:p>
    <w:p w14:paraId="2D963558" w14:textId="7F8BD8DD" w:rsidR="00413234" w:rsidRPr="00A27F9F" w:rsidRDefault="004778D2" w:rsidP="00155283">
      <w:pPr>
        <w:pStyle w:val="Prrafodelista"/>
        <w:numPr>
          <w:ilvl w:val="0"/>
          <w:numId w:val="33"/>
        </w:numPr>
        <w:spacing w:line="360" w:lineRule="auto"/>
        <w:jc w:val="both"/>
        <w:rPr>
          <w:rFonts w:ascii="Times New Roman" w:hAnsi="Times New Roman" w:cs="Times New Roman"/>
          <w:sz w:val="24"/>
          <w:szCs w:val="24"/>
        </w:rPr>
      </w:pPr>
      <w:proofErr w:type="spellStart"/>
      <w:r w:rsidRPr="00A27F9F">
        <w:rPr>
          <w:rFonts w:ascii="Times New Roman" w:hAnsi="Times New Roman" w:cs="Times New Roman"/>
          <w:sz w:val="24"/>
          <w:szCs w:val="24"/>
        </w:rPr>
        <w:t>Chauveinc</w:t>
      </w:r>
      <w:proofErr w:type="spellEnd"/>
      <w:r w:rsidRPr="00A27F9F">
        <w:rPr>
          <w:rFonts w:ascii="Times New Roman" w:hAnsi="Times New Roman" w:cs="Times New Roman"/>
          <w:sz w:val="24"/>
          <w:szCs w:val="24"/>
        </w:rPr>
        <w:t>, J.</w:t>
      </w:r>
      <w:r w:rsidR="00413234" w:rsidRPr="00A27F9F">
        <w:rPr>
          <w:rFonts w:ascii="Times New Roman" w:hAnsi="Times New Roman" w:cs="Times New Roman"/>
          <w:sz w:val="24"/>
          <w:szCs w:val="24"/>
        </w:rPr>
        <w:t xml:space="preserve"> (2011). Estudio experimental de propiedades mecánicas de hormigones con árido reciclado mediante la modificación del método de mezclado del hormigón. (Tesis de Pregrado). Universidad de Chile. Chile.</w:t>
      </w:r>
    </w:p>
    <w:p w14:paraId="768942B6" w14:textId="77777777" w:rsidR="00413234" w:rsidRPr="00E81D1B" w:rsidRDefault="00413234" w:rsidP="00155283">
      <w:pPr>
        <w:pStyle w:val="Prrafodelista"/>
        <w:numPr>
          <w:ilvl w:val="0"/>
          <w:numId w:val="33"/>
        </w:numPr>
        <w:spacing w:line="360" w:lineRule="auto"/>
        <w:jc w:val="both"/>
        <w:rPr>
          <w:rFonts w:ascii="Times New Roman" w:hAnsi="Times New Roman" w:cs="Times New Roman"/>
          <w:bCs/>
          <w:sz w:val="24"/>
          <w:szCs w:val="24"/>
        </w:rPr>
      </w:pPr>
      <w:proofErr w:type="spellStart"/>
      <w:r w:rsidRPr="00E81D1B">
        <w:rPr>
          <w:rFonts w:ascii="Times New Roman" w:hAnsi="Times New Roman" w:cs="Times New Roman"/>
          <w:bCs/>
          <w:sz w:val="24"/>
          <w:szCs w:val="24"/>
        </w:rPr>
        <w:t>Chiluisa</w:t>
      </w:r>
      <w:proofErr w:type="spellEnd"/>
      <w:r w:rsidRPr="00E81D1B">
        <w:rPr>
          <w:rFonts w:ascii="Times New Roman" w:hAnsi="Times New Roman" w:cs="Times New Roman"/>
          <w:bCs/>
          <w:sz w:val="24"/>
          <w:szCs w:val="24"/>
        </w:rPr>
        <w:t>, J. (2014).  Hormigones de alta resistencia (</w:t>
      </w:r>
      <w:proofErr w:type="spellStart"/>
      <w:r w:rsidRPr="00E81D1B">
        <w:rPr>
          <w:rFonts w:ascii="Times New Roman" w:hAnsi="Times New Roman" w:cs="Times New Roman"/>
          <w:bCs/>
          <w:sz w:val="24"/>
          <w:szCs w:val="24"/>
        </w:rPr>
        <w:t>f'c</w:t>
      </w:r>
      <w:proofErr w:type="spellEnd"/>
      <w:r w:rsidRPr="00E81D1B">
        <w:rPr>
          <w:rFonts w:ascii="Times New Roman" w:hAnsi="Times New Roman" w:cs="Times New Roman"/>
          <w:bCs/>
          <w:sz w:val="24"/>
          <w:szCs w:val="24"/>
        </w:rPr>
        <w:t xml:space="preserve"> = 50mpa) utilizando agregados del sector de </w:t>
      </w:r>
      <w:proofErr w:type="spellStart"/>
      <w:r w:rsidRPr="00E81D1B">
        <w:rPr>
          <w:rFonts w:ascii="Times New Roman" w:hAnsi="Times New Roman" w:cs="Times New Roman"/>
          <w:bCs/>
          <w:sz w:val="24"/>
          <w:szCs w:val="24"/>
        </w:rPr>
        <w:t>pifo</w:t>
      </w:r>
      <w:proofErr w:type="spellEnd"/>
      <w:r w:rsidRPr="00E81D1B">
        <w:rPr>
          <w:rFonts w:ascii="Times New Roman" w:hAnsi="Times New Roman" w:cs="Times New Roman"/>
          <w:bCs/>
          <w:sz w:val="24"/>
          <w:szCs w:val="24"/>
        </w:rPr>
        <w:t xml:space="preserve"> y cemento </w:t>
      </w:r>
      <w:proofErr w:type="spellStart"/>
      <w:r w:rsidRPr="00E81D1B">
        <w:rPr>
          <w:rFonts w:ascii="Times New Roman" w:hAnsi="Times New Roman" w:cs="Times New Roman"/>
          <w:bCs/>
          <w:sz w:val="24"/>
          <w:szCs w:val="24"/>
        </w:rPr>
        <w:t>armaduro</w:t>
      </w:r>
      <w:proofErr w:type="spellEnd"/>
      <w:r w:rsidRPr="00E81D1B">
        <w:rPr>
          <w:rFonts w:ascii="Times New Roman" w:hAnsi="Times New Roman" w:cs="Times New Roman"/>
          <w:bCs/>
          <w:sz w:val="24"/>
          <w:szCs w:val="24"/>
        </w:rPr>
        <w:t xml:space="preserve"> especial- Lafarge (Tesis de pregrado).</w:t>
      </w:r>
      <w:r>
        <w:rPr>
          <w:rFonts w:ascii="Times New Roman" w:hAnsi="Times New Roman" w:cs="Times New Roman"/>
          <w:bCs/>
          <w:sz w:val="24"/>
          <w:szCs w:val="24"/>
        </w:rPr>
        <w:t xml:space="preserve"> Universidad Central del Ecuador. Ecuador.</w:t>
      </w:r>
    </w:p>
    <w:p w14:paraId="0AD146D8" w14:textId="77777777" w:rsidR="00413234" w:rsidRPr="008E565F" w:rsidRDefault="00413234" w:rsidP="001348C9">
      <w:pPr>
        <w:pStyle w:val="Prrafodelista"/>
        <w:numPr>
          <w:ilvl w:val="0"/>
          <w:numId w:val="33"/>
        </w:numPr>
        <w:spacing w:line="360" w:lineRule="auto"/>
        <w:jc w:val="both"/>
        <w:rPr>
          <w:rFonts w:ascii="Times New Roman" w:hAnsi="Times New Roman" w:cs="Times New Roman"/>
          <w:sz w:val="24"/>
          <w:szCs w:val="24"/>
        </w:rPr>
      </w:pPr>
      <w:r w:rsidRPr="008D58D1">
        <w:rPr>
          <w:rFonts w:ascii="Times New Roman" w:hAnsi="Times New Roman" w:cs="Times New Roman"/>
          <w:sz w:val="24"/>
          <w:szCs w:val="24"/>
        </w:rPr>
        <w:t xml:space="preserve">Cotrina, E. (2018). </w:t>
      </w:r>
      <w:r w:rsidRPr="008D58D1">
        <w:rPr>
          <w:rFonts w:ascii="Times New Roman" w:hAnsi="Times New Roman" w:cs="Times New Roman"/>
          <w:bCs/>
          <w:sz w:val="24"/>
          <w:szCs w:val="24"/>
        </w:rPr>
        <w:t xml:space="preserve">Comportamiento mecánico del concreto de alta resistencia de </w:t>
      </w:r>
      <w:proofErr w:type="spellStart"/>
      <w:r w:rsidRPr="008D58D1">
        <w:rPr>
          <w:rFonts w:ascii="Times New Roman" w:hAnsi="Times New Roman" w:cs="Times New Roman"/>
          <w:bCs/>
          <w:sz w:val="24"/>
          <w:szCs w:val="24"/>
        </w:rPr>
        <w:t>f’c</w:t>
      </w:r>
      <w:proofErr w:type="spellEnd"/>
      <w:r w:rsidRPr="008D58D1">
        <w:rPr>
          <w:rFonts w:ascii="Times New Roman" w:hAnsi="Times New Roman" w:cs="Times New Roman"/>
          <w:bCs/>
          <w:sz w:val="24"/>
          <w:szCs w:val="24"/>
        </w:rPr>
        <w:t>=450 kg/cm2 con aditivo superplastificante sikament-290</w:t>
      </w:r>
      <w:r>
        <w:rPr>
          <w:rFonts w:ascii="Times New Roman" w:hAnsi="Times New Roman" w:cs="Times New Roman"/>
          <w:bCs/>
          <w:sz w:val="24"/>
          <w:szCs w:val="24"/>
        </w:rPr>
        <w:t>N</w:t>
      </w:r>
      <w:r w:rsidRPr="008D58D1">
        <w:rPr>
          <w:rFonts w:ascii="Times New Roman" w:hAnsi="Times New Roman" w:cs="Times New Roman"/>
          <w:bCs/>
          <w:sz w:val="24"/>
          <w:szCs w:val="24"/>
        </w:rPr>
        <w:t xml:space="preserve"> y adición mineral </w:t>
      </w:r>
      <w:proofErr w:type="spellStart"/>
      <w:r w:rsidRPr="008D58D1">
        <w:rPr>
          <w:rFonts w:ascii="Times New Roman" w:hAnsi="Times New Roman" w:cs="Times New Roman"/>
          <w:bCs/>
          <w:sz w:val="24"/>
          <w:szCs w:val="24"/>
        </w:rPr>
        <w:t>sika</w:t>
      </w:r>
      <w:proofErr w:type="spellEnd"/>
      <w:r w:rsidRPr="008D58D1">
        <w:rPr>
          <w:rFonts w:ascii="Times New Roman" w:hAnsi="Times New Roman" w:cs="Times New Roman"/>
          <w:bCs/>
          <w:sz w:val="24"/>
          <w:szCs w:val="24"/>
        </w:rPr>
        <w:t>® fume</w:t>
      </w:r>
      <w:r>
        <w:rPr>
          <w:rFonts w:ascii="Times New Roman" w:hAnsi="Times New Roman" w:cs="Times New Roman"/>
          <w:bCs/>
          <w:sz w:val="24"/>
          <w:szCs w:val="24"/>
        </w:rPr>
        <w:t>. (Tesis de Pregrado). Universidad Nacional de Cajamarca. Perú.</w:t>
      </w:r>
    </w:p>
    <w:p w14:paraId="1997705D" w14:textId="3153A08E" w:rsidR="00413234" w:rsidRPr="001348C9" w:rsidRDefault="00413234" w:rsidP="001348C9">
      <w:pPr>
        <w:pStyle w:val="Prrafodelista"/>
        <w:numPr>
          <w:ilvl w:val="0"/>
          <w:numId w:val="33"/>
        </w:numPr>
        <w:spacing w:line="360" w:lineRule="auto"/>
        <w:jc w:val="both"/>
        <w:rPr>
          <w:rFonts w:ascii="Times New Roman" w:hAnsi="Times New Roman" w:cs="Times New Roman"/>
          <w:sz w:val="24"/>
          <w:szCs w:val="24"/>
        </w:rPr>
      </w:pPr>
      <w:r>
        <w:rPr>
          <w:rFonts w:ascii="Times New Roman" w:hAnsi="Times New Roman" w:cs="Times New Roman"/>
          <w:bCs/>
          <w:sz w:val="24"/>
          <w:szCs w:val="24"/>
        </w:rPr>
        <w:t xml:space="preserve">Escale, </w:t>
      </w:r>
      <w:proofErr w:type="spellStart"/>
      <w:r>
        <w:rPr>
          <w:rFonts w:ascii="Times New Roman" w:hAnsi="Times New Roman" w:cs="Times New Roman"/>
          <w:bCs/>
          <w:sz w:val="24"/>
          <w:szCs w:val="24"/>
        </w:rPr>
        <w:t>Maps</w:t>
      </w:r>
      <w:proofErr w:type="spellEnd"/>
      <w:r>
        <w:rPr>
          <w:rFonts w:ascii="Times New Roman" w:hAnsi="Times New Roman" w:cs="Times New Roman"/>
          <w:bCs/>
          <w:sz w:val="24"/>
          <w:szCs w:val="24"/>
        </w:rPr>
        <w:t xml:space="preserve"> (2018), </w:t>
      </w:r>
      <w:r w:rsidR="00DD23E1">
        <w:rPr>
          <w:rFonts w:ascii="Times New Roman" w:hAnsi="Times New Roman" w:cs="Times New Roman"/>
          <w:bCs/>
          <w:sz w:val="24"/>
          <w:szCs w:val="24"/>
        </w:rPr>
        <w:t>Cajamarca.</w:t>
      </w:r>
    </w:p>
    <w:p w14:paraId="18802599" w14:textId="299A979F" w:rsidR="00DD23E1" w:rsidRPr="00DD23E1" w:rsidRDefault="00413234" w:rsidP="001348C9">
      <w:pPr>
        <w:pStyle w:val="Prrafodelista"/>
        <w:numPr>
          <w:ilvl w:val="0"/>
          <w:numId w:val="33"/>
        </w:numPr>
        <w:spacing w:line="360" w:lineRule="auto"/>
        <w:jc w:val="both"/>
        <w:rPr>
          <w:rFonts w:ascii="Times New Roman" w:hAnsi="Times New Roman" w:cs="Times New Roman"/>
          <w:sz w:val="24"/>
          <w:szCs w:val="24"/>
        </w:rPr>
      </w:pPr>
      <w:r>
        <w:rPr>
          <w:rFonts w:ascii="Times New Roman" w:hAnsi="Times New Roman" w:cs="Times New Roman"/>
          <w:bCs/>
          <w:sz w:val="24"/>
          <w:szCs w:val="24"/>
        </w:rPr>
        <w:t xml:space="preserve">Google </w:t>
      </w:r>
      <w:proofErr w:type="spellStart"/>
      <w:r>
        <w:rPr>
          <w:rFonts w:ascii="Times New Roman" w:hAnsi="Times New Roman" w:cs="Times New Roman"/>
          <w:bCs/>
          <w:sz w:val="24"/>
          <w:szCs w:val="24"/>
        </w:rPr>
        <w:t>Earth</w:t>
      </w:r>
      <w:proofErr w:type="spellEnd"/>
      <w:r>
        <w:rPr>
          <w:rFonts w:ascii="Times New Roman" w:hAnsi="Times New Roman" w:cs="Times New Roman"/>
          <w:bCs/>
          <w:sz w:val="24"/>
          <w:szCs w:val="24"/>
        </w:rPr>
        <w:t>. (2018).</w:t>
      </w:r>
      <w:r w:rsidR="00DD23E1">
        <w:rPr>
          <w:rFonts w:ascii="Times New Roman" w:hAnsi="Times New Roman" w:cs="Times New Roman"/>
          <w:bCs/>
          <w:sz w:val="24"/>
          <w:szCs w:val="24"/>
        </w:rPr>
        <w:t xml:space="preserve"> Coordenadas UTM (739093.60m E, 9200754.43m N). Cajamarca.</w:t>
      </w:r>
    </w:p>
    <w:p w14:paraId="61BE537C" w14:textId="657215A1" w:rsidR="00413234" w:rsidRPr="00DD23E1" w:rsidRDefault="00DD23E1" w:rsidP="00DD23E1">
      <w:pPr>
        <w:pStyle w:val="Prrafodelista"/>
        <w:numPr>
          <w:ilvl w:val="0"/>
          <w:numId w:val="33"/>
        </w:numPr>
        <w:spacing w:line="360" w:lineRule="auto"/>
        <w:jc w:val="both"/>
        <w:rPr>
          <w:rFonts w:ascii="Times New Roman" w:hAnsi="Times New Roman" w:cs="Times New Roman"/>
          <w:sz w:val="24"/>
          <w:szCs w:val="24"/>
        </w:rPr>
      </w:pPr>
      <w:r>
        <w:rPr>
          <w:rFonts w:ascii="Times New Roman" w:hAnsi="Times New Roman" w:cs="Times New Roman"/>
          <w:bCs/>
          <w:sz w:val="24"/>
          <w:szCs w:val="24"/>
        </w:rPr>
        <w:t xml:space="preserve">Google </w:t>
      </w:r>
      <w:proofErr w:type="spellStart"/>
      <w:r>
        <w:rPr>
          <w:rFonts w:ascii="Times New Roman" w:hAnsi="Times New Roman" w:cs="Times New Roman"/>
          <w:bCs/>
          <w:sz w:val="24"/>
          <w:szCs w:val="24"/>
        </w:rPr>
        <w:t>Earth</w:t>
      </w:r>
      <w:proofErr w:type="spellEnd"/>
      <w:r>
        <w:rPr>
          <w:rFonts w:ascii="Times New Roman" w:hAnsi="Times New Roman" w:cs="Times New Roman"/>
          <w:bCs/>
          <w:sz w:val="24"/>
          <w:szCs w:val="24"/>
        </w:rPr>
        <w:t>. (2018). Coordenadas UTM (773615.77m E, 9206634.59m N). Cajamarca.</w:t>
      </w:r>
      <w:r w:rsidRPr="00DD23E1">
        <w:rPr>
          <w:rFonts w:ascii="Times New Roman" w:hAnsi="Times New Roman" w:cs="Times New Roman"/>
          <w:bCs/>
          <w:sz w:val="24"/>
          <w:szCs w:val="24"/>
        </w:rPr>
        <w:t xml:space="preserve"> </w:t>
      </w:r>
    </w:p>
    <w:p w14:paraId="5D95A29F" w14:textId="77777777" w:rsidR="00413234" w:rsidRDefault="00413234" w:rsidP="00155283">
      <w:pPr>
        <w:pStyle w:val="Prrafodelista"/>
        <w:numPr>
          <w:ilvl w:val="0"/>
          <w:numId w:val="33"/>
        </w:numPr>
        <w:spacing w:line="360" w:lineRule="auto"/>
        <w:jc w:val="both"/>
        <w:rPr>
          <w:rFonts w:ascii="Times New Roman" w:hAnsi="Times New Roman" w:cs="Times New Roman"/>
          <w:sz w:val="24"/>
          <w:szCs w:val="24"/>
        </w:rPr>
      </w:pPr>
      <w:proofErr w:type="spellStart"/>
      <w:r w:rsidRPr="00A27F9F">
        <w:rPr>
          <w:rFonts w:ascii="Times New Roman" w:hAnsi="Times New Roman" w:cs="Times New Roman"/>
          <w:sz w:val="24"/>
          <w:szCs w:val="24"/>
        </w:rPr>
        <w:t>Harmsen</w:t>
      </w:r>
      <w:proofErr w:type="spellEnd"/>
      <w:r w:rsidRPr="00A27F9F">
        <w:rPr>
          <w:rFonts w:ascii="Times New Roman" w:hAnsi="Times New Roman" w:cs="Times New Roman"/>
          <w:sz w:val="24"/>
          <w:szCs w:val="24"/>
        </w:rPr>
        <w:t>, T. (2002). Diseño de Estructuras de concreto armado. Perú. Tercera Edición.</w:t>
      </w:r>
      <w:r w:rsidRPr="006D619E">
        <w:rPr>
          <w:rFonts w:ascii="Times New Roman" w:hAnsi="Times New Roman" w:cs="Times New Roman"/>
          <w:sz w:val="24"/>
          <w:szCs w:val="24"/>
        </w:rPr>
        <w:t xml:space="preserve"> </w:t>
      </w:r>
      <w:r w:rsidRPr="00A27F9F">
        <w:rPr>
          <w:rFonts w:ascii="Times New Roman" w:hAnsi="Times New Roman" w:cs="Times New Roman"/>
          <w:sz w:val="24"/>
          <w:szCs w:val="24"/>
        </w:rPr>
        <w:t>Pontificia Universidad Católica del Perú</w:t>
      </w:r>
      <w:r>
        <w:rPr>
          <w:rFonts w:ascii="Times New Roman" w:hAnsi="Times New Roman" w:cs="Times New Roman"/>
          <w:sz w:val="24"/>
          <w:szCs w:val="24"/>
        </w:rPr>
        <w:t>, Fondo Editorial 2002.</w:t>
      </w:r>
    </w:p>
    <w:p w14:paraId="508CA127" w14:textId="633AA228" w:rsidR="00413234" w:rsidRPr="00A27F9F" w:rsidRDefault="00413234" w:rsidP="00155283">
      <w:pPr>
        <w:pStyle w:val="Prrafodelista"/>
        <w:numPr>
          <w:ilvl w:val="0"/>
          <w:numId w:val="33"/>
        </w:numPr>
        <w:spacing w:line="360" w:lineRule="auto"/>
        <w:jc w:val="both"/>
        <w:rPr>
          <w:rFonts w:ascii="Times New Roman" w:hAnsi="Times New Roman" w:cs="Times New Roman"/>
          <w:sz w:val="24"/>
          <w:szCs w:val="24"/>
        </w:rPr>
      </w:pPr>
      <w:r>
        <w:rPr>
          <w:rFonts w:ascii="Times New Roman" w:hAnsi="Times New Roman" w:cs="Times New Roman"/>
          <w:bCs/>
          <w:sz w:val="24"/>
          <w:szCs w:val="24"/>
        </w:rPr>
        <w:t xml:space="preserve"> Klee, H. (2009)</w:t>
      </w:r>
      <w:r w:rsidRPr="00A27F9F">
        <w:rPr>
          <w:rFonts w:ascii="Times New Roman" w:hAnsi="Times New Roman" w:cs="Times New Roman"/>
          <w:bCs/>
          <w:sz w:val="24"/>
          <w:szCs w:val="24"/>
        </w:rPr>
        <w:t>. Reciclando Concreto</w:t>
      </w:r>
      <w:r>
        <w:rPr>
          <w:rFonts w:ascii="Times New Roman" w:hAnsi="Times New Roman" w:cs="Times New Roman"/>
          <w:bCs/>
          <w:sz w:val="24"/>
          <w:szCs w:val="24"/>
        </w:rPr>
        <w:t xml:space="preserve">. </w:t>
      </w:r>
      <w:proofErr w:type="spellStart"/>
      <w:r w:rsidRPr="00A27F9F">
        <w:rPr>
          <w:rFonts w:ascii="Times New Roman" w:hAnsi="Times New Roman" w:cs="Times New Roman"/>
          <w:bCs/>
          <w:sz w:val="24"/>
          <w:szCs w:val="24"/>
        </w:rPr>
        <w:t>Cement</w:t>
      </w:r>
      <w:proofErr w:type="spellEnd"/>
      <w:r w:rsidRPr="00A27F9F">
        <w:rPr>
          <w:rFonts w:ascii="Times New Roman" w:hAnsi="Times New Roman" w:cs="Times New Roman"/>
          <w:bCs/>
          <w:sz w:val="24"/>
          <w:szCs w:val="24"/>
        </w:rPr>
        <w:t xml:space="preserve"> </w:t>
      </w:r>
      <w:proofErr w:type="spellStart"/>
      <w:r w:rsidRPr="00A27F9F">
        <w:rPr>
          <w:rFonts w:ascii="Times New Roman" w:hAnsi="Times New Roman" w:cs="Times New Roman"/>
          <w:bCs/>
          <w:sz w:val="24"/>
          <w:szCs w:val="24"/>
        </w:rPr>
        <w:t>Sustentability</w:t>
      </w:r>
      <w:proofErr w:type="spellEnd"/>
      <w:r w:rsidRPr="00A27F9F">
        <w:rPr>
          <w:rFonts w:ascii="Times New Roman" w:hAnsi="Times New Roman" w:cs="Times New Roman"/>
          <w:bCs/>
          <w:sz w:val="24"/>
          <w:szCs w:val="24"/>
        </w:rPr>
        <w:t xml:space="preserve"> </w:t>
      </w:r>
      <w:proofErr w:type="spellStart"/>
      <w:r w:rsidRPr="00A27F9F">
        <w:rPr>
          <w:rFonts w:ascii="Times New Roman" w:hAnsi="Times New Roman" w:cs="Times New Roman"/>
          <w:bCs/>
          <w:sz w:val="24"/>
          <w:szCs w:val="24"/>
        </w:rPr>
        <w:t>Institute</w:t>
      </w:r>
      <w:proofErr w:type="spellEnd"/>
      <w:r>
        <w:rPr>
          <w:rFonts w:ascii="Times New Roman" w:hAnsi="Times New Roman" w:cs="Times New Roman"/>
          <w:bCs/>
          <w:sz w:val="24"/>
          <w:szCs w:val="24"/>
        </w:rPr>
        <w:t>.</w:t>
      </w:r>
      <w:r w:rsidR="00DD23E1">
        <w:rPr>
          <w:rFonts w:ascii="Times New Roman" w:hAnsi="Times New Roman" w:cs="Times New Roman"/>
          <w:bCs/>
          <w:sz w:val="24"/>
          <w:szCs w:val="24"/>
        </w:rPr>
        <w:t xml:space="preserve"> Inglaterra.</w:t>
      </w:r>
    </w:p>
    <w:p w14:paraId="3E0F2484" w14:textId="77777777" w:rsidR="00413234" w:rsidRPr="008E565F" w:rsidRDefault="00413234" w:rsidP="001348C9">
      <w:pPr>
        <w:pStyle w:val="Prrafodelista"/>
        <w:numPr>
          <w:ilvl w:val="0"/>
          <w:numId w:val="33"/>
        </w:numPr>
        <w:spacing w:line="360" w:lineRule="auto"/>
        <w:jc w:val="both"/>
        <w:rPr>
          <w:rFonts w:ascii="Times New Roman" w:hAnsi="Times New Roman" w:cs="Times New Roman"/>
          <w:sz w:val="24"/>
          <w:szCs w:val="24"/>
        </w:rPr>
      </w:pPr>
      <w:r>
        <w:rPr>
          <w:rFonts w:ascii="Times New Roman" w:hAnsi="Times New Roman" w:cs="Times New Roman"/>
          <w:bCs/>
          <w:sz w:val="24"/>
          <w:szCs w:val="24"/>
        </w:rPr>
        <w:t>Lezama, J. (2013). Tecnología del Concreto. Perú.</w:t>
      </w:r>
    </w:p>
    <w:p w14:paraId="65F8C381" w14:textId="77777777" w:rsidR="00413234" w:rsidRPr="006F7F83" w:rsidRDefault="00413234" w:rsidP="006F7F83">
      <w:pPr>
        <w:pStyle w:val="Prrafodelista"/>
        <w:numPr>
          <w:ilvl w:val="0"/>
          <w:numId w:val="33"/>
        </w:numPr>
        <w:spacing w:line="360" w:lineRule="auto"/>
        <w:jc w:val="both"/>
        <w:rPr>
          <w:rFonts w:ascii="Times New Roman" w:hAnsi="Times New Roman" w:cs="Times New Roman"/>
          <w:sz w:val="24"/>
          <w:szCs w:val="24"/>
        </w:rPr>
      </w:pPr>
      <w:r w:rsidRPr="006F7F83">
        <w:rPr>
          <w:rFonts w:ascii="Times New Roman" w:hAnsi="Times New Roman" w:cs="Times New Roman"/>
          <w:sz w:val="24"/>
          <w:szCs w:val="24"/>
        </w:rPr>
        <w:t>NTP 334.009-2016:</w:t>
      </w:r>
      <w:r w:rsidRPr="006F7F83">
        <w:rPr>
          <w:rFonts w:ascii="Arial" w:hAnsi="Arial" w:cs="Arial"/>
          <w:color w:val="7E7E7E"/>
          <w:sz w:val="18"/>
          <w:szCs w:val="18"/>
          <w:shd w:val="clear" w:color="auto" w:fill="F6F6F6"/>
        </w:rPr>
        <w:t xml:space="preserve"> </w:t>
      </w:r>
      <w:r w:rsidRPr="006F7F83">
        <w:rPr>
          <w:rFonts w:ascii="Times New Roman" w:hAnsi="Times New Roman" w:cs="Times New Roman"/>
          <w:sz w:val="24"/>
          <w:szCs w:val="24"/>
        </w:rPr>
        <w:t>CEMENTOS. Cemento Portland. Requisitos.</w:t>
      </w:r>
    </w:p>
    <w:p w14:paraId="137106C1" w14:textId="77777777" w:rsidR="00413234" w:rsidRDefault="00413234" w:rsidP="006F7F83">
      <w:pPr>
        <w:pStyle w:val="Prrafodelista"/>
        <w:numPr>
          <w:ilvl w:val="0"/>
          <w:numId w:val="33"/>
        </w:numPr>
        <w:spacing w:line="360" w:lineRule="auto"/>
        <w:jc w:val="both"/>
        <w:rPr>
          <w:rFonts w:ascii="Times New Roman" w:hAnsi="Times New Roman" w:cs="Times New Roman"/>
          <w:sz w:val="24"/>
          <w:szCs w:val="24"/>
        </w:rPr>
      </w:pPr>
      <w:r w:rsidRPr="006F7F83">
        <w:rPr>
          <w:rFonts w:ascii="Times New Roman" w:hAnsi="Times New Roman" w:cs="Times New Roman"/>
          <w:sz w:val="24"/>
          <w:szCs w:val="24"/>
        </w:rPr>
        <w:t>NTP 339.034-2015: CONCRETO. Método de ensayo normalizado para la determinación de la resistencia a la compresión del concreto en muestras cilíndricas.</w:t>
      </w:r>
    </w:p>
    <w:p w14:paraId="721CDA40" w14:textId="77777777" w:rsidR="00413234" w:rsidRPr="006F7F83" w:rsidRDefault="00413234" w:rsidP="006F7F83">
      <w:pPr>
        <w:pStyle w:val="Prrafodelista"/>
        <w:numPr>
          <w:ilvl w:val="0"/>
          <w:numId w:val="33"/>
        </w:numPr>
        <w:spacing w:line="360" w:lineRule="auto"/>
        <w:jc w:val="both"/>
        <w:rPr>
          <w:rFonts w:ascii="Times New Roman" w:hAnsi="Times New Roman" w:cs="Times New Roman"/>
          <w:sz w:val="24"/>
          <w:szCs w:val="24"/>
        </w:rPr>
      </w:pPr>
      <w:r w:rsidRPr="006F7F83">
        <w:rPr>
          <w:rFonts w:ascii="Times New Roman" w:hAnsi="Times New Roman" w:cs="Times New Roman"/>
          <w:sz w:val="24"/>
          <w:szCs w:val="24"/>
        </w:rPr>
        <w:t>NTP 339.046-2008: HORMIGÓN (CONCRETO). Método de ensayo para determinar la densidad (peso unitario), rendimiento y contenido de aire (método gravimétrico) del hormigón (concreto)</w:t>
      </w:r>
    </w:p>
    <w:p w14:paraId="57EDB5AC" w14:textId="77777777" w:rsidR="00413234" w:rsidRPr="006F7F83" w:rsidRDefault="00413234" w:rsidP="006F7F83">
      <w:pPr>
        <w:pStyle w:val="Prrafodelista"/>
        <w:numPr>
          <w:ilvl w:val="0"/>
          <w:numId w:val="33"/>
        </w:numPr>
        <w:spacing w:line="360" w:lineRule="auto"/>
        <w:jc w:val="both"/>
        <w:rPr>
          <w:rFonts w:ascii="Times New Roman" w:hAnsi="Times New Roman" w:cs="Times New Roman"/>
          <w:sz w:val="24"/>
          <w:szCs w:val="24"/>
        </w:rPr>
      </w:pPr>
      <w:r w:rsidRPr="006F7F83">
        <w:rPr>
          <w:rFonts w:ascii="Times New Roman" w:hAnsi="Times New Roman" w:cs="Times New Roman"/>
          <w:sz w:val="24"/>
          <w:szCs w:val="24"/>
        </w:rPr>
        <w:lastRenderedPageBreak/>
        <w:t>NTP 339.088-2014: CONCRETO. Agua de mezcla utilizada en la producción de concreto de cemento Portland. Requisitos.</w:t>
      </w:r>
    </w:p>
    <w:p w14:paraId="555F5B07" w14:textId="77777777" w:rsidR="00413234" w:rsidRPr="006F7F83" w:rsidRDefault="00413234" w:rsidP="006F7F83">
      <w:pPr>
        <w:pStyle w:val="Prrafodelista"/>
        <w:numPr>
          <w:ilvl w:val="0"/>
          <w:numId w:val="33"/>
        </w:numPr>
        <w:spacing w:line="360" w:lineRule="auto"/>
        <w:jc w:val="both"/>
        <w:rPr>
          <w:rFonts w:ascii="Times New Roman" w:hAnsi="Times New Roman" w:cs="Times New Roman"/>
          <w:sz w:val="24"/>
          <w:szCs w:val="24"/>
        </w:rPr>
      </w:pPr>
      <w:r w:rsidRPr="006F7F83">
        <w:rPr>
          <w:rFonts w:ascii="Times New Roman" w:hAnsi="Times New Roman" w:cs="Times New Roman"/>
          <w:sz w:val="24"/>
          <w:szCs w:val="24"/>
        </w:rPr>
        <w:t>NTP 339.183-2013: CONCRETO. Práctica normalizada para la elaboración y curado de especímenes de concreto en el laboratorio</w:t>
      </w:r>
    </w:p>
    <w:p w14:paraId="463409B0" w14:textId="77777777" w:rsidR="00413234" w:rsidRPr="006F7F83" w:rsidRDefault="00413234" w:rsidP="006F7F83">
      <w:pPr>
        <w:pStyle w:val="Prrafodelista"/>
        <w:numPr>
          <w:ilvl w:val="0"/>
          <w:numId w:val="33"/>
        </w:numPr>
        <w:spacing w:line="360" w:lineRule="auto"/>
        <w:jc w:val="both"/>
        <w:rPr>
          <w:rFonts w:ascii="Times New Roman" w:hAnsi="Times New Roman" w:cs="Times New Roman"/>
          <w:sz w:val="24"/>
          <w:szCs w:val="24"/>
        </w:rPr>
      </w:pPr>
      <w:r w:rsidRPr="006F7F83">
        <w:rPr>
          <w:rFonts w:ascii="Times New Roman" w:hAnsi="Times New Roman" w:cs="Times New Roman"/>
          <w:sz w:val="24"/>
          <w:szCs w:val="24"/>
        </w:rPr>
        <w:t>NTP 339.185-2013: AGREGADOS, método de ensayo normalizado para contenido de humedad total evaporable de agregados por secado.</w:t>
      </w:r>
    </w:p>
    <w:p w14:paraId="55647F3A" w14:textId="77777777" w:rsidR="00413234" w:rsidRPr="006F7F83" w:rsidRDefault="00413234" w:rsidP="006F7F83">
      <w:pPr>
        <w:pStyle w:val="Prrafodelista"/>
        <w:numPr>
          <w:ilvl w:val="0"/>
          <w:numId w:val="33"/>
        </w:numPr>
        <w:spacing w:line="360" w:lineRule="auto"/>
        <w:jc w:val="both"/>
        <w:rPr>
          <w:rFonts w:ascii="Times New Roman" w:hAnsi="Times New Roman" w:cs="Times New Roman"/>
          <w:sz w:val="24"/>
          <w:szCs w:val="24"/>
        </w:rPr>
      </w:pPr>
      <w:r w:rsidRPr="006F7F83">
        <w:rPr>
          <w:rFonts w:ascii="Times New Roman" w:hAnsi="Times New Roman" w:cs="Times New Roman"/>
          <w:sz w:val="24"/>
          <w:szCs w:val="24"/>
        </w:rPr>
        <w:t>NTP 400.010-2011: AGREGADOS, extracción y preparación de muestras.</w:t>
      </w:r>
    </w:p>
    <w:p w14:paraId="0B71A931" w14:textId="77777777" w:rsidR="00413234" w:rsidRPr="006F7F83" w:rsidRDefault="00413234" w:rsidP="006F7F83">
      <w:pPr>
        <w:pStyle w:val="Prrafodelista"/>
        <w:numPr>
          <w:ilvl w:val="0"/>
          <w:numId w:val="33"/>
        </w:numPr>
        <w:spacing w:line="360" w:lineRule="auto"/>
        <w:jc w:val="both"/>
        <w:rPr>
          <w:rFonts w:ascii="Times New Roman" w:hAnsi="Times New Roman" w:cs="Times New Roman"/>
          <w:sz w:val="24"/>
          <w:szCs w:val="24"/>
        </w:rPr>
      </w:pPr>
      <w:r w:rsidRPr="006F7F83">
        <w:rPr>
          <w:rFonts w:ascii="Times New Roman" w:hAnsi="Times New Roman" w:cs="Times New Roman"/>
          <w:sz w:val="24"/>
          <w:szCs w:val="24"/>
        </w:rPr>
        <w:t>NTP 400.012-2013: AGREGADOS, Análisis granulométrico del agregado fino, agregado grueso y agregado global.</w:t>
      </w:r>
    </w:p>
    <w:p w14:paraId="22747D77" w14:textId="77777777" w:rsidR="00413234" w:rsidRPr="006F7F83" w:rsidRDefault="00413234" w:rsidP="006F7F83">
      <w:pPr>
        <w:pStyle w:val="Prrafodelista"/>
        <w:numPr>
          <w:ilvl w:val="0"/>
          <w:numId w:val="33"/>
        </w:numPr>
        <w:spacing w:line="360" w:lineRule="auto"/>
        <w:jc w:val="both"/>
        <w:rPr>
          <w:rFonts w:ascii="Times New Roman" w:hAnsi="Times New Roman" w:cs="Times New Roman"/>
          <w:sz w:val="24"/>
          <w:szCs w:val="24"/>
        </w:rPr>
      </w:pPr>
      <w:r w:rsidRPr="006F7F83">
        <w:rPr>
          <w:rFonts w:ascii="Times New Roman" w:hAnsi="Times New Roman" w:cs="Times New Roman"/>
          <w:sz w:val="24"/>
          <w:szCs w:val="24"/>
        </w:rPr>
        <w:t>NTP 400.017-2011: AGREGADOS, método de ensayo normalizado para determinar la masa por unidad de volumen o densidad (“Peso Unitario”) y los vacíos en el agregado.</w:t>
      </w:r>
    </w:p>
    <w:p w14:paraId="69FE0EB4" w14:textId="77777777" w:rsidR="00413234" w:rsidRPr="006F7F83" w:rsidRDefault="00413234" w:rsidP="006F7F83">
      <w:pPr>
        <w:pStyle w:val="Prrafodelista"/>
        <w:numPr>
          <w:ilvl w:val="0"/>
          <w:numId w:val="33"/>
        </w:numPr>
        <w:spacing w:line="360" w:lineRule="auto"/>
        <w:jc w:val="both"/>
        <w:rPr>
          <w:rFonts w:ascii="Times New Roman" w:hAnsi="Times New Roman" w:cs="Times New Roman"/>
          <w:sz w:val="24"/>
          <w:szCs w:val="24"/>
        </w:rPr>
      </w:pPr>
      <w:r w:rsidRPr="006F7F83">
        <w:rPr>
          <w:rFonts w:ascii="Times New Roman" w:hAnsi="Times New Roman" w:cs="Times New Roman"/>
          <w:sz w:val="24"/>
          <w:szCs w:val="24"/>
        </w:rPr>
        <w:t>NTP 400.018-2013: AGREGADOS, método de ensayo normalizado para determinar materiales más finos que pasan por el tamiz normalizado 75 µm (N° 200) por lavado en agregados.</w:t>
      </w:r>
    </w:p>
    <w:p w14:paraId="5286EC60" w14:textId="77777777" w:rsidR="00413234" w:rsidRPr="006F7F83" w:rsidRDefault="00413234" w:rsidP="006F7F83">
      <w:pPr>
        <w:pStyle w:val="Prrafodelista"/>
        <w:numPr>
          <w:ilvl w:val="0"/>
          <w:numId w:val="33"/>
        </w:numPr>
        <w:spacing w:line="360" w:lineRule="auto"/>
        <w:jc w:val="both"/>
        <w:rPr>
          <w:rFonts w:ascii="Times New Roman" w:hAnsi="Times New Roman" w:cs="Times New Roman"/>
          <w:sz w:val="24"/>
          <w:szCs w:val="24"/>
        </w:rPr>
      </w:pPr>
      <w:r w:rsidRPr="006F7F83">
        <w:rPr>
          <w:rFonts w:ascii="Times New Roman" w:hAnsi="Times New Roman" w:cs="Times New Roman"/>
          <w:sz w:val="24"/>
          <w:szCs w:val="24"/>
        </w:rPr>
        <w:t>NTP 400.019-2014: AGREGADOS, método de ensayo normalizado para la determinación de la resistencia a la degradación en agregados gruesos de tamaños menores por abrasión e impacto en la máquina de Los Ángeles.</w:t>
      </w:r>
    </w:p>
    <w:p w14:paraId="1D2708AD" w14:textId="77777777" w:rsidR="00413234" w:rsidRPr="006F7F83" w:rsidRDefault="00413234" w:rsidP="006F7F83">
      <w:pPr>
        <w:pStyle w:val="Prrafodelista"/>
        <w:numPr>
          <w:ilvl w:val="0"/>
          <w:numId w:val="33"/>
        </w:numPr>
        <w:spacing w:line="360" w:lineRule="auto"/>
        <w:jc w:val="both"/>
        <w:rPr>
          <w:rFonts w:ascii="Times New Roman" w:hAnsi="Times New Roman" w:cs="Times New Roman"/>
          <w:sz w:val="24"/>
          <w:szCs w:val="24"/>
        </w:rPr>
      </w:pPr>
      <w:r w:rsidRPr="006F7F83">
        <w:rPr>
          <w:rFonts w:ascii="Times New Roman" w:hAnsi="Times New Roman" w:cs="Times New Roman"/>
          <w:sz w:val="24"/>
          <w:szCs w:val="24"/>
        </w:rPr>
        <w:t>NTP 400.021 -2013: AGREGADOS, método de ensayo normalizado para peso específico y absorción del agregado grueso.</w:t>
      </w:r>
    </w:p>
    <w:p w14:paraId="7D849A9A" w14:textId="77777777" w:rsidR="00413234" w:rsidRPr="006F7F83" w:rsidRDefault="00413234" w:rsidP="006F7F83">
      <w:pPr>
        <w:pStyle w:val="Prrafodelista"/>
        <w:numPr>
          <w:ilvl w:val="0"/>
          <w:numId w:val="33"/>
        </w:numPr>
        <w:spacing w:line="360" w:lineRule="auto"/>
        <w:jc w:val="both"/>
        <w:rPr>
          <w:rFonts w:ascii="Times New Roman" w:hAnsi="Times New Roman" w:cs="Times New Roman"/>
          <w:sz w:val="24"/>
          <w:szCs w:val="24"/>
        </w:rPr>
      </w:pPr>
      <w:r w:rsidRPr="006F7F83">
        <w:rPr>
          <w:rFonts w:ascii="Times New Roman" w:hAnsi="Times New Roman" w:cs="Times New Roman"/>
          <w:sz w:val="24"/>
          <w:szCs w:val="24"/>
        </w:rPr>
        <w:t>NTP 400.022-2013: AGREGADOS, métodos de ensayo normalizado para la densidad, densidad relativa (peso específico) y absorción del agregado fino.</w:t>
      </w:r>
    </w:p>
    <w:p w14:paraId="632C0A44" w14:textId="77777777" w:rsidR="00413234" w:rsidRPr="006F7F83" w:rsidRDefault="00413234" w:rsidP="006F7F83">
      <w:pPr>
        <w:pStyle w:val="Prrafodelista"/>
        <w:numPr>
          <w:ilvl w:val="0"/>
          <w:numId w:val="33"/>
        </w:numPr>
        <w:spacing w:line="360" w:lineRule="auto"/>
        <w:jc w:val="both"/>
        <w:rPr>
          <w:rFonts w:ascii="Times New Roman" w:hAnsi="Times New Roman" w:cs="Times New Roman"/>
          <w:sz w:val="24"/>
          <w:szCs w:val="24"/>
        </w:rPr>
      </w:pPr>
      <w:r w:rsidRPr="006F7F83">
        <w:rPr>
          <w:rFonts w:ascii="Times New Roman" w:hAnsi="Times New Roman" w:cs="Times New Roman"/>
          <w:sz w:val="24"/>
          <w:szCs w:val="24"/>
        </w:rPr>
        <w:t>NTP 400.037-2011: AGREGADOS, Especificaciones normalizadas para agregados en concreto.</w:t>
      </w:r>
    </w:p>
    <w:p w14:paraId="2B92CA84" w14:textId="77777777" w:rsidR="00413234" w:rsidRDefault="00413234" w:rsidP="006F7F83">
      <w:pPr>
        <w:pStyle w:val="Prrafodelista"/>
        <w:numPr>
          <w:ilvl w:val="0"/>
          <w:numId w:val="33"/>
        </w:numPr>
        <w:spacing w:line="360" w:lineRule="auto"/>
        <w:jc w:val="both"/>
        <w:rPr>
          <w:rFonts w:ascii="Times New Roman" w:hAnsi="Times New Roman" w:cs="Times New Roman"/>
          <w:sz w:val="24"/>
          <w:szCs w:val="24"/>
        </w:rPr>
      </w:pPr>
      <w:r>
        <w:rPr>
          <w:rFonts w:ascii="Times New Roman" w:hAnsi="Times New Roman" w:cs="Times New Roman"/>
          <w:sz w:val="24"/>
          <w:szCs w:val="24"/>
        </w:rPr>
        <w:t>NTP 400.050-2007: Manejo de Residuos en la Construcción.</w:t>
      </w:r>
    </w:p>
    <w:p w14:paraId="396FEE70" w14:textId="77777777" w:rsidR="00413234" w:rsidRPr="00A27F9F" w:rsidRDefault="00413234" w:rsidP="00155283">
      <w:pPr>
        <w:pStyle w:val="Prrafodelista"/>
        <w:numPr>
          <w:ilvl w:val="0"/>
          <w:numId w:val="33"/>
        </w:numPr>
        <w:spacing w:line="360" w:lineRule="auto"/>
        <w:jc w:val="both"/>
        <w:rPr>
          <w:rFonts w:ascii="Times New Roman" w:hAnsi="Times New Roman" w:cs="Times New Roman"/>
          <w:sz w:val="24"/>
          <w:szCs w:val="24"/>
        </w:rPr>
      </w:pPr>
      <w:r w:rsidRPr="00A27F9F">
        <w:rPr>
          <w:rFonts w:ascii="Times New Roman" w:hAnsi="Times New Roman" w:cs="Times New Roman"/>
          <w:bCs/>
          <w:sz w:val="24"/>
          <w:szCs w:val="24"/>
        </w:rPr>
        <w:t>Pasquel, E. (1998). Tópicos de Tecnología del concreto en el Perú. Lima. Segunda Edición.</w:t>
      </w:r>
    </w:p>
    <w:p w14:paraId="161B1947" w14:textId="77777777" w:rsidR="00413234" w:rsidRPr="00A27F9F" w:rsidRDefault="00413234" w:rsidP="00155283">
      <w:pPr>
        <w:pStyle w:val="Prrafodelista"/>
        <w:numPr>
          <w:ilvl w:val="0"/>
          <w:numId w:val="33"/>
        </w:numPr>
        <w:spacing w:line="360" w:lineRule="auto"/>
        <w:jc w:val="both"/>
        <w:rPr>
          <w:rFonts w:ascii="Times New Roman" w:hAnsi="Times New Roman" w:cs="Times New Roman"/>
          <w:sz w:val="24"/>
          <w:szCs w:val="24"/>
        </w:rPr>
      </w:pPr>
      <w:r w:rsidRPr="00A27F9F">
        <w:rPr>
          <w:rFonts w:ascii="Times New Roman" w:hAnsi="Times New Roman" w:cs="Times New Roman"/>
          <w:sz w:val="24"/>
          <w:szCs w:val="24"/>
        </w:rPr>
        <w:t>Pavón, E. (2012). Empleo del árido reciclado de hormigón en la fabricación de hormigón estructural. (Tesis de Maestría). Universidad Tecnológica de la Habana José Antonio Echeverría. Cuba.</w:t>
      </w:r>
    </w:p>
    <w:p w14:paraId="28A5836C" w14:textId="77777777" w:rsidR="00413234" w:rsidRPr="00A27F9F" w:rsidRDefault="00413234" w:rsidP="00155283">
      <w:pPr>
        <w:pStyle w:val="Prrafodelista"/>
        <w:numPr>
          <w:ilvl w:val="0"/>
          <w:numId w:val="33"/>
        </w:numPr>
        <w:spacing w:line="360" w:lineRule="auto"/>
        <w:jc w:val="both"/>
        <w:rPr>
          <w:rFonts w:ascii="Times New Roman" w:hAnsi="Times New Roman" w:cs="Times New Roman"/>
          <w:sz w:val="24"/>
          <w:szCs w:val="24"/>
        </w:rPr>
      </w:pPr>
      <w:r w:rsidRPr="00A27F9F">
        <w:rPr>
          <w:rFonts w:ascii="Times New Roman" w:hAnsi="Times New Roman" w:cs="Times New Roman"/>
          <w:sz w:val="24"/>
          <w:szCs w:val="24"/>
        </w:rPr>
        <w:t xml:space="preserve">Ponce, C. (2016). </w:t>
      </w:r>
      <w:r w:rsidRPr="00A27F9F">
        <w:rPr>
          <w:rFonts w:ascii="Times New Roman" w:hAnsi="Times New Roman" w:cs="Times New Roman"/>
          <w:bCs/>
          <w:sz w:val="24"/>
          <w:szCs w:val="24"/>
        </w:rPr>
        <w:t>Estudio del concreto reciclado de mediana a baja resistencia, utilizando cemento Portland Tipo l. (Tesis de Pregrado). Universidad Nacional de Ingeniería. Perú.</w:t>
      </w:r>
    </w:p>
    <w:p w14:paraId="1C1E5044" w14:textId="77777777" w:rsidR="00413234" w:rsidRPr="00A27F9F" w:rsidRDefault="00413234" w:rsidP="00155283">
      <w:pPr>
        <w:pStyle w:val="Prrafodelista"/>
        <w:numPr>
          <w:ilvl w:val="0"/>
          <w:numId w:val="33"/>
        </w:numPr>
        <w:spacing w:line="360" w:lineRule="auto"/>
        <w:jc w:val="both"/>
        <w:rPr>
          <w:rFonts w:ascii="Times New Roman" w:hAnsi="Times New Roman" w:cs="Times New Roman"/>
          <w:sz w:val="24"/>
          <w:szCs w:val="24"/>
        </w:rPr>
      </w:pPr>
      <w:r w:rsidRPr="00A27F9F">
        <w:rPr>
          <w:rFonts w:ascii="Times New Roman" w:hAnsi="Times New Roman" w:cs="Times New Roman"/>
          <w:bCs/>
          <w:sz w:val="24"/>
          <w:szCs w:val="24"/>
        </w:rPr>
        <w:t xml:space="preserve">Rivera, </w:t>
      </w:r>
      <w:proofErr w:type="gramStart"/>
      <w:r w:rsidRPr="00A27F9F">
        <w:rPr>
          <w:rFonts w:ascii="Times New Roman" w:hAnsi="Times New Roman" w:cs="Times New Roman"/>
          <w:bCs/>
          <w:sz w:val="24"/>
          <w:szCs w:val="24"/>
        </w:rPr>
        <w:t>G.</w:t>
      </w:r>
      <w:r>
        <w:rPr>
          <w:rFonts w:ascii="Times New Roman" w:hAnsi="Times New Roman" w:cs="Times New Roman"/>
          <w:bCs/>
          <w:sz w:val="24"/>
          <w:szCs w:val="24"/>
        </w:rPr>
        <w:t>(</w:t>
      </w:r>
      <w:proofErr w:type="gramEnd"/>
      <w:r>
        <w:rPr>
          <w:rFonts w:ascii="Times New Roman" w:hAnsi="Times New Roman" w:cs="Times New Roman"/>
          <w:bCs/>
          <w:sz w:val="24"/>
          <w:szCs w:val="24"/>
        </w:rPr>
        <w:t>2009).</w:t>
      </w:r>
      <w:r w:rsidRPr="00A27F9F">
        <w:rPr>
          <w:rFonts w:ascii="Times New Roman" w:hAnsi="Times New Roman" w:cs="Times New Roman"/>
          <w:bCs/>
          <w:sz w:val="24"/>
          <w:szCs w:val="24"/>
        </w:rPr>
        <w:t xml:space="preserve"> Concreto Simple. Universidad de Cauca. Colombia.</w:t>
      </w:r>
    </w:p>
    <w:p w14:paraId="51FA0FC0" w14:textId="495FB796" w:rsidR="00413234" w:rsidRPr="00A27F9F" w:rsidRDefault="00413234" w:rsidP="00155283">
      <w:pPr>
        <w:pStyle w:val="Prrafodelista"/>
        <w:numPr>
          <w:ilvl w:val="0"/>
          <w:numId w:val="33"/>
        </w:numPr>
        <w:spacing w:line="360" w:lineRule="auto"/>
        <w:jc w:val="both"/>
        <w:rPr>
          <w:rFonts w:ascii="Times New Roman" w:hAnsi="Times New Roman" w:cs="Times New Roman"/>
          <w:sz w:val="24"/>
          <w:szCs w:val="24"/>
        </w:rPr>
      </w:pPr>
      <w:proofErr w:type="spellStart"/>
      <w:r w:rsidRPr="00A27F9F">
        <w:rPr>
          <w:rFonts w:ascii="Times New Roman" w:hAnsi="Times New Roman" w:cs="Times New Roman"/>
          <w:bCs/>
          <w:sz w:val="24"/>
          <w:szCs w:val="24"/>
        </w:rPr>
        <w:lastRenderedPageBreak/>
        <w:t>Rivva</w:t>
      </w:r>
      <w:proofErr w:type="spellEnd"/>
      <w:r w:rsidRPr="00A27F9F">
        <w:rPr>
          <w:rFonts w:ascii="Times New Roman" w:hAnsi="Times New Roman" w:cs="Times New Roman"/>
          <w:bCs/>
          <w:sz w:val="24"/>
          <w:szCs w:val="24"/>
        </w:rPr>
        <w:t xml:space="preserve">, E. (2002). Concretos de Alta Resistencia. Perú. </w:t>
      </w:r>
      <w:r>
        <w:rPr>
          <w:rFonts w:ascii="Times New Roman" w:hAnsi="Times New Roman" w:cs="Times New Roman"/>
          <w:bCs/>
          <w:sz w:val="24"/>
          <w:szCs w:val="24"/>
        </w:rPr>
        <w:t>Fondo Editorial ICG.</w:t>
      </w:r>
      <w:r w:rsidR="00BC3ECF">
        <w:rPr>
          <w:rFonts w:ascii="Times New Roman" w:hAnsi="Times New Roman" w:cs="Times New Roman"/>
          <w:bCs/>
          <w:sz w:val="24"/>
          <w:szCs w:val="24"/>
        </w:rPr>
        <w:t xml:space="preserve"> Primera Edición.</w:t>
      </w:r>
    </w:p>
    <w:p w14:paraId="013B2ACC" w14:textId="77777777" w:rsidR="00413234" w:rsidRPr="00A27F9F" w:rsidRDefault="00413234" w:rsidP="00155283">
      <w:pPr>
        <w:pStyle w:val="Prrafodelista"/>
        <w:numPr>
          <w:ilvl w:val="0"/>
          <w:numId w:val="33"/>
        </w:numPr>
        <w:spacing w:line="360" w:lineRule="auto"/>
        <w:jc w:val="both"/>
        <w:rPr>
          <w:rFonts w:ascii="Times New Roman" w:hAnsi="Times New Roman" w:cs="Times New Roman"/>
          <w:sz w:val="24"/>
          <w:szCs w:val="24"/>
        </w:rPr>
      </w:pPr>
      <w:proofErr w:type="spellStart"/>
      <w:r w:rsidRPr="00A27F9F">
        <w:rPr>
          <w:rFonts w:ascii="Times New Roman" w:hAnsi="Times New Roman" w:cs="Times New Roman"/>
          <w:bCs/>
          <w:sz w:val="24"/>
          <w:szCs w:val="24"/>
        </w:rPr>
        <w:t>Rivva</w:t>
      </w:r>
      <w:proofErr w:type="spellEnd"/>
      <w:r w:rsidRPr="00A27F9F">
        <w:rPr>
          <w:rFonts w:ascii="Times New Roman" w:hAnsi="Times New Roman" w:cs="Times New Roman"/>
          <w:bCs/>
          <w:sz w:val="24"/>
          <w:szCs w:val="24"/>
        </w:rPr>
        <w:t>, E. (</w:t>
      </w:r>
      <w:r>
        <w:rPr>
          <w:rFonts w:ascii="Times New Roman" w:hAnsi="Times New Roman" w:cs="Times New Roman"/>
          <w:bCs/>
          <w:sz w:val="24"/>
          <w:szCs w:val="24"/>
        </w:rPr>
        <w:t>2013</w:t>
      </w:r>
      <w:r w:rsidRPr="00A27F9F">
        <w:rPr>
          <w:rFonts w:ascii="Times New Roman" w:hAnsi="Times New Roman" w:cs="Times New Roman"/>
          <w:bCs/>
          <w:sz w:val="24"/>
          <w:szCs w:val="24"/>
        </w:rPr>
        <w:t>). Diseño de Mezclas. Perú.</w:t>
      </w:r>
      <w:r>
        <w:rPr>
          <w:rFonts w:ascii="Times New Roman" w:hAnsi="Times New Roman" w:cs="Times New Roman"/>
          <w:bCs/>
          <w:sz w:val="24"/>
          <w:szCs w:val="24"/>
        </w:rPr>
        <w:t xml:space="preserve"> Segunda Edición.</w:t>
      </w:r>
    </w:p>
    <w:p w14:paraId="55E572C1" w14:textId="77777777" w:rsidR="00413234" w:rsidRPr="00A27F9F" w:rsidRDefault="00413234" w:rsidP="00155283">
      <w:pPr>
        <w:pStyle w:val="Prrafodelista"/>
        <w:numPr>
          <w:ilvl w:val="0"/>
          <w:numId w:val="33"/>
        </w:numPr>
        <w:spacing w:line="360" w:lineRule="auto"/>
        <w:jc w:val="both"/>
        <w:rPr>
          <w:rFonts w:ascii="Times New Roman" w:hAnsi="Times New Roman" w:cs="Times New Roman"/>
          <w:sz w:val="24"/>
          <w:szCs w:val="24"/>
        </w:rPr>
      </w:pPr>
      <w:proofErr w:type="spellStart"/>
      <w:r w:rsidRPr="00A27F9F">
        <w:rPr>
          <w:rFonts w:ascii="Times New Roman" w:hAnsi="Times New Roman" w:cs="Times New Roman"/>
          <w:sz w:val="24"/>
          <w:szCs w:val="24"/>
        </w:rPr>
        <w:t>Sumari</w:t>
      </w:r>
      <w:proofErr w:type="spellEnd"/>
      <w:r w:rsidRPr="00A27F9F">
        <w:rPr>
          <w:rFonts w:ascii="Times New Roman" w:hAnsi="Times New Roman" w:cs="Times New Roman"/>
          <w:sz w:val="24"/>
          <w:szCs w:val="24"/>
        </w:rPr>
        <w:t xml:space="preserve">, J. (2016). </w:t>
      </w:r>
      <w:r w:rsidRPr="00A27F9F">
        <w:rPr>
          <w:rFonts w:ascii="Times New Roman" w:hAnsi="Times New Roman" w:cs="Times New Roman"/>
          <w:bCs/>
          <w:sz w:val="24"/>
          <w:szCs w:val="24"/>
        </w:rPr>
        <w:t>Estudio del concreto de mediana a alta resistencia elaborado con residuos de concreto y cemento Portland Tipo I. (Tesis de Pregrado). Universidad Nacional de Ingeniería. Perú.</w:t>
      </w:r>
    </w:p>
    <w:p w14:paraId="5E703B1E" w14:textId="77777777" w:rsidR="00413234" w:rsidRPr="00A27F9F" w:rsidRDefault="00413234" w:rsidP="00155283">
      <w:pPr>
        <w:pStyle w:val="Prrafodelista"/>
        <w:numPr>
          <w:ilvl w:val="0"/>
          <w:numId w:val="33"/>
        </w:numPr>
        <w:spacing w:line="360" w:lineRule="auto"/>
        <w:jc w:val="both"/>
        <w:rPr>
          <w:rFonts w:ascii="Times New Roman" w:hAnsi="Times New Roman" w:cs="Times New Roman"/>
          <w:sz w:val="24"/>
          <w:szCs w:val="24"/>
        </w:rPr>
      </w:pPr>
      <w:r w:rsidRPr="00A27F9F">
        <w:rPr>
          <w:rFonts w:ascii="Times New Roman" w:hAnsi="Times New Roman" w:cs="Times New Roman"/>
          <w:bCs/>
          <w:sz w:val="24"/>
          <w:szCs w:val="24"/>
        </w:rPr>
        <w:t>Tafur, Y. (2015). Estudio del comportamiento físico – mecánico del concreto diseñado y elaborado con agregado grueso reciclado en la ciudad de Cajamarca. (Tesis de Pregrado). Universidad Nacional de Cajamarca. Perú.</w:t>
      </w:r>
    </w:p>
    <w:p w14:paraId="1298CD83" w14:textId="40A4C70A" w:rsidR="00413234" w:rsidRPr="00413234" w:rsidRDefault="00413234" w:rsidP="00413234">
      <w:pPr>
        <w:pStyle w:val="Prrafodelista"/>
        <w:numPr>
          <w:ilvl w:val="0"/>
          <w:numId w:val="33"/>
        </w:num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Wilson, </w:t>
      </w:r>
      <w:r w:rsidR="003D41F0">
        <w:rPr>
          <w:rFonts w:ascii="Times New Roman" w:hAnsi="Times New Roman" w:cs="Times New Roman"/>
          <w:bCs/>
          <w:sz w:val="24"/>
          <w:szCs w:val="24"/>
        </w:rPr>
        <w:t xml:space="preserve">D., </w:t>
      </w:r>
      <w:proofErr w:type="spellStart"/>
      <w:r w:rsidR="003D41F0">
        <w:rPr>
          <w:rFonts w:ascii="Times New Roman" w:hAnsi="Times New Roman" w:cs="Times New Roman"/>
          <w:bCs/>
          <w:sz w:val="24"/>
          <w:szCs w:val="24"/>
        </w:rPr>
        <w:t>Rodic</w:t>
      </w:r>
      <w:proofErr w:type="spellEnd"/>
      <w:r w:rsidR="003D41F0">
        <w:rPr>
          <w:rFonts w:ascii="Times New Roman" w:hAnsi="Times New Roman" w:cs="Times New Roman"/>
          <w:bCs/>
          <w:sz w:val="24"/>
          <w:szCs w:val="24"/>
        </w:rPr>
        <w:t xml:space="preserve">, L., </w:t>
      </w:r>
      <w:proofErr w:type="spellStart"/>
      <w:r w:rsidR="003D41F0">
        <w:rPr>
          <w:rFonts w:ascii="Times New Roman" w:hAnsi="Times New Roman" w:cs="Times New Roman"/>
          <w:bCs/>
          <w:sz w:val="24"/>
          <w:szCs w:val="24"/>
        </w:rPr>
        <w:t>Modac</w:t>
      </w:r>
      <w:proofErr w:type="spellEnd"/>
      <w:r w:rsidR="003D41F0">
        <w:rPr>
          <w:rFonts w:ascii="Times New Roman" w:hAnsi="Times New Roman" w:cs="Times New Roman"/>
          <w:bCs/>
          <w:sz w:val="24"/>
          <w:szCs w:val="24"/>
        </w:rPr>
        <w:t xml:space="preserve">, P., </w:t>
      </w:r>
      <w:proofErr w:type="spellStart"/>
      <w:r w:rsidR="003D41F0">
        <w:rPr>
          <w:rFonts w:ascii="Times New Roman" w:hAnsi="Times New Roman" w:cs="Times New Roman"/>
          <w:bCs/>
          <w:sz w:val="24"/>
          <w:szCs w:val="24"/>
        </w:rPr>
        <w:t>Soos</w:t>
      </w:r>
      <w:proofErr w:type="spellEnd"/>
      <w:r w:rsidR="003D41F0">
        <w:rPr>
          <w:rFonts w:ascii="Times New Roman" w:hAnsi="Times New Roman" w:cs="Times New Roman"/>
          <w:bCs/>
          <w:sz w:val="24"/>
          <w:szCs w:val="24"/>
        </w:rPr>
        <w:t xml:space="preserve">, R., Velis, C., </w:t>
      </w:r>
      <w:proofErr w:type="spellStart"/>
      <w:r w:rsidR="003D41F0">
        <w:rPr>
          <w:rFonts w:ascii="Times New Roman" w:hAnsi="Times New Roman" w:cs="Times New Roman"/>
          <w:bCs/>
          <w:sz w:val="24"/>
          <w:szCs w:val="24"/>
        </w:rPr>
        <w:t>Rogero</w:t>
      </w:r>
      <w:proofErr w:type="spellEnd"/>
      <w:r w:rsidR="003D41F0">
        <w:rPr>
          <w:rFonts w:ascii="Times New Roman" w:hAnsi="Times New Roman" w:cs="Times New Roman"/>
          <w:bCs/>
          <w:sz w:val="24"/>
          <w:szCs w:val="24"/>
        </w:rPr>
        <w:t>, A.</w:t>
      </w:r>
      <w:r>
        <w:rPr>
          <w:rFonts w:ascii="Times New Roman" w:hAnsi="Times New Roman" w:cs="Times New Roman"/>
          <w:bCs/>
          <w:sz w:val="24"/>
          <w:szCs w:val="24"/>
        </w:rPr>
        <w:t xml:space="preserve"> (2015). </w:t>
      </w:r>
      <w:r w:rsidRPr="00E81D1B">
        <w:rPr>
          <w:rFonts w:ascii="Times New Roman" w:hAnsi="Times New Roman" w:cs="Times New Roman"/>
          <w:bCs/>
          <w:sz w:val="24"/>
          <w:szCs w:val="24"/>
          <w:lang w:val="es-ES"/>
        </w:rPr>
        <w:t>Perspectiva mundial de gestión de residuos</w:t>
      </w:r>
      <w:r>
        <w:rPr>
          <w:rFonts w:ascii="Times New Roman" w:hAnsi="Times New Roman" w:cs="Times New Roman"/>
          <w:bCs/>
          <w:sz w:val="24"/>
          <w:szCs w:val="24"/>
          <w:lang w:val="es-ES"/>
        </w:rPr>
        <w:t>.</w:t>
      </w:r>
      <w:r w:rsidRPr="00413234">
        <w:rPr>
          <w:rFonts w:ascii="Arial" w:hAnsi="Arial" w:cs="Arial"/>
          <w:color w:val="000000"/>
          <w:sz w:val="16"/>
          <w:szCs w:val="16"/>
        </w:rPr>
        <w:t xml:space="preserve"> </w:t>
      </w:r>
      <w:proofErr w:type="spellStart"/>
      <w:r w:rsidRPr="00413234">
        <w:rPr>
          <w:rFonts w:ascii="Times New Roman" w:hAnsi="Times New Roman" w:cs="Times New Roman"/>
          <w:bCs/>
          <w:sz w:val="24"/>
          <w:szCs w:val="24"/>
        </w:rPr>
        <w:t>United</w:t>
      </w:r>
      <w:proofErr w:type="spellEnd"/>
      <w:r w:rsidRPr="00413234">
        <w:rPr>
          <w:rFonts w:ascii="Times New Roman" w:hAnsi="Times New Roman" w:cs="Times New Roman"/>
          <w:bCs/>
          <w:sz w:val="24"/>
          <w:szCs w:val="24"/>
        </w:rPr>
        <w:t xml:space="preserve"> </w:t>
      </w:r>
      <w:proofErr w:type="spellStart"/>
      <w:r w:rsidRPr="00413234">
        <w:rPr>
          <w:rFonts w:ascii="Times New Roman" w:hAnsi="Times New Roman" w:cs="Times New Roman"/>
          <w:bCs/>
          <w:sz w:val="24"/>
          <w:szCs w:val="24"/>
        </w:rPr>
        <w:t>Nations</w:t>
      </w:r>
      <w:proofErr w:type="spellEnd"/>
      <w:r w:rsidRPr="00413234">
        <w:rPr>
          <w:rFonts w:ascii="Times New Roman" w:hAnsi="Times New Roman" w:cs="Times New Roman"/>
          <w:bCs/>
          <w:sz w:val="24"/>
          <w:szCs w:val="24"/>
        </w:rPr>
        <w:t xml:space="preserve"> </w:t>
      </w:r>
      <w:proofErr w:type="spellStart"/>
      <w:r w:rsidRPr="00413234">
        <w:rPr>
          <w:rFonts w:ascii="Times New Roman" w:hAnsi="Times New Roman" w:cs="Times New Roman"/>
          <w:bCs/>
          <w:sz w:val="24"/>
          <w:szCs w:val="24"/>
        </w:rPr>
        <w:t>Environment</w:t>
      </w:r>
      <w:proofErr w:type="spellEnd"/>
      <w:r w:rsidRPr="00413234">
        <w:rPr>
          <w:rFonts w:ascii="Times New Roman" w:hAnsi="Times New Roman" w:cs="Times New Roman"/>
          <w:bCs/>
          <w:sz w:val="24"/>
          <w:szCs w:val="24"/>
        </w:rPr>
        <w:t xml:space="preserve"> </w:t>
      </w:r>
      <w:proofErr w:type="spellStart"/>
      <w:r w:rsidRPr="00413234">
        <w:rPr>
          <w:rFonts w:ascii="Times New Roman" w:hAnsi="Times New Roman" w:cs="Times New Roman"/>
          <w:bCs/>
          <w:sz w:val="24"/>
          <w:szCs w:val="24"/>
        </w:rPr>
        <w:t>Programme</w:t>
      </w:r>
      <w:proofErr w:type="spellEnd"/>
      <w:r>
        <w:rPr>
          <w:rFonts w:ascii="Times New Roman" w:hAnsi="Times New Roman" w:cs="Times New Roman"/>
          <w:bCs/>
          <w:sz w:val="24"/>
          <w:szCs w:val="24"/>
        </w:rPr>
        <w:t>. Inglaterra.</w:t>
      </w:r>
    </w:p>
    <w:p w14:paraId="2EBE17F6" w14:textId="77777777" w:rsidR="001348C9" w:rsidRPr="006F7F83" w:rsidRDefault="001348C9" w:rsidP="006F7F83">
      <w:pPr>
        <w:spacing w:line="360" w:lineRule="auto"/>
        <w:ind w:left="360"/>
        <w:jc w:val="both"/>
        <w:rPr>
          <w:rFonts w:ascii="Times New Roman" w:hAnsi="Times New Roman" w:cs="Times New Roman"/>
          <w:sz w:val="24"/>
          <w:szCs w:val="24"/>
        </w:rPr>
      </w:pPr>
    </w:p>
    <w:p w14:paraId="4DAA1368" w14:textId="77777777" w:rsidR="00155283" w:rsidRPr="004F43BC" w:rsidRDefault="00155283" w:rsidP="00155283">
      <w:pPr>
        <w:spacing w:line="360" w:lineRule="auto"/>
        <w:jc w:val="both"/>
        <w:rPr>
          <w:rFonts w:ascii="Times New Roman" w:hAnsi="Times New Roman" w:cs="Times New Roman"/>
          <w:sz w:val="24"/>
          <w:szCs w:val="24"/>
        </w:rPr>
      </w:pPr>
    </w:p>
    <w:p w14:paraId="10B74ADC" w14:textId="77777777" w:rsidR="00155283" w:rsidRDefault="00155283">
      <w:pPr>
        <w:rPr>
          <w:rFonts w:ascii="Times New Roman" w:hAnsi="Times New Roman" w:cs="Times New Roman"/>
          <w:b/>
          <w:sz w:val="24"/>
          <w:szCs w:val="24"/>
          <w:lang w:val="es-ES"/>
        </w:rPr>
      </w:pPr>
    </w:p>
    <w:p w14:paraId="62BF97BC" w14:textId="77777777" w:rsidR="00155283" w:rsidRDefault="00155283" w:rsidP="00482B6A">
      <w:pPr>
        <w:spacing w:line="360" w:lineRule="auto"/>
        <w:jc w:val="right"/>
        <w:rPr>
          <w:rFonts w:ascii="Times New Roman" w:hAnsi="Times New Roman" w:cs="Times New Roman"/>
          <w:b/>
          <w:sz w:val="24"/>
          <w:szCs w:val="24"/>
          <w:lang w:val="es-ES"/>
        </w:rPr>
      </w:pPr>
    </w:p>
    <w:p w14:paraId="6B2D01E1" w14:textId="77777777" w:rsidR="00155283" w:rsidRDefault="00155283" w:rsidP="00482B6A">
      <w:pPr>
        <w:spacing w:line="360" w:lineRule="auto"/>
        <w:jc w:val="right"/>
        <w:rPr>
          <w:rFonts w:ascii="Times New Roman" w:hAnsi="Times New Roman" w:cs="Times New Roman"/>
          <w:b/>
          <w:sz w:val="24"/>
          <w:szCs w:val="24"/>
          <w:lang w:val="es-ES"/>
        </w:rPr>
      </w:pPr>
    </w:p>
    <w:p w14:paraId="38ADF4DF" w14:textId="77777777" w:rsidR="00155283" w:rsidRDefault="00155283" w:rsidP="00482B6A">
      <w:pPr>
        <w:spacing w:line="360" w:lineRule="auto"/>
        <w:jc w:val="right"/>
        <w:rPr>
          <w:rFonts w:ascii="Times New Roman" w:hAnsi="Times New Roman" w:cs="Times New Roman"/>
          <w:b/>
          <w:sz w:val="24"/>
          <w:szCs w:val="24"/>
          <w:lang w:val="es-ES"/>
        </w:rPr>
      </w:pPr>
    </w:p>
    <w:p w14:paraId="0497EAA7" w14:textId="77777777" w:rsidR="00155283" w:rsidRDefault="00155283" w:rsidP="00482B6A">
      <w:pPr>
        <w:spacing w:line="360" w:lineRule="auto"/>
        <w:jc w:val="right"/>
        <w:rPr>
          <w:rFonts w:ascii="Times New Roman" w:hAnsi="Times New Roman" w:cs="Times New Roman"/>
          <w:b/>
          <w:sz w:val="24"/>
          <w:szCs w:val="24"/>
          <w:lang w:val="es-ES"/>
        </w:rPr>
      </w:pPr>
    </w:p>
    <w:p w14:paraId="5311C1C3" w14:textId="77777777" w:rsidR="00155283" w:rsidRDefault="00155283" w:rsidP="00482B6A">
      <w:pPr>
        <w:spacing w:line="360" w:lineRule="auto"/>
        <w:jc w:val="right"/>
        <w:rPr>
          <w:rFonts w:ascii="Times New Roman" w:hAnsi="Times New Roman" w:cs="Times New Roman"/>
          <w:b/>
          <w:sz w:val="24"/>
          <w:szCs w:val="24"/>
          <w:lang w:val="es-ES"/>
        </w:rPr>
      </w:pPr>
    </w:p>
    <w:p w14:paraId="6B433F69" w14:textId="77777777" w:rsidR="00483BC7" w:rsidRDefault="00483BC7" w:rsidP="00482B6A">
      <w:pPr>
        <w:spacing w:line="360" w:lineRule="auto"/>
        <w:jc w:val="right"/>
        <w:rPr>
          <w:rFonts w:ascii="Times New Roman" w:hAnsi="Times New Roman" w:cs="Times New Roman"/>
          <w:b/>
          <w:sz w:val="24"/>
          <w:szCs w:val="24"/>
          <w:lang w:val="es-ES"/>
        </w:rPr>
      </w:pPr>
    </w:p>
    <w:p w14:paraId="0DE49CBA" w14:textId="77777777" w:rsidR="00483BC7" w:rsidRDefault="00483BC7" w:rsidP="00482B6A">
      <w:pPr>
        <w:spacing w:line="360" w:lineRule="auto"/>
        <w:jc w:val="right"/>
        <w:rPr>
          <w:rFonts w:ascii="Times New Roman" w:hAnsi="Times New Roman" w:cs="Times New Roman"/>
          <w:b/>
          <w:sz w:val="24"/>
          <w:szCs w:val="24"/>
          <w:lang w:val="es-ES"/>
        </w:rPr>
      </w:pPr>
    </w:p>
    <w:p w14:paraId="165D4F88" w14:textId="77777777" w:rsidR="00155283" w:rsidRDefault="00155283" w:rsidP="00482B6A">
      <w:pPr>
        <w:spacing w:line="360" w:lineRule="auto"/>
        <w:jc w:val="right"/>
        <w:rPr>
          <w:rFonts w:ascii="Times New Roman" w:hAnsi="Times New Roman" w:cs="Times New Roman"/>
          <w:b/>
          <w:sz w:val="24"/>
          <w:szCs w:val="24"/>
          <w:lang w:val="es-ES"/>
        </w:rPr>
      </w:pPr>
    </w:p>
    <w:p w14:paraId="14C0E495" w14:textId="0B10C561" w:rsidR="00155283" w:rsidRDefault="00155283" w:rsidP="00482B6A">
      <w:pPr>
        <w:spacing w:line="360" w:lineRule="auto"/>
        <w:jc w:val="right"/>
        <w:rPr>
          <w:rFonts w:ascii="Times New Roman" w:hAnsi="Times New Roman" w:cs="Times New Roman"/>
          <w:b/>
          <w:sz w:val="24"/>
          <w:szCs w:val="24"/>
          <w:lang w:val="es-ES"/>
        </w:rPr>
      </w:pPr>
    </w:p>
    <w:p w14:paraId="1D70C2DA" w14:textId="09EFE9E8" w:rsidR="00413234" w:rsidRDefault="00413234" w:rsidP="00482B6A">
      <w:pPr>
        <w:spacing w:line="360" w:lineRule="auto"/>
        <w:jc w:val="right"/>
        <w:rPr>
          <w:rFonts w:ascii="Times New Roman" w:hAnsi="Times New Roman" w:cs="Times New Roman"/>
          <w:b/>
          <w:sz w:val="24"/>
          <w:szCs w:val="24"/>
          <w:lang w:val="es-ES"/>
        </w:rPr>
      </w:pPr>
    </w:p>
    <w:p w14:paraId="53ED3269" w14:textId="4DB3CAC6" w:rsidR="00413234" w:rsidRDefault="00413234" w:rsidP="00482B6A">
      <w:pPr>
        <w:spacing w:line="360" w:lineRule="auto"/>
        <w:jc w:val="right"/>
        <w:rPr>
          <w:rFonts w:ascii="Times New Roman" w:hAnsi="Times New Roman" w:cs="Times New Roman"/>
          <w:b/>
          <w:sz w:val="24"/>
          <w:szCs w:val="24"/>
          <w:lang w:val="es-ES"/>
        </w:rPr>
      </w:pPr>
    </w:p>
    <w:p w14:paraId="0576E59A" w14:textId="3D52E5FD" w:rsidR="00413234" w:rsidRDefault="00413234" w:rsidP="00482B6A">
      <w:pPr>
        <w:spacing w:line="360" w:lineRule="auto"/>
        <w:jc w:val="right"/>
        <w:rPr>
          <w:rFonts w:ascii="Times New Roman" w:hAnsi="Times New Roman" w:cs="Times New Roman"/>
          <w:b/>
          <w:sz w:val="24"/>
          <w:szCs w:val="24"/>
          <w:lang w:val="es-ES"/>
        </w:rPr>
      </w:pPr>
    </w:p>
    <w:p w14:paraId="304DF8B9" w14:textId="3A4B9491" w:rsidR="00413234" w:rsidRDefault="00413234" w:rsidP="00482B6A">
      <w:pPr>
        <w:spacing w:line="360" w:lineRule="auto"/>
        <w:jc w:val="right"/>
        <w:rPr>
          <w:rFonts w:ascii="Times New Roman" w:hAnsi="Times New Roman" w:cs="Times New Roman"/>
          <w:b/>
          <w:sz w:val="24"/>
          <w:szCs w:val="24"/>
          <w:lang w:val="es-ES"/>
        </w:rPr>
      </w:pPr>
    </w:p>
    <w:p w14:paraId="008F63D5" w14:textId="77777777" w:rsidR="00413234" w:rsidRDefault="00413234" w:rsidP="00482B6A">
      <w:pPr>
        <w:spacing w:line="360" w:lineRule="auto"/>
        <w:jc w:val="right"/>
        <w:rPr>
          <w:rFonts w:ascii="Times New Roman" w:hAnsi="Times New Roman" w:cs="Times New Roman"/>
          <w:b/>
          <w:sz w:val="24"/>
          <w:szCs w:val="24"/>
          <w:lang w:val="es-ES"/>
        </w:rPr>
      </w:pPr>
    </w:p>
    <w:p w14:paraId="470DE93E" w14:textId="77777777" w:rsidR="00155283" w:rsidRDefault="00155283" w:rsidP="00482B6A">
      <w:pPr>
        <w:spacing w:line="360" w:lineRule="auto"/>
        <w:jc w:val="right"/>
        <w:rPr>
          <w:rFonts w:ascii="Times New Roman" w:hAnsi="Times New Roman" w:cs="Times New Roman"/>
          <w:b/>
          <w:sz w:val="24"/>
          <w:szCs w:val="24"/>
          <w:lang w:val="es-ES"/>
        </w:rPr>
      </w:pPr>
    </w:p>
    <w:p w14:paraId="119FD52E" w14:textId="77777777" w:rsidR="003125D2" w:rsidRDefault="003125D2" w:rsidP="00482B6A">
      <w:pPr>
        <w:spacing w:line="360" w:lineRule="auto"/>
        <w:jc w:val="right"/>
        <w:rPr>
          <w:rFonts w:ascii="Times New Roman" w:hAnsi="Times New Roman" w:cs="Times New Roman"/>
          <w:b/>
          <w:sz w:val="32"/>
          <w:szCs w:val="24"/>
          <w:lang w:val="es-ES"/>
        </w:rPr>
      </w:pPr>
    </w:p>
    <w:p w14:paraId="1D44C3CF" w14:textId="77777777" w:rsidR="003125D2" w:rsidRDefault="003125D2" w:rsidP="00482B6A">
      <w:pPr>
        <w:spacing w:line="360" w:lineRule="auto"/>
        <w:jc w:val="right"/>
        <w:rPr>
          <w:rFonts w:ascii="Times New Roman" w:hAnsi="Times New Roman" w:cs="Times New Roman"/>
          <w:b/>
          <w:sz w:val="32"/>
          <w:szCs w:val="24"/>
          <w:lang w:val="es-ES"/>
        </w:rPr>
      </w:pPr>
    </w:p>
    <w:p w14:paraId="3401C95F" w14:textId="77777777" w:rsidR="003125D2" w:rsidRDefault="003125D2" w:rsidP="00482B6A">
      <w:pPr>
        <w:spacing w:line="360" w:lineRule="auto"/>
        <w:jc w:val="right"/>
        <w:rPr>
          <w:rFonts w:ascii="Times New Roman" w:hAnsi="Times New Roman" w:cs="Times New Roman"/>
          <w:b/>
          <w:sz w:val="32"/>
          <w:szCs w:val="24"/>
          <w:lang w:val="es-ES"/>
        </w:rPr>
      </w:pPr>
    </w:p>
    <w:p w14:paraId="1848CEA0" w14:textId="77777777" w:rsidR="003125D2" w:rsidRDefault="003125D2" w:rsidP="00482B6A">
      <w:pPr>
        <w:spacing w:line="360" w:lineRule="auto"/>
        <w:jc w:val="right"/>
        <w:rPr>
          <w:rFonts w:ascii="Times New Roman" w:hAnsi="Times New Roman" w:cs="Times New Roman"/>
          <w:b/>
          <w:sz w:val="32"/>
          <w:szCs w:val="24"/>
          <w:lang w:val="es-ES"/>
        </w:rPr>
      </w:pPr>
    </w:p>
    <w:p w14:paraId="70A8CB78" w14:textId="77777777" w:rsidR="003125D2" w:rsidRDefault="003125D2" w:rsidP="00482B6A">
      <w:pPr>
        <w:spacing w:line="360" w:lineRule="auto"/>
        <w:jc w:val="right"/>
        <w:rPr>
          <w:rFonts w:ascii="Times New Roman" w:hAnsi="Times New Roman" w:cs="Times New Roman"/>
          <w:b/>
          <w:sz w:val="32"/>
          <w:szCs w:val="24"/>
          <w:lang w:val="es-ES"/>
        </w:rPr>
      </w:pPr>
    </w:p>
    <w:p w14:paraId="7BB9C371" w14:textId="1692C13E" w:rsidR="00482B6A" w:rsidRPr="007553CE" w:rsidRDefault="00482B6A" w:rsidP="00482B6A">
      <w:pPr>
        <w:spacing w:line="360" w:lineRule="auto"/>
        <w:jc w:val="right"/>
        <w:rPr>
          <w:rFonts w:ascii="Times New Roman" w:hAnsi="Times New Roman" w:cs="Times New Roman"/>
          <w:b/>
          <w:sz w:val="32"/>
          <w:szCs w:val="24"/>
          <w:lang w:val="es-ES"/>
        </w:rPr>
      </w:pPr>
      <w:r w:rsidRPr="007553CE">
        <w:rPr>
          <w:rFonts w:ascii="Times New Roman" w:hAnsi="Times New Roman" w:cs="Times New Roman"/>
          <w:b/>
          <w:sz w:val="32"/>
          <w:szCs w:val="24"/>
          <w:lang w:val="es-ES"/>
        </w:rPr>
        <w:t>ANEXOS</w:t>
      </w:r>
    </w:p>
    <w:p w14:paraId="208BB0AD" w14:textId="77777777" w:rsidR="00482B6A" w:rsidRDefault="00482B6A">
      <w:pPr>
        <w:rPr>
          <w:rFonts w:ascii="Times New Roman" w:hAnsi="Times New Roman" w:cs="Times New Roman"/>
          <w:sz w:val="24"/>
          <w:szCs w:val="24"/>
        </w:rPr>
      </w:pPr>
    </w:p>
    <w:p w14:paraId="2A05A29C" w14:textId="77777777" w:rsidR="00482B6A" w:rsidRDefault="00482B6A">
      <w:pPr>
        <w:rPr>
          <w:rFonts w:ascii="Times New Roman" w:hAnsi="Times New Roman" w:cs="Times New Roman"/>
          <w:sz w:val="24"/>
          <w:szCs w:val="24"/>
        </w:rPr>
      </w:pPr>
      <w:r>
        <w:rPr>
          <w:rFonts w:ascii="Times New Roman" w:hAnsi="Times New Roman" w:cs="Times New Roman"/>
          <w:sz w:val="24"/>
          <w:szCs w:val="24"/>
        </w:rPr>
        <w:br w:type="page"/>
      </w:r>
    </w:p>
    <w:p w14:paraId="353BF245" w14:textId="77777777" w:rsidR="00860F0C" w:rsidRDefault="00860F0C" w:rsidP="00860F0C">
      <w:pPr>
        <w:pStyle w:val="Ttulo1"/>
      </w:pPr>
      <w:bookmarkStart w:id="211" w:name="_Toc9892963"/>
      <w:r>
        <w:lastRenderedPageBreak/>
        <w:t>ANEXOS</w:t>
      </w:r>
      <w:bookmarkEnd w:id="211"/>
      <w:r>
        <w:t xml:space="preserve"> </w:t>
      </w:r>
    </w:p>
    <w:p w14:paraId="57CA125D" w14:textId="77777777" w:rsidR="00860F0C" w:rsidRDefault="00860F0C" w:rsidP="00860F0C">
      <w:pPr>
        <w:pStyle w:val="Ttulo2"/>
      </w:pPr>
      <w:bookmarkStart w:id="212" w:name="_Toc9892964"/>
      <w:r>
        <w:t>Anexo N° 01: Propiedades de los agregados naturales</w:t>
      </w:r>
      <w:bookmarkEnd w:id="212"/>
    </w:p>
    <w:p w14:paraId="7E2F56B1" w14:textId="77777777" w:rsidR="00860F0C" w:rsidRDefault="00860F0C" w:rsidP="003523B0">
      <w:pPr>
        <w:pStyle w:val="Ttulo3"/>
      </w:pPr>
      <w:bookmarkStart w:id="213" w:name="_Toc3742787"/>
      <w:bookmarkStart w:id="214" w:name="_Toc9892965"/>
      <w:r>
        <w:t>Agregado Fino:</w:t>
      </w:r>
      <w:bookmarkEnd w:id="213"/>
      <w:bookmarkEnd w:id="214"/>
    </w:p>
    <w:p w14:paraId="791DCD7E" w14:textId="61EBD67D" w:rsidR="00783508" w:rsidRPr="003A0B42" w:rsidRDefault="003A0B42" w:rsidP="003A0B42">
      <w:pPr>
        <w:pStyle w:val="Descripcin"/>
        <w:ind w:firstLine="708"/>
        <w:rPr>
          <w:rFonts w:ascii="Times New Roman" w:hAnsi="Times New Roman" w:cs="Times New Roman"/>
          <w:color w:val="000000" w:themeColor="text1"/>
          <w:sz w:val="24"/>
        </w:rPr>
      </w:pPr>
      <w:bookmarkStart w:id="215" w:name="_Toc9890770"/>
      <w:r w:rsidRPr="003A0B42">
        <w:rPr>
          <w:rFonts w:ascii="Times New Roman" w:hAnsi="Times New Roman" w:cs="Times New Roman"/>
          <w:color w:val="000000" w:themeColor="text1"/>
          <w:sz w:val="24"/>
        </w:rPr>
        <w:t xml:space="preserve">Tabla N° </w:t>
      </w:r>
      <w:r w:rsidRPr="003A0B42">
        <w:rPr>
          <w:rFonts w:ascii="Times New Roman" w:hAnsi="Times New Roman" w:cs="Times New Roman"/>
          <w:color w:val="000000" w:themeColor="text1"/>
          <w:sz w:val="24"/>
        </w:rPr>
        <w:fldChar w:fldCharType="begin"/>
      </w:r>
      <w:r w:rsidRPr="003A0B42">
        <w:rPr>
          <w:rFonts w:ascii="Times New Roman" w:hAnsi="Times New Roman" w:cs="Times New Roman"/>
          <w:color w:val="000000" w:themeColor="text1"/>
          <w:sz w:val="24"/>
        </w:rPr>
        <w:instrText xml:space="preserve"> SEQ Tabla_N° \* ARABIC </w:instrText>
      </w:r>
      <w:r w:rsidRPr="003A0B42">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27</w:t>
      </w:r>
      <w:r w:rsidRPr="003A0B42">
        <w:rPr>
          <w:rFonts w:ascii="Times New Roman" w:hAnsi="Times New Roman" w:cs="Times New Roman"/>
          <w:color w:val="000000" w:themeColor="text1"/>
          <w:sz w:val="24"/>
        </w:rPr>
        <w:fldChar w:fldCharType="end"/>
      </w:r>
      <w:r w:rsidRPr="003A0B42">
        <w:rPr>
          <w:rFonts w:ascii="Times New Roman" w:hAnsi="Times New Roman" w:cs="Times New Roman"/>
          <w:color w:val="000000" w:themeColor="text1"/>
          <w:sz w:val="24"/>
        </w:rPr>
        <w:t>: Análisis granulométrico del agregado fino natural M-1</w:t>
      </w:r>
      <w:bookmarkEnd w:id="215"/>
    </w:p>
    <w:p w14:paraId="07614B18" w14:textId="77777777" w:rsidR="00860F0C" w:rsidRPr="00860F0C" w:rsidRDefault="00CE4DCD" w:rsidP="00860F0C">
      <w:r w:rsidRPr="00CE4DCD">
        <w:rPr>
          <w:noProof/>
        </w:rPr>
        <w:drawing>
          <wp:inline distT="0" distB="0" distL="0" distR="0" wp14:anchorId="1946AD52" wp14:editId="4773E16E">
            <wp:extent cx="5400040" cy="341503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0040" cy="3415030"/>
                    </a:xfrm>
                    <a:prstGeom prst="rect">
                      <a:avLst/>
                    </a:prstGeom>
                    <a:noFill/>
                    <a:ln>
                      <a:noFill/>
                    </a:ln>
                  </pic:spPr>
                </pic:pic>
              </a:graphicData>
            </a:graphic>
          </wp:inline>
        </w:drawing>
      </w:r>
    </w:p>
    <w:p w14:paraId="3A8A95FC" w14:textId="77777777" w:rsidR="00860F0C" w:rsidRPr="00860F0C" w:rsidRDefault="00FE2CE2" w:rsidP="00860F0C">
      <w:r>
        <w:rPr>
          <w:noProof/>
        </w:rPr>
        <w:drawing>
          <wp:inline distT="0" distB="0" distL="0" distR="0" wp14:anchorId="439C0D1B" wp14:editId="54AF9DF9">
            <wp:extent cx="5400040" cy="2658110"/>
            <wp:effectExtent l="0" t="0" r="10160" b="8890"/>
            <wp:docPr id="13" name="Gráfico 13">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1495162" w14:textId="08F81D4B" w:rsidR="00783508" w:rsidRPr="009007AD" w:rsidRDefault="003A0B42" w:rsidP="003A0B42">
      <w:pPr>
        <w:pStyle w:val="Descripcin"/>
        <w:rPr>
          <w:rFonts w:ascii="Times New Roman" w:hAnsi="Times New Roman" w:cs="Times New Roman"/>
          <w:color w:val="000000" w:themeColor="text1"/>
          <w:sz w:val="22"/>
        </w:rPr>
      </w:pPr>
      <w:bookmarkStart w:id="216" w:name="_Toc9890724"/>
      <w:r w:rsidRPr="009007AD">
        <w:rPr>
          <w:rFonts w:ascii="Times New Roman" w:hAnsi="Times New Roman" w:cs="Times New Roman"/>
          <w:color w:val="000000" w:themeColor="text1"/>
          <w:sz w:val="22"/>
        </w:rPr>
        <w:t xml:space="preserve">Gráfico N° </w:t>
      </w:r>
      <w:r w:rsidRPr="009007AD">
        <w:rPr>
          <w:rFonts w:ascii="Times New Roman" w:hAnsi="Times New Roman" w:cs="Times New Roman"/>
          <w:color w:val="000000" w:themeColor="text1"/>
          <w:sz w:val="22"/>
        </w:rPr>
        <w:fldChar w:fldCharType="begin"/>
      </w:r>
      <w:r w:rsidRPr="009007AD">
        <w:rPr>
          <w:rFonts w:ascii="Times New Roman" w:hAnsi="Times New Roman" w:cs="Times New Roman"/>
          <w:color w:val="000000" w:themeColor="text1"/>
          <w:sz w:val="22"/>
        </w:rPr>
        <w:instrText xml:space="preserve"> SEQ Gráfico_N° \* ARABIC </w:instrText>
      </w:r>
      <w:r w:rsidRPr="009007AD">
        <w:rPr>
          <w:rFonts w:ascii="Times New Roman" w:hAnsi="Times New Roman" w:cs="Times New Roman"/>
          <w:color w:val="000000" w:themeColor="text1"/>
          <w:sz w:val="22"/>
        </w:rPr>
        <w:fldChar w:fldCharType="separate"/>
      </w:r>
      <w:r w:rsidR="00520371">
        <w:rPr>
          <w:rFonts w:ascii="Times New Roman" w:hAnsi="Times New Roman" w:cs="Times New Roman"/>
          <w:noProof/>
          <w:color w:val="000000" w:themeColor="text1"/>
          <w:sz w:val="22"/>
        </w:rPr>
        <w:t>8</w:t>
      </w:r>
      <w:r w:rsidRPr="009007AD">
        <w:rPr>
          <w:rFonts w:ascii="Times New Roman" w:hAnsi="Times New Roman" w:cs="Times New Roman"/>
          <w:color w:val="000000" w:themeColor="text1"/>
          <w:sz w:val="22"/>
        </w:rPr>
        <w:fldChar w:fldCharType="end"/>
      </w:r>
      <w:r w:rsidRPr="009007AD">
        <w:rPr>
          <w:rFonts w:ascii="Times New Roman" w:hAnsi="Times New Roman" w:cs="Times New Roman"/>
          <w:color w:val="000000" w:themeColor="text1"/>
          <w:sz w:val="22"/>
        </w:rPr>
        <w:t>: Curva</w:t>
      </w:r>
      <w:r w:rsidR="009007AD" w:rsidRPr="009007AD">
        <w:rPr>
          <w:rFonts w:ascii="Times New Roman" w:hAnsi="Times New Roman" w:cs="Times New Roman"/>
          <w:color w:val="000000" w:themeColor="text1"/>
          <w:sz w:val="22"/>
        </w:rPr>
        <w:t xml:space="preserve"> de </w:t>
      </w:r>
      <w:r w:rsidR="009D3A77" w:rsidRPr="009007AD">
        <w:rPr>
          <w:rFonts w:ascii="Times New Roman" w:hAnsi="Times New Roman" w:cs="Times New Roman"/>
          <w:color w:val="000000" w:themeColor="text1"/>
          <w:sz w:val="22"/>
        </w:rPr>
        <w:t>distribución granulométrica</w:t>
      </w:r>
      <w:r w:rsidRPr="009007AD">
        <w:rPr>
          <w:rFonts w:ascii="Times New Roman" w:hAnsi="Times New Roman" w:cs="Times New Roman"/>
          <w:color w:val="000000" w:themeColor="text1"/>
          <w:sz w:val="22"/>
        </w:rPr>
        <w:t xml:space="preserve"> del agregado fino natural M-1</w:t>
      </w:r>
      <w:bookmarkEnd w:id="216"/>
      <w:r w:rsidRPr="009007AD">
        <w:rPr>
          <w:rFonts w:ascii="Times New Roman" w:hAnsi="Times New Roman" w:cs="Times New Roman"/>
          <w:color w:val="000000" w:themeColor="text1"/>
          <w:sz w:val="22"/>
        </w:rPr>
        <w:t xml:space="preserve"> </w:t>
      </w:r>
    </w:p>
    <w:p w14:paraId="24C420DA" w14:textId="44BEF601" w:rsidR="00783508" w:rsidRDefault="00783508">
      <w:pPr>
        <w:rPr>
          <w:rFonts w:ascii="Times New Roman" w:hAnsi="Times New Roman" w:cs="Times New Roman"/>
          <w:sz w:val="24"/>
          <w:szCs w:val="24"/>
        </w:rPr>
      </w:pPr>
    </w:p>
    <w:p w14:paraId="6CF0704C" w14:textId="77777777" w:rsidR="00413234" w:rsidRDefault="00413234">
      <w:pPr>
        <w:rPr>
          <w:rFonts w:ascii="Times New Roman" w:hAnsi="Times New Roman" w:cs="Times New Roman"/>
          <w:sz w:val="24"/>
          <w:szCs w:val="24"/>
        </w:rPr>
      </w:pPr>
    </w:p>
    <w:p w14:paraId="132D159A" w14:textId="77777777" w:rsidR="00783508" w:rsidRDefault="00783508">
      <w:pPr>
        <w:rPr>
          <w:rFonts w:ascii="Times New Roman" w:hAnsi="Times New Roman" w:cs="Times New Roman"/>
          <w:sz w:val="24"/>
          <w:szCs w:val="24"/>
        </w:rPr>
      </w:pPr>
    </w:p>
    <w:p w14:paraId="43A27695" w14:textId="191FCA62" w:rsidR="00783508" w:rsidRDefault="003C7191" w:rsidP="003C7191">
      <w:pPr>
        <w:pStyle w:val="Descripcin"/>
        <w:rPr>
          <w:rFonts w:ascii="Times New Roman" w:hAnsi="Times New Roman" w:cs="Times New Roman"/>
          <w:sz w:val="24"/>
          <w:szCs w:val="24"/>
        </w:rPr>
      </w:pPr>
      <w:bookmarkStart w:id="217" w:name="_Toc9890771"/>
      <w:r w:rsidRPr="003C7191">
        <w:rPr>
          <w:rFonts w:ascii="Times New Roman" w:hAnsi="Times New Roman" w:cs="Times New Roman"/>
          <w:color w:val="000000" w:themeColor="text1"/>
          <w:sz w:val="24"/>
        </w:rPr>
        <w:lastRenderedPageBreak/>
        <w:t xml:space="preserve">Tabla N° </w:t>
      </w:r>
      <w:r w:rsidRPr="003C7191">
        <w:rPr>
          <w:rFonts w:ascii="Times New Roman" w:hAnsi="Times New Roman" w:cs="Times New Roman"/>
          <w:color w:val="000000" w:themeColor="text1"/>
          <w:sz w:val="24"/>
        </w:rPr>
        <w:fldChar w:fldCharType="begin"/>
      </w:r>
      <w:r w:rsidRPr="003C7191">
        <w:rPr>
          <w:rFonts w:ascii="Times New Roman" w:hAnsi="Times New Roman" w:cs="Times New Roman"/>
          <w:color w:val="000000" w:themeColor="text1"/>
          <w:sz w:val="24"/>
        </w:rPr>
        <w:instrText xml:space="preserve"> SEQ Tabla_N° \* ARABIC </w:instrText>
      </w:r>
      <w:r w:rsidRPr="003C7191">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28</w:t>
      </w:r>
      <w:r w:rsidRPr="003C7191">
        <w:rPr>
          <w:rFonts w:ascii="Times New Roman" w:hAnsi="Times New Roman" w:cs="Times New Roman"/>
          <w:color w:val="000000" w:themeColor="text1"/>
          <w:sz w:val="24"/>
        </w:rPr>
        <w:fldChar w:fldCharType="end"/>
      </w:r>
      <w:r w:rsidRPr="003C7191">
        <w:rPr>
          <w:rFonts w:ascii="Times New Roman" w:hAnsi="Times New Roman" w:cs="Times New Roman"/>
          <w:color w:val="000000" w:themeColor="text1"/>
          <w:sz w:val="24"/>
        </w:rPr>
        <w:t>:</w:t>
      </w:r>
      <w:r>
        <w:t xml:space="preserve"> </w:t>
      </w:r>
      <w:r w:rsidRPr="003A0B42">
        <w:rPr>
          <w:rFonts w:ascii="Times New Roman" w:hAnsi="Times New Roman" w:cs="Times New Roman"/>
          <w:color w:val="000000" w:themeColor="text1"/>
          <w:sz w:val="24"/>
        </w:rPr>
        <w:t>Análisis granulométri</w:t>
      </w:r>
      <w:r>
        <w:rPr>
          <w:rFonts w:ascii="Times New Roman" w:hAnsi="Times New Roman" w:cs="Times New Roman"/>
          <w:color w:val="000000" w:themeColor="text1"/>
          <w:sz w:val="24"/>
        </w:rPr>
        <w:t>co del agregado fino natural M-2</w:t>
      </w:r>
      <w:bookmarkEnd w:id="217"/>
    </w:p>
    <w:p w14:paraId="4AAC1077" w14:textId="77777777" w:rsidR="009C67FA" w:rsidRDefault="00DC1C9E">
      <w:pPr>
        <w:rPr>
          <w:rFonts w:ascii="Times New Roman" w:hAnsi="Times New Roman" w:cs="Times New Roman"/>
          <w:sz w:val="24"/>
          <w:szCs w:val="24"/>
        </w:rPr>
      </w:pPr>
      <w:r w:rsidRPr="00DC1C9E">
        <w:rPr>
          <w:noProof/>
        </w:rPr>
        <w:drawing>
          <wp:inline distT="0" distB="0" distL="0" distR="0" wp14:anchorId="1EB03305" wp14:editId="68A20BE6">
            <wp:extent cx="5400040" cy="3248660"/>
            <wp:effectExtent l="0" t="0" r="0" b="889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040" cy="3248660"/>
                    </a:xfrm>
                    <a:prstGeom prst="rect">
                      <a:avLst/>
                    </a:prstGeom>
                    <a:noFill/>
                    <a:ln>
                      <a:noFill/>
                    </a:ln>
                  </pic:spPr>
                </pic:pic>
              </a:graphicData>
            </a:graphic>
          </wp:inline>
        </w:drawing>
      </w:r>
    </w:p>
    <w:p w14:paraId="46007302" w14:textId="77777777" w:rsidR="009C67FA" w:rsidRDefault="00DC1C9E">
      <w:pPr>
        <w:rPr>
          <w:rFonts w:ascii="Times New Roman" w:hAnsi="Times New Roman" w:cs="Times New Roman"/>
          <w:sz w:val="24"/>
          <w:szCs w:val="24"/>
        </w:rPr>
      </w:pPr>
      <w:r>
        <w:rPr>
          <w:noProof/>
        </w:rPr>
        <w:drawing>
          <wp:inline distT="0" distB="0" distL="0" distR="0" wp14:anchorId="2BAF6287" wp14:editId="0263A512">
            <wp:extent cx="5385916" cy="3567165"/>
            <wp:effectExtent l="0" t="0" r="5715" b="14605"/>
            <wp:docPr id="34" name="Gráfico 34">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82E039B" w14:textId="33978B21" w:rsidR="009C67FA" w:rsidRDefault="001D54AD" w:rsidP="001D54AD">
      <w:pPr>
        <w:pStyle w:val="Descripcin"/>
        <w:rPr>
          <w:rFonts w:ascii="Times New Roman" w:hAnsi="Times New Roman" w:cs="Times New Roman"/>
          <w:color w:val="000000" w:themeColor="text1"/>
          <w:sz w:val="22"/>
        </w:rPr>
      </w:pPr>
      <w:bookmarkStart w:id="218" w:name="_Toc9890725"/>
      <w:r w:rsidRPr="001D54AD">
        <w:rPr>
          <w:rFonts w:ascii="Times New Roman" w:hAnsi="Times New Roman" w:cs="Times New Roman"/>
          <w:color w:val="000000" w:themeColor="text1"/>
          <w:sz w:val="22"/>
        </w:rPr>
        <w:t xml:space="preserve">Gráfico N° </w:t>
      </w:r>
      <w:r w:rsidRPr="001D54AD">
        <w:rPr>
          <w:rFonts w:ascii="Times New Roman" w:hAnsi="Times New Roman" w:cs="Times New Roman"/>
          <w:color w:val="000000" w:themeColor="text1"/>
          <w:sz w:val="22"/>
        </w:rPr>
        <w:fldChar w:fldCharType="begin"/>
      </w:r>
      <w:r w:rsidRPr="001D54AD">
        <w:rPr>
          <w:rFonts w:ascii="Times New Roman" w:hAnsi="Times New Roman" w:cs="Times New Roman"/>
          <w:color w:val="000000" w:themeColor="text1"/>
          <w:sz w:val="22"/>
        </w:rPr>
        <w:instrText xml:space="preserve"> SEQ Gráfico_N° \* ARABIC </w:instrText>
      </w:r>
      <w:r w:rsidRPr="001D54AD">
        <w:rPr>
          <w:rFonts w:ascii="Times New Roman" w:hAnsi="Times New Roman" w:cs="Times New Roman"/>
          <w:color w:val="000000" w:themeColor="text1"/>
          <w:sz w:val="22"/>
        </w:rPr>
        <w:fldChar w:fldCharType="separate"/>
      </w:r>
      <w:r w:rsidR="00520371">
        <w:rPr>
          <w:rFonts w:ascii="Times New Roman" w:hAnsi="Times New Roman" w:cs="Times New Roman"/>
          <w:noProof/>
          <w:color w:val="000000" w:themeColor="text1"/>
          <w:sz w:val="22"/>
        </w:rPr>
        <w:t>9</w:t>
      </w:r>
      <w:r w:rsidRPr="001D54AD">
        <w:rPr>
          <w:rFonts w:ascii="Times New Roman" w:hAnsi="Times New Roman" w:cs="Times New Roman"/>
          <w:color w:val="000000" w:themeColor="text1"/>
          <w:sz w:val="22"/>
        </w:rPr>
        <w:fldChar w:fldCharType="end"/>
      </w:r>
      <w:r w:rsidRPr="001D54AD">
        <w:rPr>
          <w:rFonts w:ascii="Times New Roman" w:hAnsi="Times New Roman" w:cs="Times New Roman"/>
          <w:color w:val="000000" w:themeColor="text1"/>
          <w:sz w:val="22"/>
        </w:rPr>
        <w:t xml:space="preserve">:  </w:t>
      </w:r>
      <w:r w:rsidRPr="009007AD">
        <w:rPr>
          <w:rFonts w:ascii="Times New Roman" w:hAnsi="Times New Roman" w:cs="Times New Roman"/>
          <w:color w:val="000000" w:themeColor="text1"/>
          <w:sz w:val="22"/>
        </w:rPr>
        <w:t xml:space="preserve">Curva de </w:t>
      </w:r>
      <w:r w:rsidR="00D2290E" w:rsidRPr="009007AD">
        <w:rPr>
          <w:rFonts w:ascii="Times New Roman" w:hAnsi="Times New Roman" w:cs="Times New Roman"/>
          <w:color w:val="000000" w:themeColor="text1"/>
          <w:sz w:val="22"/>
        </w:rPr>
        <w:t>distribución granulométrica</w:t>
      </w:r>
      <w:r>
        <w:rPr>
          <w:rFonts w:ascii="Times New Roman" w:hAnsi="Times New Roman" w:cs="Times New Roman"/>
          <w:color w:val="000000" w:themeColor="text1"/>
          <w:sz w:val="22"/>
        </w:rPr>
        <w:t xml:space="preserve"> del agregado fino natural M-2</w:t>
      </w:r>
      <w:bookmarkEnd w:id="218"/>
    </w:p>
    <w:p w14:paraId="184D564F" w14:textId="65E64AA5" w:rsidR="00455E03" w:rsidRDefault="00455E03" w:rsidP="00455E03"/>
    <w:p w14:paraId="4ECA8524" w14:textId="241A0213" w:rsidR="00413234" w:rsidRDefault="00413234" w:rsidP="00455E03"/>
    <w:p w14:paraId="14CE65A0" w14:textId="77777777" w:rsidR="00413234" w:rsidRDefault="00413234" w:rsidP="00455E03"/>
    <w:p w14:paraId="69F4D80F" w14:textId="77777777" w:rsidR="00455E03" w:rsidRDefault="00455E03" w:rsidP="00455E03"/>
    <w:p w14:paraId="71119C9A" w14:textId="50C38C75" w:rsidR="00455E03" w:rsidRPr="00455E03" w:rsidRDefault="00455E03" w:rsidP="00455E03">
      <w:pPr>
        <w:pStyle w:val="Descripcin"/>
      </w:pPr>
      <w:bookmarkStart w:id="219" w:name="_Toc9890772"/>
      <w:r w:rsidRPr="006A729E">
        <w:rPr>
          <w:rFonts w:ascii="Times New Roman" w:hAnsi="Times New Roman" w:cs="Times New Roman"/>
          <w:color w:val="000000" w:themeColor="text1"/>
          <w:sz w:val="24"/>
        </w:rPr>
        <w:lastRenderedPageBreak/>
        <w:t xml:space="preserve">Tabla N° </w:t>
      </w:r>
      <w:r w:rsidRPr="006A729E">
        <w:rPr>
          <w:rFonts w:ascii="Times New Roman" w:hAnsi="Times New Roman" w:cs="Times New Roman"/>
          <w:color w:val="000000" w:themeColor="text1"/>
          <w:sz w:val="24"/>
        </w:rPr>
        <w:fldChar w:fldCharType="begin"/>
      </w:r>
      <w:r w:rsidRPr="006A729E">
        <w:rPr>
          <w:rFonts w:ascii="Times New Roman" w:hAnsi="Times New Roman" w:cs="Times New Roman"/>
          <w:color w:val="000000" w:themeColor="text1"/>
          <w:sz w:val="24"/>
        </w:rPr>
        <w:instrText xml:space="preserve"> SEQ Tabla_N° \* ARABIC </w:instrText>
      </w:r>
      <w:r w:rsidRPr="006A729E">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29</w:t>
      </w:r>
      <w:r w:rsidRPr="006A729E">
        <w:rPr>
          <w:rFonts w:ascii="Times New Roman" w:hAnsi="Times New Roman" w:cs="Times New Roman"/>
          <w:color w:val="000000" w:themeColor="text1"/>
          <w:sz w:val="24"/>
        </w:rPr>
        <w:fldChar w:fldCharType="end"/>
      </w:r>
      <w:r w:rsidRPr="006A729E">
        <w:rPr>
          <w:rFonts w:ascii="Times New Roman" w:hAnsi="Times New Roman" w:cs="Times New Roman"/>
          <w:color w:val="000000" w:themeColor="text1"/>
          <w:sz w:val="24"/>
        </w:rPr>
        <w:t xml:space="preserve">: </w:t>
      </w:r>
      <w:r w:rsidR="006A729E" w:rsidRPr="003A0B42">
        <w:rPr>
          <w:rFonts w:ascii="Times New Roman" w:hAnsi="Times New Roman" w:cs="Times New Roman"/>
          <w:color w:val="000000" w:themeColor="text1"/>
          <w:sz w:val="24"/>
        </w:rPr>
        <w:t>Análisis granulométri</w:t>
      </w:r>
      <w:r w:rsidR="006A729E">
        <w:rPr>
          <w:rFonts w:ascii="Times New Roman" w:hAnsi="Times New Roman" w:cs="Times New Roman"/>
          <w:color w:val="000000" w:themeColor="text1"/>
          <w:sz w:val="24"/>
        </w:rPr>
        <w:t>co del agregado fino natural M-3</w:t>
      </w:r>
      <w:bookmarkEnd w:id="219"/>
    </w:p>
    <w:p w14:paraId="4BB1A207" w14:textId="77777777" w:rsidR="009C67FA" w:rsidRDefault="00D2290E">
      <w:pPr>
        <w:rPr>
          <w:rFonts w:ascii="Times New Roman" w:hAnsi="Times New Roman" w:cs="Times New Roman"/>
          <w:sz w:val="24"/>
          <w:szCs w:val="24"/>
        </w:rPr>
      </w:pPr>
      <w:r w:rsidRPr="00D2290E">
        <w:rPr>
          <w:noProof/>
        </w:rPr>
        <w:drawing>
          <wp:inline distT="0" distB="0" distL="0" distR="0" wp14:anchorId="4EF94274" wp14:editId="4B77462A">
            <wp:extent cx="5400040" cy="3422650"/>
            <wp:effectExtent l="0" t="0" r="0" b="6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40" cy="3422650"/>
                    </a:xfrm>
                    <a:prstGeom prst="rect">
                      <a:avLst/>
                    </a:prstGeom>
                    <a:noFill/>
                    <a:ln>
                      <a:noFill/>
                    </a:ln>
                  </pic:spPr>
                </pic:pic>
              </a:graphicData>
            </a:graphic>
          </wp:inline>
        </w:drawing>
      </w:r>
    </w:p>
    <w:p w14:paraId="78A1B78A" w14:textId="77777777" w:rsidR="00263F66" w:rsidRDefault="00D2290E">
      <w:pPr>
        <w:rPr>
          <w:rFonts w:ascii="Times New Roman" w:hAnsi="Times New Roman" w:cs="Times New Roman"/>
          <w:sz w:val="24"/>
          <w:szCs w:val="24"/>
        </w:rPr>
      </w:pPr>
      <w:r>
        <w:rPr>
          <w:noProof/>
        </w:rPr>
        <w:drawing>
          <wp:inline distT="0" distB="0" distL="0" distR="0" wp14:anchorId="39CB93EC" wp14:editId="51F69655">
            <wp:extent cx="5419493" cy="3824868"/>
            <wp:effectExtent l="0" t="0" r="10160" b="4445"/>
            <wp:docPr id="39" name="Gráfico 39">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68624B9" w14:textId="77AB1B19" w:rsidR="009C67FA" w:rsidRDefault="00263F66" w:rsidP="00263F66">
      <w:pPr>
        <w:pStyle w:val="Descripcin"/>
        <w:rPr>
          <w:rFonts w:ascii="Times New Roman" w:hAnsi="Times New Roman" w:cs="Times New Roman"/>
          <w:color w:val="000000" w:themeColor="text1"/>
          <w:sz w:val="22"/>
        </w:rPr>
      </w:pPr>
      <w:bookmarkStart w:id="220" w:name="_Toc9890726"/>
      <w:r w:rsidRPr="00263F66">
        <w:rPr>
          <w:rFonts w:ascii="Times New Roman" w:hAnsi="Times New Roman" w:cs="Times New Roman"/>
          <w:color w:val="000000" w:themeColor="text1"/>
          <w:sz w:val="22"/>
        </w:rPr>
        <w:t xml:space="preserve">Gráfico N° </w:t>
      </w:r>
      <w:r w:rsidRPr="00263F66">
        <w:rPr>
          <w:rFonts w:ascii="Times New Roman" w:hAnsi="Times New Roman" w:cs="Times New Roman"/>
          <w:color w:val="000000" w:themeColor="text1"/>
          <w:sz w:val="22"/>
        </w:rPr>
        <w:fldChar w:fldCharType="begin"/>
      </w:r>
      <w:r w:rsidRPr="00263F66">
        <w:rPr>
          <w:rFonts w:ascii="Times New Roman" w:hAnsi="Times New Roman" w:cs="Times New Roman"/>
          <w:color w:val="000000" w:themeColor="text1"/>
          <w:sz w:val="22"/>
        </w:rPr>
        <w:instrText xml:space="preserve"> SEQ Gráfico_N° \* ARABIC </w:instrText>
      </w:r>
      <w:r w:rsidRPr="00263F66">
        <w:rPr>
          <w:rFonts w:ascii="Times New Roman" w:hAnsi="Times New Roman" w:cs="Times New Roman"/>
          <w:color w:val="000000" w:themeColor="text1"/>
          <w:sz w:val="22"/>
        </w:rPr>
        <w:fldChar w:fldCharType="separate"/>
      </w:r>
      <w:r w:rsidR="00520371">
        <w:rPr>
          <w:rFonts w:ascii="Times New Roman" w:hAnsi="Times New Roman" w:cs="Times New Roman"/>
          <w:noProof/>
          <w:color w:val="000000" w:themeColor="text1"/>
          <w:sz w:val="22"/>
        </w:rPr>
        <w:t>10</w:t>
      </w:r>
      <w:r w:rsidRPr="00263F66">
        <w:rPr>
          <w:rFonts w:ascii="Times New Roman" w:hAnsi="Times New Roman" w:cs="Times New Roman"/>
          <w:color w:val="000000" w:themeColor="text1"/>
          <w:sz w:val="22"/>
        </w:rPr>
        <w:fldChar w:fldCharType="end"/>
      </w:r>
      <w:r w:rsidRPr="00263F66">
        <w:rPr>
          <w:rFonts w:ascii="Times New Roman" w:hAnsi="Times New Roman" w:cs="Times New Roman"/>
          <w:color w:val="000000" w:themeColor="text1"/>
          <w:sz w:val="22"/>
        </w:rPr>
        <w:t xml:space="preserve">: </w:t>
      </w:r>
      <w:r w:rsidRPr="009007AD">
        <w:rPr>
          <w:rFonts w:ascii="Times New Roman" w:hAnsi="Times New Roman" w:cs="Times New Roman"/>
          <w:color w:val="000000" w:themeColor="text1"/>
          <w:sz w:val="22"/>
        </w:rPr>
        <w:t xml:space="preserve">Curva de </w:t>
      </w:r>
      <w:r w:rsidR="009D3A77" w:rsidRPr="009007AD">
        <w:rPr>
          <w:rFonts w:ascii="Times New Roman" w:hAnsi="Times New Roman" w:cs="Times New Roman"/>
          <w:color w:val="000000" w:themeColor="text1"/>
          <w:sz w:val="22"/>
        </w:rPr>
        <w:t>distribución granulométrica</w:t>
      </w:r>
      <w:r>
        <w:rPr>
          <w:rFonts w:ascii="Times New Roman" w:hAnsi="Times New Roman" w:cs="Times New Roman"/>
          <w:color w:val="000000" w:themeColor="text1"/>
          <w:sz w:val="22"/>
        </w:rPr>
        <w:t xml:space="preserve"> del agregado fino natural M-3</w:t>
      </w:r>
      <w:bookmarkEnd w:id="220"/>
    </w:p>
    <w:p w14:paraId="333B95AA" w14:textId="77777777" w:rsidR="00964197" w:rsidRDefault="00964197" w:rsidP="00964197"/>
    <w:p w14:paraId="0FE9670A" w14:textId="7DD0E870" w:rsidR="00964197" w:rsidRDefault="00964197" w:rsidP="00964197"/>
    <w:p w14:paraId="5272080C" w14:textId="77777777" w:rsidR="00413234" w:rsidRDefault="00413234" w:rsidP="00964197"/>
    <w:p w14:paraId="08229AAA" w14:textId="6DFA7117" w:rsidR="00964197" w:rsidRPr="00964197" w:rsidRDefault="00964197" w:rsidP="00964197">
      <w:pPr>
        <w:pStyle w:val="Descripcin"/>
        <w:rPr>
          <w:rFonts w:ascii="Times New Roman" w:hAnsi="Times New Roman" w:cs="Times New Roman"/>
          <w:color w:val="000000" w:themeColor="text1"/>
          <w:sz w:val="24"/>
        </w:rPr>
      </w:pPr>
      <w:bookmarkStart w:id="221" w:name="_Toc9890773"/>
      <w:r w:rsidRPr="00964197">
        <w:rPr>
          <w:rFonts w:ascii="Times New Roman" w:hAnsi="Times New Roman" w:cs="Times New Roman"/>
          <w:color w:val="000000" w:themeColor="text1"/>
          <w:sz w:val="24"/>
        </w:rPr>
        <w:lastRenderedPageBreak/>
        <w:t xml:space="preserve">Tabla N° </w:t>
      </w:r>
      <w:r w:rsidRPr="00964197">
        <w:rPr>
          <w:rFonts w:ascii="Times New Roman" w:hAnsi="Times New Roman" w:cs="Times New Roman"/>
          <w:color w:val="000000" w:themeColor="text1"/>
          <w:sz w:val="24"/>
        </w:rPr>
        <w:fldChar w:fldCharType="begin"/>
      </w:r>
      <w:r w:rsidRPr="00964197">
        <w:rPr>
          <w:rFonts w:ascii="Times New Roman" w:hAnsi="Times New Roman" w:cs="Times New Roman"/>
          <w:color w:val="000000" w:themeColor="text1"/>
          <w:sz w:val="24"/>
        </w:rPr>
        <w:instrText xml:space="preserve"> SEQ Tabla_N° \* ARABIC </w:instrText>
      </w:r>
      <w:r w:rsidRPr="00964197">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30</w:t>
      </w:r>
      <w:r w:rsidRPr="00964197">
        <w:rPr>
          <w:rFonts w:ascii="Times New Roman" w:hAnsi="Times New Roman" w:cs="Times New Roman"/>
          <w:color w:val="000000" w:themeColor="text1"/>
          <w:sz w:val="24"/>
        </w:rPr>
        <w:fldChar w:fldCharType="end"/>
      </w:r>
      <w:r w:rsidRPr="00964197">
        <w:rPr>
          <w:rFonts w:ascii="Times New Roman" w:hAnsi="Times New Roman" w:cs="Times New Roman"/>
          <w:color w:val="000000" w:themeColor="text1"/>
          <w:sz w:val="24"/>
        </w:rPr>
        <w:t>: Peso específico del agregado fino natural</w:t>
      </w:r>
      <w:bookmarkEnd w:id="221"/>
    </w:p>
    <w:p w14:paraId="32942FCB" w14:textId="77777777" w:rsidR="009C67FA" w:rsidRDefault="00D2290E">
      <w:pPr>
        <w:rPr>
          <w:rFonts w:ascii="Times New Roman" w:hAnsi="Times New Roman" w:cs="Times New Roman"/>
          <w:sz w:val="24"/>
          <w:szCs w:val="24"/>
        </w:rPr>
      </w:pPr>
      <w:r w:rsidRPr="00D2290E">
        <w:rPr>
          <w:noProof/>
        </w:rPr>
        <w:drawing>
          <wp:inline distT="0" distB="0" distL="0" distR="0" wp14:anchorId="483FB63E" wp14:editId="4F3F3EFD">
            <wp:extent cx="5400040" cy="3006090"/>
            <wp:effectExtent l="0" t="0" r="0" b="381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00040" cy="3006090"/>
                    </a:xfrm>
                    <a:prstGeom prst="rect">
                      <a:avLst/>
                    </a:prstGeom>
                    <a:noFill/>
                    <a:ln>
                      <a:noFill/>
                    </a:ln>
                  </pic:spPr>
                </pic:pic>
              </a:graphicData>
            </a:graphic>
          </wp:inline>
        </w:drawing>
      </w:r>
    </w:p>
    <w:p w14:paraId="79FA55E2" w14:textId="77777777" w:rsidR="00964197" w:rsidRDefault="00964197" w:rsidP="00964197">
      <w:pPr>
        <w:pStyle w:val="Descripcin"/>
        <w:rPr>
          <w:rFonts w:ascii="Times New Roman" w:hAnsi="Times New Roman" w:cs="Times New Roman"/>
          <w:color w:val="000000" w:themeColor="text1"/>
          <w:sz w:val="24"/>
        </w:rPr>
      </w:pPr>
    </w:p>
    <w:p w14:paraId="13BDC8D3" w14:textId="6BBEDC3A" w:rsidR="00964197" w:rsidRPr="00964197" w:rsidRDefault="00964197" w:rsidP="00964197">
      <w:pPr>
        <w:pStyle w:val="Descripcin"/>
        <w:rPr>
          <w:rFonts w:ascii="Times New Roman" w:hAnsi="Times New Roman" w:cs="Times New Roman"/>
          <w:color w:val="000000" w:themeColor="text1"/>
          <w:sz w:val="24"/>
        </w:rPr>
      </w:pPr>
      <w:bookmarkStart w:id="222" w:name="_Toc9890774"/>
      <w:r w:rsidRPr="00964197">
        <w:rPr>
          <w:rFonts w:ascii="Times New Roman" w:hAnsi="Times New Roman" w:cs="Times New Roman"/>
          <w:color w:val="000000" w:themeColor="text1"/>
          <w:sz w:val="24"/>
        </w:rPr>
        <w:t xml:space="preserve">Tabla N° </w:t>
      </w:r>
      <w:r w:rsidRPr="00964197">
        <w:rPr>
          <w:rFonts w:ascii="Times New Roman" w:hAnsi="Times New Roman" w:cs="Times New Roman"/>
          <w:color w:val="000000" w:themeColor="text1"/>
          <w:sz w:val="24"/>
        </w:rPr>
        <w:fldChar w:fldCharType="begin"/>
      </w:r>
      <w:r w:rsidRPr="00964197">
        <w:rPr>
          <w:rFonts w:ascii="Times New Roman" w:hAnsi="Times New Roman" w:cs="Times New Roman"/>
          <w:color w:val="000000" w:themeColor="text1"/>
          <w:sz w:val="24"/>
        </w:rPr>
        <w:instrText xml:space="preserve"> SEQ Tabla_N° \* ARABIC </w:instrText>
      </w:r>
      <w:r w:rsidRPr="00964197">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31</w:t>
      </w:r>
      <w:r w:rsidRPr="00964197">
        <w:rPr>
          <w:rFonts w:ascii="Times New Roman" w:hAnsi="Times New Roman" w:cs="Times New Roman"/>
          <w:color w:val="000000" w:themeColor="text1"/>
          <w:sz w:val="24"/>
        </w:rPr>
        <w:fldChar w:fldCharType="end"/>
      </w:r>
      <w:r w:rsidRPr="00964197">
        <w:rPr>
          <w:rFonts w:ascii="Times New Roman" w:hAnsi="Times New Roman" w:cs="Times New Roman"/>
          <w:color w:val="000000" w:themeColor="text1"/>
          <w:sz w:val="24"/>
        </w:rPr>
        <w:t>: Determinación del peso específico del agua</w:t>
      </w:r>
      <w:bookmarkEnd w:id="222"/>
      <w:r w:rsidRPr="00964197">
        <w:rPr>
          <w:rFonts w:ascii="Times New Roman" w:hAnsi="Times New Roman" w:cs="Times New Roman"/>
          <w:color w:val="000000" w:themeColor="text1"/>
          <w:sz w:val="24"/>
        </w:rPr>
        <w:t xml:space="preserve"> </w:t>
      </w:r>
    </w:p>
    <w:p w14:paraId="72CDF4BB" w14:textId="77777777" w:rsidR="009C67FA" w:rsidRDefault="00D2290E">
      <w:pPr>
        <w:rPr>
          <w:rFonts w:ascii="Times New Roman" w:hAnsi="Times New Roman" w:cs="Times New Roman"/>
          <w:sz w:val="24"/>
          <w:szCs w:val="24"/>
        </w:rPr>
      </w:pPr>
      <w:r w:rsidRPr="00D2290E">
        <w:rPr>
          <w:noProof/>
        </w:rPr>
        <w:drawing>
          <wp:inline distT="0" distB="0" distL="0" distR="0" wp14:anchorId="48606147" wp14:editId="3480B3D1">
            <wp:extent cx="4995545" cy="1337945"/>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95545" cy="1337945"/>
                    </a:xfrm>
                    <a:prstGeom prst="rect">
                      <a:avLst/>
                    </a:prstGeom>
                    <a:noFill/>
                    <a:ln>
                      <a:noFill/>
                    </a:ln>
                  </pic:spPr>
                </pic:pic>
              </a:graphicData>
            </a:graphic>
          </wp:inline>
        </w:drawing>
      </w:r>
    </w:p>
    <w:p w14:paraId="62329EF8" w14:textId="77777777" w:rsidR="009C67FA" w:rsidRPr="00964197" w:rsidRDefault="009C67FA">
      <w:pPr>
        <w:rPr>
          <w:rFonts w:ascii="Times New Roman" w:hAnsi="Times New Roman" w:cs="Times New Roman"/>
          <w:i/>
          <w:iCs/>
          <w:color w:val="000000" w:themeColor="text1"/>
          <w:sz w:val="24"/>
          <w:szCs w:val="18"/>
        </w:rPr>
      </w:pPr>
    </w:p>
    <w:p w14:paraId="4B0985CE" w14:textId="2A304D90" w:rsidR="00964197" w:rsidRPr="00964197" w:rsidRDefault="00964197" w:rsidP="00964197">
      <w:pPr>
        <w:pStyle w:val="Descripcin"/>
        <w:rPr>
          <w:rFonts w:ascii="Times New Roman" w:hAnsi="Times New Roman" w:cs="Times New Roman"/>
          <w:color w:val="000000" w:themeColor="text1"/>
          <w:sz w:val="24"/>
        </w:rPr>
      </w:pPr>
      <w:bookmarkStart w:id="223" w:name="_Toc9890775"/>
      <w:r w:rsidRPr="00964197">
        <w:rPr>
          <w:rFonts w:ascii="Times New Roman" w:hAnsi="Times New Roman" w:cs="Times New Roman"/>
          <w:color w:val="000000" w:themeColor="text1"/>
          <w:sz w:val="24"/>
        </w:rPr>
        <w:t xml:space="preserve">Tabla N° </w:t>
      </w:r>
      <w:r w:rsidRPr="00964197">
        <w:rPr>
          <w:rFonts w:ascii="Times New Roman" w:hAnsi="Times New Roman" w:cs="Times New Roman"/>
          <w:color w:val="000000" w:themeColor="text1"/>
          <w:sz w:val="24"/>
        </w:rPr>
        <w:fldChar w:fldCharType="begin"/>
      </w:r>
      <w:r w:rsidRPr="00964197">
        <w:rPr>
          <w:rFonts w:ascii="Times New Roman" w:hAnsi="Times New Roman" w:cs="Times New Roman"/>
          <w:color w:val="000000" w:themeColor="text1"/>
          <w:sz w:val="24"/>
        </w:rPr>
        <w:instrText xml:space="preserve"> SEQ Tabla_N° \* ARABIC </w:instrText>
      </w:r>
      <w:r w:rsidRPr="00964197">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32</w:t>
      </w:r>
      <w:r w:rsidRPr="00964197">
        <w:rPr>
          <w:rFonts w:ascii="Times New Roman" w:hAnsi="Times New Roman" w:cs="Times New Roman"/>
          <w:color w:val="000000" w:themeColor="text1"/>
          <w:sz w:val="24"/>
        </w:rPr>
        <w:fldChar w:fldCharType="end"/>
      </w:r>
      <w:r w:rsidRPr="00964197">
        <w:rPr>
          <w:rFonts w:ascii="Times New Roman" w:hAnsi="Times New Roman" w:cs="Times New Roman"/>
          <w:color w:val="000000" w:themeColor="text1"/>
          <w:sz w:val="24"/>
        </w:rPr>
        <w:t>: Peso Unitario Suelto del agregado fino natural</w:t>
      </w:r>
      <w:bookmarkEnd w:id="223"/>
    </w:p>
    <w:p w14:paraId="475F1763" w14:textId="77777777" w:rsidR="009C67FA" w:rsidRDefault="00D2290E">
      <w:pPr>
        <w:rPr>
          <w:rFonts w:ascii="Times New Roman" w:hAnsi="Times New Roman" w:cs="Times New Roman"/>
          <w:sz w:val="24"/>
          <w:szCs w:val="24"/>
        </w:rPr>
      </w:pPr>
      <w:r w:rsidRPr="00D2290E">
        <w:rPr>
          <w:noProof/>
        </w:rPr>
        <w:drawing>
          <wp:inline distT="0" distB="0" distL="0" distR="0" wp14:anchorId="487F164B" wp14:editId="4E870C05">
            <wp:extent cx="5400040" cy="235204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0040" cy="2352040"/>
                    </a:xfrm>
                    <a:prstGeom prst="rect">
                      <a:avLst/>
                    </a:prstGeom>
                    <a:noFill/>
                    <a:ln>
                      <a:noFill/>
                    </a:ln>
                  </pic:spPr>
                </pic:pic>
              </a:graphicData>
            </a:graphic>
          </wp:inline>
        </w:drawing>
      </w:r>
    </w:p>
    <w:p w14:paraId="79079CE9" w14:textId="77777777" w:rsidR="003125D2" w:rsidRDefault="003125D2" w:rsidP="00B24625">
      <w:pPr>
        <w:pStyle w:val="Descripcin"/>
        <w:rPr>
          <w:rFonts w:ascii="Times New Roman" w:hAnsi="Times New Roman" w:cs="Times New Roman"/>
          <w:color w:val="000000" w:themeColor="text1"/>
          <w:sz w:val="24"/>
        </w:rPr>
      </w:pPr>
      <w:bookmarkStart w:id="224" w:name="_Toc9890776"/>
    </w:p>
    <w:p w14:paraId="26110BDB" w14:textId="0D983A46" w:rsidR="009C67FA" w:rsidRPr="00B24625" w:rsidRDefault="00B24625" w:rsidP="00B24625">
      <w:pPr>
        <w:pStyle w:val="Descripcin"/>
        <w:rPr>
          <w:rFonts w:ascii="Times New Roman" w:hAnsi="Times New Roman" w:cs="Times New Roman"/>
          <w:color w:val="000000" w:themeColor="text1"/>
          <w:sz w:val="24"/>
        </w:rPr>
      </w:pPr>
      <w:r w:rsidRPr="00B24625">
        <w:rPr>
          <w:rFonts w:ascii="Times New Roman" w:hAnsi="Times New Roman" w:cs="Times New Roman"/>
          <w:color w:val="000000" w:themeColor="text1"/>
          <w:sz w:val="24"/>
        </w:rPr>
        <w:lastRenderedPageBreak/>
        <w:t xml:space="preserve">Tabla N° </w:t>
      </w:r>
      <w:r w:rsidRPr="00B24625">
        <w:rPr>
          <w:rFonts w:ascii="Times New Roman" w:hAnsi="Times New Roman" w:cs="Times New Roman"/>
          <w:color w:val="000000" w:themeColor="text1"/>
          <w:sz w:val="24"/>
        </w:rPr>
        <w:fldChar w:fldCharType="begin"/>
      </w:r>
      <w:r w:rsidRPr="00B24625">
        <w:rPr>
          <w:rFonts w:ascii="Times New Roman" w:hAnsi="Times New Roman" w:cs="Times New Roman"/>
          <w:color w:val="000000" w:themeColor="text1"/>
          <w:sz w:val="24"/>
        </w:rPr>
        <w:instrText xml:space="preserve"> SEQ Tabla_N° \* ARABIC </w:instrText>
      </w:r>
      <w:r w:rsidRPr="00B24625">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33</w:t>
      </w:r>
      <w:r w:rsidRPr="00B24625">
        <w:rPr>
          <w:rFonts w:ascii="Times New Roman" w:hAnsi="Times New Roman" w:cs="Times New Roman"/>
          <w:color w:val="000000" w:themeColor="text1"/>
          <w:sz w:val="24"/>
        </w:rPr>
        <w:fldChar w:fldCharType="end"/>
      </w:r>
      <w:r w:rsidRPr="00B24625">
        <w:rPr>
          <w:rFonts w:ascii="Times New Roman" w:hAnsi="Times New Roman" w:cs="Times New Roman"/>
          <w:color w:val="000000" w:themeColor="text1"/>
          <w:sz w:val="24"/>
        </w:rPr>
        <w:t>: Peso Unitario compactado del agregado fino natural</w:t>
      </w:r>
      <w:bookmarkEnd w:id="224"/>
      <w:r w:rsidRPr="00B24625">
        <w:rPr>
          <w:rFonts w:ascii="Times New Roman" w:hAnsi="Times New Roman" w:cs="Times New Roman"/>
          <w:color w:val="000000" w:themeColor="text1"/>
          <w:sz w:val="24"/>
        </w:rPr>
        <w:t xml:space="preserve"> </w:t>
      </w:r>
    </w:p>
    <w:p w14:paraId="770090B2" w14:textId="77777777" w:rsidR="00B24625" w:rsidRDefault="00D2290E">
      <w:pPr>
        <w:rPr>
          <w:rFonts w:ascii="Times New Roman" w:hAnsi="Times New Roman" w:cs="Times New Roman"/>
          <w:sz w:val="24"/>
          <w:szCs w:val="24"/>
        </w:rPr>
      </w:pPr>
      <w:r w:rsidRPr="00D2290E">
        <w:rPr>
          <w:noProof/>
        </w:rPr>
        <w:drawing>
          <wp:inline distT="0" distB="0" distL="0" distR="0" wp14:anchorId="2DE4EE50" wp14:editId="42974C61">
            <wp:extent cx="5400040" cy="235204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0040" cy="2352040"/>
                    </a:xfrm>
                    <a:prstGeom prst="rect">
                      <a:avLst/>
                    </a:prstGeom>
                    <a:noFill/>
                    <a:ln>
                      <a:noFill/>
                    </a:ln>
                  </pic:spPr>
                </pic:pic>
              </a:graphicData>
            </a:graphic>
          </wp:inline>
        </w:drawing>
      </w:r>
    </w:p>
    <w:p w14:paraId="6BBBE915" w14:textId="0404BA84" w:rsidR="00B24625" w:rsidRPr="00B24625" w:rsidRDefault="00B24625" w:rsidP="00B24625">
      <w:pPr>
        <w:pStyle w:val="Descripcin"/>
        <w:rPr>
          <w:rFonts w:ascii="Times New Roman" w:hAnsi="Times New Roman" w:cs="Times New Roman"/>
          <w:color w:val="000000" w:themeColor="text1"/>
          <w:sz w:val="24"/>
        </w:rPr>
      </w:pPr>
      <w:bookmarkStart w:id="225" w:name="_Toc9890777"/>
      <w:r w:rsidRPr="00B24625">
        <w:rPr>
          <w:rFonts w:ascii="Times New Roman" w:hAnsi="Times New Roman" w:cs="Times New Roman"/>
          <w:color w:val="000000" w:themeColor="text1"/>
          <w:sz w:val="24"/>
        </w:rPr>
        <w:t xml:space="preserve">Tabla N° </w:t>
      </w:r>
      <w:r w:rsidRPr="00B24625">
        <w:rPr>
          <w:rFonts w:ascii="Times New Roman" w:hAnsi="Times New Roman" w:cs="Times New Roman"/>
          <w:color w:val="000000" w:themeColor="text1"/>
          <w:sz w:val="24"/>
        </w:rPr>
        <w:fldChar w:fldCharType="begin"/>
      </w:r>
      <w:r w:rsidRPr="00B24625">
        <w:rPr>
          <w:rFonts w:ascii="Times New Roman" w:hAnsi="Times New Roman" w:cs="Times New Roman"/>
          <w:color w:val="000000" w:themeColor="text1"/>
          <w:sz w:val="24"/>
        </w:rPr>
        <w:instrText xml:space="preserve"> SEQ Tabla_N° \* ARABIC </w:instrText>
      </w:r>
      <w:r w:rsidRPr="00B24625">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34</w:t>
      </w:r>
      <w:r w:rsidRPr="00B24625">
        <w:rPr>
          <w:rFonts w:ascii="Times New Roman" w:hAnsi="Times New Roman" w:cs="Times New Roman"/>
          <w:color w:val="000000" w:themeColor="text1"/>
          <w:sz w:val="24"/>
        </w:rPr>
        <w:fldChar w:fldCharType="end"/>
      </w:r>
      <w:r w:rsidRPr="00B24625">
        <w:rPr>
          <w:rFonts w:ascii="Times New Roman" w:hAnsi="Times New Roman" w:cs="Times New Roman"/>
          <w:color w:val="000000" w:themeColor="text1"/>
          <w:sz w:val="24"/>
        </w:rPr>
        <w:t>: Determinación del factor de calibración f</w:t>
      </w:r>
      <w:bookmarkEnd w:id="225"/>
    </w:p>
    <w:p w14:paraId="22E9C48A" w14:textId="77777777" w:rsidR="00860F0C" w:rsidRDefault="00D2290E">
      <w:pPr>
        <w:rPr>
          <w:rFonts w:ascii="Times New Roman" w:hAnsi="Times New Roman" w:cs="Times New Roman"/>
          <w:sz w:val="24"/>
          <w:szCs w:val="24"/>
        </w:rPr>
      </w:pPr>
      <w:r w:rsidRPr="00D2290E">
        <w:rPr>
          <w:noProof/>
        </w:rPr>
        <w:drawing>
          <wp:inline distT="0" distB="0" distL="0" distR="0" wp14:anchorId="4159EC7F" wp14:editId="31D29403">
            <wp:extent cx="4995545" cy="1148715"/>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95545" cy="1148715"/>
                    </a:xfrm>
                    <a:prstGeom prst="rect">
                      <a:avLst/>
                    </a:prstGeom>
                    <a:noFill/>
                    <a:ln>
                      <a:noFill/>
                    </a:ln>
                  </pic:spPr>
                </pic:pic>
              </a:graphicData>
            </a:graphic>
          </wp:inline>
        </w:drawing>
      </w:r>
    </w:p>
    <w:p w14:paraId="7D25A9FC" w14:textId="35B39518" w:rsidR="003523B0" w:rsidRPr="00B24625" w:rsidRDefault="00B24625" w:rsidP="00B24625">
      <w:pPr>
        <w:pStyle w:val="Descripcin"/>
        <w:rPr>
          <w:rFonts w:ascii="Times New Roman" w:hAnsi="Times New Roman" w:cs="Times New Roman"/>
          <w:color w:val="000000" w:themeColor="text1"/>
          <w:sz w:val="24"/>
        </w:rPr>
      </w:pPr>
      <w:bookmarkStart w:id="226" w:name="_Toc9890778"/>
      <w:r w:rsidRPr="00B24625">
        <w:rPr>
          <w:rFonts w:ascii="Times New Roman" w:hAnsi="Times New Roman" w:cs="Times New Roman"/>
          <w:color w:val="000000" w:themeColor="text1"/>
          <w:sz w:val="24"/>
        </w:rPr>
        <w:t xml:space="preserve">Tabla N° </w:t>
      </w:r>
      <w:r w:rsidRPr="00B24625">
        <w:rPr>
          <w:rFonts w:ascii="Times New Roman" w:hAnsi="Times New Roman" w:cs="Times New Roman"/>
          <w:color w:val="000000" w:themeColor="text1"/>
          <w:sz w:val="24"/>
        </w:rPr>
        <w:fldChar w:fldCharType="begin"/>
      </w:r>
      <w:r w:rsidRPr="00B24625">
        <w:rPr>
          <w:rFonts w:ascii="Times New Roman" w:hAnsi="Times New Roman" w:cs="Times New Roman"/>
          <w:color w:val="000000" w:themeColor="text1"/>
          <w:sz w:val="24"/>
        </w:rPr>
        <w:instrText xml:space="preserve"> SEQ Tabla_N° \* ARABIC </w:instrText>
      </w:r>
      <w:r w:rsidRPr="00B24625">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35</w:t>
      </w:r>
      <w:r w:rsidRPr="00B24625">
        <w:rPr>
          <w:rFonts w:ascii="Times New Roman" w:hAnsi="Times New Roman" w:cs="Times New Roman"/>
          <w:color w:val="000000" w:themeColor="text1"/>
          <w:sz w:val="24"/>
        </w:rPr>
        <w:fldChar w:fldCharType="end"/>
      </w:r>
      <w:r w:rsidRPr="00B24625">
        <w:rPr>
          <w:rFonts w:ascii="Times New Roman" w:hAnsi="Times New Roman" w:cs="Times New Roman"/>
          <w:color w:val="000000" w:themeColor="text1"/>
          <w:sz w:val="24"/>
        </w:rPr>
        <w:t>: Absorción del agregado fino natural</w:t>
      </w:r>
      <w:bookmarkEnd w:id="226"/>
      <w:r w:rsidRPr="00B24625">
        <w:rPr>
          <w:rFonts w:ascii="Times New Roman" w:hAnsi="Times New Roman" w:cs="Times New Roman"/>
          <w:color w:val="000000" w:themeColor="text1"/>
          <w:sz w:val="24"/>
        </w:rPr>
        <w:t xml:space="preserve"> </w:t>
      </w:r>
    </w:p>
    <w:p w14:paraId="28F7302B" w14:textId="77777777" w:rsidR="003523B0" w:rsidRDefault="00D2290E">
      <w:pPr>
        <w:rPr>
          <w:rFonts w:ascii="Times New Roman" w:hAnsi="Times New Roman" w:cs="Times New Roman"/>
          <w:sz w:val="24"/>
          <w:szCs w:val="24"/>
        </w:rPr>
      </w:pPr>
      <w:r w:rsidRPr="00D2290E">
        <w:rPr>
          <w:noProof/>
        </w:rPr>
        <w:drawing>
          <wp:inline distT="0" distB="0" distL="0" distR="0" wp14:anchorId="768502B1" wp14:editId="67C524B4">
            <wp:extent cx="5400040" cy="1813560"/>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00040" cy="1813560"/>
                    </a:xfrm>
                    <a:prstGeom prst="rect">
                      <a:avLst/>
                    </a:prstGeom>
                    <a:noFill/>
                    <a:ln>
                      <a:noFill/>
                    </a:ln>
                  </pic:spPr>
                </pic:pic>
              </a:graphicData>
            </a:graphic>
          </wp:inline>
        </w:drawing>
      </w:r>
    </w:p>
    <w:p w14:paraId="2DFFB2C5" w14:textId="1C49ECAC" w:rsidR="00B24625" w:rsidRPr="00B24625" w:rsidRDefault="00B24625" w:rsidP="00B24625">
      <w:pPr>
        <w:pStyle w:val="Descripcin"/>
        <w:rPr>
          <w:rFonts w:ascii="Times New Roman" w:hAnsi="Times New Roman" w:cs="Times New Roman"/>
          <w:color w:val="000000" w:themeColor="text1"/>
          <w:sz w:val="24"/>
        </w:rPr>
      </w:pPr>
      <w:bookmarkStart w:id="227" w:name="_Toc9890779"/>
      <w:r w:rsidRPr="00B24625">
        <w:rPr>
          <w:rFonts w:ascii="Times New Roman" w:hAnsi="Times New Roman" w:cs="Times New Roman"/>
          <w:color w:val="000000" w:themeColor="text1"/>
          <w:sz w:val="24"/>
        </w:rPr>
        <w:t xml:space="preserve">Tabla N° </w:t>
      </w:r>
      <w:r w:rsidRPr="00B24625">
        <w:rPr>
          <w:rFonts w:ascii="Times New Roman" w:hAnsi="Times New Roman" w:cs="Times New Roman"/>
          <w:color w:val="000000" w:themeColor="text1"/>
          <w:sz w:val="24"/>
        </w:rPr>
        <w:fldChar w:fldCharType="begin"/>
      </w:r>
      <w:r w:rsidRPr="00B24625">
        <w:rPr>
          <w:rFonts w:ascii="Times New Roman" w:hAnsi="Times New Roman" w:cs="Times New Roman"/>
          <w:color w:val="000000" w:themeColor="text1"/>
          <w:sz w:val="24"/>
        </w:rPr>
        <w:instrText xml:space="preserve"> SEQ Tabla_N° \* ARABIC </w:instrText>
      </w:r>
      <w:r w:rsidRPr="00B24625">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36</w:t>
      </w:r>
      <w:r w:rsidRPr="00B24625">
        <w:rPr>
          <w:rFonts w:ascii="Times New Roman" w:hAnsi="Times New Roman" w:cs="Times New Roman"/>
          <w:color w:val="000000" w:themeColor="text1"/>
          <w:sz w:val="24"/>
        </w:rPr>
        <w:fldChar w:fldCharType="end"/>
      </w:r>
      <w:r w:rsidRPr="00B24625">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Contenido de </w:t>
      </w:r>
      <w:proofErr w:type="gramStart"/>
      <w:r>
        <w:rPr>
          <w:rFonts w:ascii="Times New Roman" w:hAnsi="Times New Roman" w:cs="Times New Roman"/>
          <w:color w:val="000000" w:themeColor="text1"/>
          <w:sz w:val="24"/>
        </w:rPr>
        <w:t xml:space="preserve">Humedad </w:t>
      </w:r>
      <w:r w:rsidRPr="00B24625">
        <w:rPr>
          <w:rFonts w:ascii="Times New Roman" w:hAnsi="Times New Roman" w:cs="Times New Roman"/>
          <w:color w:val="000000" w:themeColor="text1"/>
          <w:sz w:val="24"/>
        </w:rPr>
        <w:t xml:space="preserve"> del</w:t>
      </w:r>
      <w:proofErr w:type="gramEnd"/>
      <w:r w:rsidRPr="00B24625">
        <w:rPr>
          <w:rFonts w:ascii="Times New Roman" w:hAnsi="Times New Roman" w:cs="Times New Roman"/>
          <w:color w:val="000000" w:themeColor="text1"/>
          <w:sz w:val="24"/>
        </w:rPr>
        <w:t xml:space="preserve"> agregado fino natural</w:t>
      </w:r>
      <w:bookmarkEnd w:id="227"/>
      <w:r w:rsidRPr="00B24625">
        <w:rPr>
          <w:rFonts w:ascii="Times New Roman" w:hAnsi="Times New Roman" w:cs="Times New Roman"/>
          <w:color w:val="000000" w:themeColor="text1"/>
          <w:sz w:val="24"/>
        </w:rPr>
        <w:t xml:space="preserve"> </w:t>
      </w:r>
    </w:p>
    <w:p w14:paraId="4579FE8A" w14:textId="77777777" w:rsidR="003523B0" w:rsidRDefault="00D2290E">
      <w:pPr>
        <w:rPr>
          <w:rFonts w:ascii="Times New Roman" w:hAnsi="Times New Roman" w:cs="Times New Roman"/>
          <w:sz w:val="24"/>
          <w:szCs w:val="24"/>
        </w:rPr>
      </w:pPr>
      <w:r w:rsidRPr="00D2290E">
        <w:rPr>
          <w:noProof/>
        </w:rPr>
        <w:drawing>
          <wp:inline distT="0" distB="0" distL="0" distR="0" wp14:anchorId="111DF685" wp14:editId="4586F9B9">
            <wp:extent cx="5400040" cy="1993265"/>
            <wp:effectExtent l="0" t="0" r="0" b="6985"/>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40" cy="1993265"/>
                    </a:xfrm>
                    <a:prstGeom prst="rect">
                      <a:avLst/>
                    </a:prstGeom>
                    <a:noFill/>
                    <a:ln>
                      <a:noFill/>
                    </a:ln>
                  </pic:spPr>
                </pic:pic>
              </a:graphicData>
            </a:graphic>
          </wp:inline>
        </w:drawing>
      </w:r>
    </w:p>
    <w:p w14:paraId="7426DF34" w14:textId="0D216246" w:rsidR="003523B0" w:rsidRPr="00B24625" w:rsidRDefault="00B24625" w:rsidP="00B24625">
      <w:pPr>
        <w:pStyle w:val="Descripcin"/>
        <w:rPr>
          <w:rFonts w:ascii="Times New Roman" w:hAnsi="Times New Roman" w:cs="Times New Roman"/>
          <w:color w:val="000000" w:themeColor="text1"/>
          <w:sz w:val="24"/>
        </w:rPr>
      </w:pPr>
      <w:bookmarkStart w:id="228" w:name="_Toc9890780"/>
      <w:r w:rsidRPr="00B24625">
        <w:rPr>
          <w:rFonts w:ascii="Times New Roman" w:hAnsi="Times New Roman" w:cs="Times New Roman"/>
          <w:color w:val="000000" w:themeColor="text1"/>
          <w:sz w:val="24"/>
        </w:rPr>
        <w:lastRenderedPageBreak/>
        <w:t xml:space="preserve">Tabla N° </w:t>
      </w:r>
      <w:r w:rsidRPr="00B24625">
        <w:rPr>
          <w:rFonts w:ascii="Times New Roman" w:hAnsi="Times New Roman" w:cs="Times New Roman"/>
          <w:color w:val="000000" w:themeColor="text1"/>
          <w:sz w:val="24"/>
        </w:rPr>
        <w:fldChar w:fldCharType="begin"/>
      </w:r>
      <w:r w:rsidRPr="00B24625">
        <w:rPr>
          <w:rFonts w:ascii="Times New Roman" w:hAnsi="Times New Roman" w:cs="Times New Roman"/>
          <w:color w:val="000000" w:themeColor="text1"/>
          <w:sz w:val="24"/>
        </w:rPr>
        <w:instrText xml:space="preserve"> SEQ Tabla_N° \* ARABIC </w:instrText>
      </w:r>
      <w:r w:rsidRPr="00B24625">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37</w:t>
      </w:r>
      <w:r w:rsidRPr="00B24625">
        <w:rPr>
          <w:rFonts w:ascii="Times New Roman" w:hAnsi="Times New Roman" w:cs="Times New Roman"/>
          <w:color w:val="000000" w:themeColor="text1"/>
          <w:sz w:val="24"/>
        </w:rPr>
        <w:fldChar w:fldCharType="end"/>
      </w:r>
      <w:r w:rsidRPr="00B24625">
        <w:rPr>
          <w:rFonts w:ascii="Times New Roman" w:hAnsi="Times New Roman" w:cs="Times New Roman"/>
          <w:color w:val="000000" w:themeColor="text1"/>
          <w:sz w:val="24"/>
        </w:rPr>
        <w:t>: Material que pasa la malla N° 200 del agregado fino natural</w:t>
      </w:r>
      <w:bookmarkEnd w:id="228"/>
      <w:r w:rsidRPr="00B24625">
        <w:rPr>
          <w:rFonts w:ascii="Times New Roman" w:hAnsi="Times New Roman" w:cs="Times New Roman"/>
          <w:color w:val="000000" w:themeColor="text1"/>
          <w:sz w:val="24"/>
        </w:rPr>
        <w:t xml:space="preserve"> </w:t>
      </w:r>
    </w:p>
    <w:p w14:paraId="124DBD63" w14:textId="77777777" w:rsidR="003523B0" w:rsidRDefault="00D2290E">
      <w:pPr>
        <w:rPr>
          <w:rFonts w:ascii="Times New Roman" w:hAnsi="Times New Roman" w:cs="Times New Roman"/>
          <w:sz w:val="24"/>
          <w:szCs w:val="24"/>
        </w:rPr>
      </w:pPr>
      <w:r w:rsidRPr="00D2290E">
        <w:rPr>
          <w:noProof/>
        </w:rPr>
        <w:drawing>
          <wp:inline distT="0" distB="0" distL="0" distR="0" wp14:anchorId="66270AE4" wp14:editId="02D9C11F">
            <wp:extent cx="5400040" cy="1993265"/>
            <wp:effectExtent l="0" t="0" r="0" b="6985"/>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00040" cy="1993265"/>
                    </a:xfrm>
                    <a:prstGeom prst="rect">
                      <a:avLst/>
                    </a:prstGeom>
                    <a:noFill/>
                    <a:ln>
                      <a:noFill/>
                    </a:ln>
                  </pic:spPr>
                </pic:pic>
              </a:graphicData>
            </a:graphic>
          </wp:inline>
        </w:drawing>
      </w:r>
    </w:p>
    <w:p w14:paraId="4B673D3B" w14:textId="77777777" w:rsidR="00B134EF" w:rsidRDefault="00B134EF">
      <w:pPr>
        <w:rPr>
          <w:rFonts w:ascii="Times New Roman" w:hAnsi="Times New Roman" w:cs="Times New Roman"/>
          <w:sz w:val="24"/>
          <w:szCs w:val="24"/>
        </w:rPr>
      </w:pPr>
    </w:p>
    <w:p w14:paraId="52A4D819" w14:textId="77777777" w:rsidR="00E67FDA" w:rsidRDefault="00E67FDA" w:rsidP="00E67FDA">
      <w:pPr>
        <w:pStyle w:val="Ttulo3"/>
      </w:pPr>
      <w:bookmarkStart w:id="229" w:name="_Toc3742788"/>
      <w:bookmarkStart w:id="230" w:name="_Toc9892966"/>
      <w:r>
        <w:t>Agregado Grueso:</w:t>
      </w:r>
      <w:bookmarkEnd w:id="229"/>
      <w:bookmarkEnd w:id="230"/>
    </w:p>
    <w:p w14:paraId="190324DB" w14:textId="74720A87" w:rsidR="00B24625" w:rsidRPr="00B24625" w:rsidRDefault="00B24625" w:rsidP="00B24625">
      <w:pPr>
        <w:pStyle w:val="Descripcin"/>
        <w:rPr>
          <w:rFonts w:ascii="Times New Roman" w:hAnsi="Times New Roman" w:cs="Times New Roman"/>
          <w:color w:val="000000" w:themeColor="text1"/>
          <w:sz w:val="24"/>
        </w:rPr>
      </w:pPr>
      <w:bookmarkStart w:id="231" w:name="_Toc9890781"/>
      <w:r w:rsidRPr="00B24625">
        <w:rPr>
          <w:rFonts w:ascii="Times New Roman" w:hAnsi="Times New Roman" w:cs="Times New Roman"/>
          <w:color w:val="000000" w:themeColor="text1"/>
          <w:sz w:val="24"/>
        </w:rPr>
        <w:t xml:space="preserve">Tabla N° </w:t>
      </w:r>
      <w:r w:rsidRPr="00B24625">
        <w:rPr>
          <w:rFonts w:ascii="Times New Roman" w:hAnsi="Times New Roman" w:cs="Times New Roman"/>
          <w:color w:val="000000" w:themeColor="text1"/>
          <w:sz w:val="24"/>
        </w:rPr>
        <w:fldChar w:fldCharType="begin"/>
      </w:r>
      <w:r w:rsidRPr="00B24625">
        <w:rPr>
          <w:rFonts w:ascii="Times New Roman" w:hAnsi="Times New Roman" w:cs="Times New Roman"/>
          <w:color w:val="000000" w:themeColor="text1"/>
          <w:sz w:val="24"/>
        </w:rPr>
        <w:instrText xml:space="preserve"> SEQ Tabla_N° \* ARABIC </w:instrText>
      </w:r>
      <w:r w:rsidRPr="00B24625">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38</w:t>
      </w:r>
      <w:r w:rsidRPr="00B24625">
        <w:rPr>
          <w:rFonts w:ascii="Times New Roman" w:hAnsi="Times New Roman" w:cs="Times New Roman"/>
          <w:color w:val="000000" w:themeColor="text1"/>
          <w:sz w:val="24"/>
        </w:rPr>
        <w:fldChar w:fldCharType="end"/>
      </w:r>
      <w:r w:rsidRPr="00B24625">
        <w:rPr>
          <w:rFonts w:ascii="Times New Roman" w:hAnsi="Times New Roman" w:cs="Times New Roman"/>
          <w:color w:val="000000" w:themeColor="text1"/>
          <w:sz w:val="24"/>
        </w:rPr>
        <w:t>: Análisis granulométrico del agregado grueso natural M-1</w:t>
      </w:r>
      <w:bookmarkEnd w:id="231"/>
    </w:p>
    <w:p w14:paraId="28A99D02" w14:textId="77777777" w:rsidR="003523B0" w:rsidRDefault="0089103D" w:rsidP="00E67FDA">
      <w:pPr>
        <w:jc w:val="center"/>
        <w:rPr>
          <w:rFonts w:ascii="Times New Roman" w:hAnsi="Times New Roman" w:cs="Times New Roman"/>
          <w:sz w:val="24"/>
          <w:szCs w:val="24"/>
        </w:rPr>
      </w:pPr>
      <w:r w:rsidRPr="0089103D">
        <w:rPr>
          <w:noProof/>
        </w:rPr>
        <w:drawing>
          <wp:inline distT="0" distB="0" distL="0" distR="0" wp14:anchorId="76D27223" wp14:editId="0271AB8C">
            <wp:extent cx="5400040" cy="4583430"/>
            <wp:effectExtent l="0" t="0" r="0" b="762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0040" cy="4583430"/>
                    </a:xfrm>
                    <a:prstGeom prst="rect">
                      <a:avLst/>
                    </a:prstGeom>
                    <a:noFill/>
                    <a:ln>
                      <a:noFill/>
                    </a:ln>
                  </pic:spPr>
                </pic:pic>
              </a:graphicData>
            </a:graphic>
          </wp:inline>
        </w:drawing>
      </w:r>
    </w:p>
    <w:p w14:paraId="0DF91917" w14:textId="77777777" w:rsidR="00E67FDA" w:rsidRDefault="00E67FDA" w:rsidP="00E67FDA">
      <w:pPr>
        <w:jc w:val="center"/>
        <w:rPr>
          <w:rFonts w:ascii="Times New Roman" w:hAnsi="Times New Roman" w:cs="Times New Roman"/>
          <w:sz w:val="24"/>
          <w:szCs w:val="24"/>
        </w:rPr>
      </w:pPr>
    </w:p>
    <w:p w14:paraId="28444626" w14:textId="77777777" w:rsidR="00E67FDA" w:rsidRDefault="00E67FDA">
      <w:pPr>
        <w:rPr>
          <w:noProof/>
          <w:lang w:eastAsia="es-PE"/>
        </w:rPr>
      </w:pPr>
    </w:p>
    <w:p w14:paraId="5E43DB85" w14:textId="77777777" w:rsidR="0089103D" w:rsidRDefault="0089103D">
      <w:pPr>
        <w:rPr>
          <w:noProof/>
          <w:lang w:eastAsia="es-PE"/>
        </w:rPr>
      </w:pPr>
    </w:p>
    <w:p w14:paraId="6C49749A" w14:textId="77777777" w:rsidR="0089103D" w:rsidRDefault="0089103D">
      <w:pPr>
        <w:rPr>
          <w:rFonts w:ascii="Times New Roman" w:hAnsi="Times New Roman" w:cs="Times New Roman"/>
          <w:sz w:val="24"/>
          <w:szCs w:val="24"/>
        </w:rPr>
      </w:pPr>
      <w:r>
        <w:rPr>
          <w:noProof/>
        </w:rPr>
        <w:lastRenderedPageBreak/>
        <w:drawing>
          <wp:inline distT="0" distB="0" distL="0" distR="0" wp14:anchorId="5DCEC398" wp14:editId="60327EBA">
            <wp:extent cx="5260064" cy="3322622"/>
            <wp:effectExtent l="0" t="0" r="17145" b="11430"/>
            <wp:docPr id="203" name="Gráfico 203">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9B31263" w14:textId="034A3E20" w:rsidR="00E67FDA" w:rsidRPr="00B24625" w:rsidRDefault="00B24625" w:rsidP="00B24625">
      <w:pPr>
        <w:pStyle w:val="Descripcin"/>
        <w:rPr>
          <w:rFonts w:ascii="Times New Roman" w:hAnsi="Times New Roman" w:cs="Times New Roman"/>
          <w:color w:val="000000" w:themeColor="text1"/>
          <w:sz w:val="22"/>
        </w:rPr>
      </w:pPr>
      <w:bookmarkStart w:id="232" w:name="_Toc9890727"/>
      <w:r w:rsidRPr="00B24625">
        <w:rPr>
          <w:rFonts w:ascii="Times New Roman" w:hAnsi="Times New Roman" w:cs="Times New Roman"/>
          <w:color w:val="000000" w:themeColor="text1"/>
          <w:sz w:val="22"/>
        </w:rPr>
        <w:t xml:space="preserve">Gráfico N° </w:t>
      </w:r>
      <w:r w:rsidRPr="00B24625">
        <w:rPr>
          <w:rFonts w:ascii="Times New Roman" w:hAnsi="Times New Roman" w:cs="Times New Roman"/>
          <w:color w:val="000000" w:themeColor="text1"/>
          <w:sz w:val="22"/>
        </w:rPr>
        <w:fldChar w:fldCharType="begin"/>
      </w:r>
      <w:r w:rsidRPr="00B24625">
        <w:rPr>
          <w:rFonts w:ascii="Times New Roman" w:hAnsi="Times New Roman" w:cs="Times New Roman"/>
          <w:color w:val="000000" w:themeColor="text1"/>
          <w:sz w:val="22"/>
        </w:rPr>
        <w:instrText xml:space="preserve"> SEQ Gráfico_N° \* ARABIC </w:instrText>
      </w:r>
      <w:r w:rsidRPr="00B24625">
        <w:rPr>
          <w:rFonts w:ascii="Times New Roman" w:hAnsi="Times New Roman" w:cs="Times New Roman"/>
          <w:color w:val="000000" w:themeColor="text1"/>
          <w:sz w:val="22"/>
        </w:rPr>
        <w:fldChar w:fldCharType="separate"/>
      </w:r>
      <w:r w:rsidR="00520371">
        <w:rPr>
          <w:rFonts w:ascii="Times New Roman" w:hAnsi="Times New Roman" w:cs="Times New Roman"/>
          <w:noProof/>
          <w:color w:val="000000" w:themeColor="text1"/>
          <w:sz w:val="22"/>
        </w:rPr>
        <w:t>11</w:t>
      </w:r>
      <w:r w:rsidRPr="00B24625">
        <w:rPr>
          <w:rFonts w:ascii="Times New Roman" w:hAnsi="Times New Roman" w:cs="Times New Roman"/>
          <w:color w:val="000000" w:themeColor="text1"/>
          <w:sz w:val="22"/>
        </w:rPr>
        <w:fldChar w:fldCharType="end"/>
      </w:r>
      <w:r w:rsidRPr="00B24625">
        <w:rPr>
          <w:rFonts w:ascii="Times New Roman" w:hAnsi="Times New Roman" w:cs="Times New Roman"/>
          <w:color w:val="000000" w:themeColor="text1"/>
          <w:sz w:val="22"/>
        </w:rPr>
        <w:t xml:space="preserve">: Curva de Distribución granulométrica del agregado grueso </w:t>
      </w:r>
      <w:proofErr w:type="gramStart"/>
      <w:r w:rsidRPr="00B24625">
        <w:rPr>
          <w:rFonts w:ascii="Times New Roman" w:hAnsi="Times New Roman" w:cs="Times New Roman"/>
          <w:color w:val="000000" w:themeColor="text1"/>
          <w:sz w:val="22"/>
        </w:rPr>
        <w:t>natural  M</w:t>
      </w:r>
      <w:proofErr w:type="gramEnd"/>
      <w:r w:rsidRPr="00B24625">
        <w:rPr>
          <w:rFonts w:ascii="Times New Roman" w:hAnsi="Times New Roman" w:cs="Times New Roman"/>
          <w:color w:val="000000" w:themeColor="text1"/>
          <w:sz w:val="22"/>
        </w:rPr>
        <w:t>-1</w:t>
      </w:r>
      <w:bookmarkEnd w:id="232"/>
    </w:p>
    <w:p w14:paraId="05D52EF1" w14:textId="2FE1BA74" w:rsidR="00E67FDA" w:rsidRDefault="00B24625" w:rsidP="00B24625">
      <w:pPr>
        <w:pStyle w:val="Descripcin"/>
        <w:rPr>
          <w:rFonts w:ascii="Times New Roman" w:hAnsi="Times New Roman" w:cs="Times New Roman"/>
          <w:color w:val="000000" w:themeColor="text1"/>
          <w:sz w:val="24"/>
        </w:rPr>
      </w:pPr>
      <w:bookmarkStart w:id="233" w:name="_Toc9890782"/>
      <w:r w:rsidRPr="00B24625">
        <w:rPr>
          <w:rFonts w:ascii="Times New Roman" w:hAnsi="Times New Roman" w:cs="Times New Roman"/>
          <w:color w:val="000000" w:themeColor="text1"/>
          <w:sz w:val="24"/>
        </w:rPr>
        <w:t xml:space="preserve">Tabla N° </w:t>
      </w:r>
      <w:r w:rsidRPr="00B24625">
        <w:rPr>
          <w:rFonts w:ascii="Times New Roman" w:hAnsi="Times New Roman" w:cs="Times New Roman"/>
          <w:color w:val="000000" w:themeColor="text1"/>
          <w:sz w:val="24"/>
        </w:rPr>
        <w:fldChar w:fldCharType="begin"/>
      </w:r>
      <w:r w:rsidRPr="00B24625">
        <w:rPr>
          <w:rFonts w:ascii="Times New Roman" w:hAnsi="Times New Roman" w:cs="Times New Roman"/>
          <w:color w:val="000000" w:themeColor="text1"/>
          <w:sz w:val="24"/>
        </w:rPr>
        <w:instrText xml:space="preserve"> SEQ Tabla_N° \* ARABIC </w:instrText>
      </w:r>
      <w:r w:rsidRPr="00B24625">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39</w:t>
      </w:r>
      <w:r w:rsidRPr="00B24625">
        <w:rPr>
          <w:rFonts w:ascii="Times New Roman" w:hAnsi="Times New Roman" w:cs="Times New Roman"/>
          <w:color w:val="000000" w:themeColor="text1"/>
          <w:sz w:val="24"/>
        </w:rPr>
        <w:fldChar w:fldCharType="end"/>
      </w:r>
      <w:r w:rsidRPr="00B24625">
        <w:rPr>
          <w:rFonts w:ascii="Times New Roman" w:hAnsi="Times New Roman" w:cs="Times New Roman"/>
          <w:color w:val="000000" w:themeColor="text1"/>
          <w:sz w:val="24"/>
        </w:rPr>
        <w:t>: Análisis granulométrico del agregado grueso natural M-</w:t>
      </w:r>
      <w:r w:rsidR="00FD4CE8">
        <w:rPr>
          <w:rFonts w:ascii="Times New Roman" w:hAnsi="Times New Roman" w:cs="Times New Roman"/>
          <w:color w:val="000000" w:themeColor="text1"/>
          <w:sz w:val="24"/>
        </w:rPr>
        <w:t>2</w:t>
      </w:r>
      <w:bookmarkEnd w:id="233"/>
    </w:p>
    <w:p w14:paraId="5E769842" w14:textId="77777777" w:rsidR="00410603" w:rsidRPr="00410603" w:rsidRDefault="00410603" w:rsidP="00B134EF">
      <w:pPr>
        <w:jc w:val="center"/>
      </w:pPr>
      <w:r w:rsidRPr="00410603">
        <w:rPr>
          <w:noProof/>
        </w:rPr>
        <w:drawing>
          <wp:inline distT="0" distB="0" distL="0" distR="0" wp14:anchorId="314B2A60" wp14:editId="2065CD67">
            <wp:extent cx="5370571" cy="4382219"/>
            <wp:effectExtent l="0" t="0" r="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70571" cy="4382219"/>
                    </a:xfrm>
                    <a:prstGeom prst="rect">
                      <a:avLst/>
                    </a:prstGeom>
                    <a:noFill/>
                    <a:ln>
                      <a:noFill/>
                    </a:ln>
                  </pic:spPr>
                </pic:pic>
              </a:graphicData>
            </a:graphic>
          </wp:inline>
        </w:drawing>
      </w:r>
    </w:p>
    <w:p w14:paraId="06BC0B79" w14:textId="77777777" w:rsidR="00E67FDA" w:rsidRDefault="00410603">
      <w:pPr>
        <w:rPr>
          <w:rFonts w:ascii="Times New Roman" w:hAnsi="Times New Roman" w:cs="Times New Roman"/>
          <w:sz w:val="24"/>
          <w:szCs w:val="24"/>
        </w:rPr>
      </w:pPr>
      <w:r>
        <w:rPr>
          <w:noProof/>
        </w:rPr>
        <w:lastRenderedPageBreak/>
        <w:drawing>
          <wp:inline distT="0" distB="0" distL="0" distR="0" wp14:anchorId="03E1A7DA" wp14:editId="02F0FBBD">
            <wp:extent cx="5296619" cy="3485072"/>
            <wp:effectExtent l="0" t="0" r="18415" b="1270"/>
            <wp:docPr id="206" name="Gráfico 206">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D50655F" w14:textId="577266CE" w:rsidR="00E67FDA" w:rsidRDefault="00B24625" w:rsidP="00B24625">
      <w:pPr>
        <w:pStyle w:val="Descripcin"/>
        <w:rPr>
          <w:rFonts w:ascii="Times New Roman" w:hAnsi="Times New Roman" w:cs="Times New Roman"/>
          <w:sz w:val="24"/>
          <w:szCs w:val="24"/>
        </w:rPr>
      </w:pPr>
      <w:bookmarkStart w:id="234" w:name="_Toc9890728"/>
      <w:r w:rsidRPr="00B24625">
        <w:rPr>
          <w:rFonts w:ascii="Times New Roman" w:hAnsi="Times New Roman" w:cs="Times New Roman"/>
          <w:color w:val="000000" w:themeColor="text1"/>
          <w:sz w:val="22"/>
        </w:rPr>
        <w:t xml:space="preserve">Gráfico N° </w:t>
      </w:r>
      <w:r w:rsidRPr="00B24625">
        <w:rPr>
          <w:rFonts w:ascii="Times New Roman" w:hAnsi="Times New Roman" w:cs="Times New Roman"/>
          <w:color w:val="000000" w:themeColor="text1"/>
          <w:sz w:val="22"/>
        </w:rPr>
        <w:fldChar w:fldCharType="begin"/>
      </w:r>
      <w:r w:rsidRPr="00B24625">
        <w:rPr>
          <w:rFonts w:ascii="Times New Roman" w:hAnsi="Times New Roman" w:cs="Times New Roman"/>
          <w:color w:val="000000" w:themeColor="text1"/>
          <w:sz w:val="22"/>
        </w:rPr>
        <w:instrText xml:space="preserve"> SEQ Gráfico_N° \* ARABIC </w:instrText>
      </w:r>
      <w:r w:rsidRPr="00B24625">
        <w:rPr>
          <w:rFonts w:ascii="Times New Roman" w:hAnsi="Times New Roman" w:cs="Times New Roman"/>
          <w:color w:val="000000" w:themeColor="text1"/>
          <w:sz w:val="22"/>
        </w:rPr>
        <w:fldChar w:fldCharType="separate"/>
      </w:r>
      <w:r w:rsidR="00520371">
        <w:rPr>
          <w:rFonts w:ascii="Times New Roman" w:hAnsi="Times New Roman" w:cs="Times New Roman"/>
          <w:noProof/>
          <w:color w:val="000000" w:themeColor="text1"/>
          <w:sz w:val="22"/>
        </w:rPr>
        <w:t>12</w:t>
      </w:r>
      <w:r w:rsidRPr="00B24625">
        <w:rPr>
          <w:rFonts w:ascii="Times New Roman" w:hAnsi="Times New Roman" w:cs="Times New Roman"/>
          <w:color w:val="000000" w:themeColor="text1"/>
          <w:sz w:val="22"/>
        </w:rPr>
        <w:fldChar w:fldCharType="end"/>
      </w:r>
      <w:r w:rsidRPr="00B24625">
        <w:rPr>
          <w:rFonts w:ascii="Times New Roman" w:hAnsi="Times New Roman" w:cs="Times New Roman"/>
          <w:color w:val="000000" w:themeColor="text1"/>
          <w:sz w:val="22"/>
        </w:rPr>
        <w:t xml:space="preserve">: Curva de Distribución granulométrica del agregado grueso </w:t>
      </w:r>
      <w:proofErr w:type="gramStart"/>
      <w:r w:rsidRPr="00B24625">
        <w:rPr>
          <w:rFonts w:ascii="Times New Roman" w:hAnsi="Times New Roman" w:cs="Times New Roman"/>
          <w:color w:val="000000" w:themeColor="text1"/>
          <w:sz w:val="22"/>
        </w:rPr>
        <w:t xml:space="preserve">natural </w:t>
      </w:r>
      <w:r>
        <w:rPr>
          <w:rFonts w:ascii="Times New Roman" w:hAnsi="Times New Roman" w:cs="Times New Roman"/>
          <w:color w:val="000000" w:themeColor="text1"/>
          <w:sz w:val="22"/>
        </w:rPr>
        <w:t xml:space="preserve"> M</w:t>
      </w:r>
      <w:proofErr w:type="gramEnd"/>
      <w:r>
        <w:rPr>
          <w:rFonts w:ascii="Times New Roman" w:hAnsi="Times New Roman" w:cs="Times New Roman"/>
          <w:color w:val="000000" w:themeColor="text1"/>
          <w:sz w:val="22"/>
        </w:rPr>
        <w:t>-2</w:t>
      </w:r>
      <w:bookmarkEnd w:id="234"/>
    </w:p>
    <w:p w14:paraId="704DDB6E" w14:textId="6008019A" w:rsidR="00FD4CE8" w:rsidRDefault="00FD4CE8" w:rsidP="00FD4CE8">
      <w:pPr>
        <w:pStyle w:val="Descripcin"/>
        <w:rPr>
          <w:rFonts w:ascii="Times New Roman" w:hAnsi="Times New Roman" w:cs="Times New Roman"/>
          <w:sz w:val="24"/>
          <w:szCs w:val="24"/>
        </w:rPr>
      </w:pPr>
      <w:bookmarkStart w:id="235" w:name="_Toc9890783"/>
      <w:r w:rsidRPr="00FD4CE8">
        <w:rPr>
          <w:rFonts w:ascii="Times New Roman" w:hAnsi="Times New Roman" w:cs="Times New Roman"/>
          <w:color w:val="000000" w:themeColor="text1"/>
          <w:sz w:val="24"/>
        </w:rPr>
        <w:t xml:space="preserve">Tabla N° </w:t>
      </w:r>
      <w:r w:rsidRPr="00FD4CE8">
        <w:rPr>
          <w:rFonts w:ascii="Times New Roman" w:hAnsi="Times New Roman" w:cs="Times New Roman"/>
          <w:color w:val="000000" w:themeColor="text1"/>
          <w:sz w:val="24"/>
        </w:rPr>
        <w:fldChar w:fldCharType="begin"/>
      </w:r>
      <w:r w:rsidRPr="00FD4CE8">
        <w:rPr>
          <w:rFonts w:ascii="Times New Roman" w:hAnsi="Times New Roman" w:cs="Times New Roman"/>
          <w:color w:val="000000" w:themeColor="text1"/>
          <w:sz w:val="24"/>
        </w:rPr>
        <w:instrText xml:space="preserve"> SEQ Tabla_N° \* ARABIC </w:instrText>
      </w:r>
      <w:r w:rsidRPr="00FD4CE8">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40</w:t>
      </w:r>
      <w:r w:rsidRPr="00FD4CE8">
        <w:rPr>
          <w:rFonts w:ascii="Times New Roman" w:hAnsi="Times New Roman" w:cs="Times New Roman"/>
          <w:color w:val="000000" w:themeColor="text1"/>
          <w:sz w:val="24"/>
        </w:rPr>
        <w:fldChar w:fldCharType="end"/>
      </w:r>
      <w:r w:rsidRPr="00FD4CE8">
        <w:rPr>
          <w:rFonts w:ascii="Times New Roman" w:hAnsi="Times New Roman" w:cs="Times New Roman"/>
          <w:color w:val="000000" w:themeColor="text1"/>
          <w:sz w:val="24"/>
        </w:rPr>
        <w:t xml:space="preserve">: </w:t>
      </w:r>
      <w:r w:rsidRPr="00B24625">
        <w:rPr>
          <w:rFonts w:ascii="Times New Roman" w:hAnsi="Times New Roman" w:cs="Times New Roman"/>
          <w:color w:val="000000" w:themeColor="text1"/>
          <w:sz w:val="24"/>
        </w:rPr>
        <w:t>Análisis granulométrico del agregado grueso natural M-</w:t>
      </w:r>
      <w:r>
        <w:rPr>
          <w:rFonts w:ascii="Times New Roman" w:hAnsi="Times New Roman" w:cs="Times New Roman"/>
          <w:color w:val="000000" w:themeColor="text1"/>
          <w:sz w:val="24"/>
        </w:rPr>
        <w:t>3</w:t>
      </w:r>
      <w:bookmarkEnd w:id="235"/>
    </w:p>
    <w:p w14:paraId="75E7F6B4" w14:textId="77777777" w:rsidR="00E67FDA" w:rsidRDefault="00410603">
      <w:pPr>
        <w:rPr>
          <w:rFonts w:ascii="Times New Roman" w:hAnsi="Times New Roman" w:cs="Times New Roman"/>
          <w:sz w:val="24"/>
          <w:szCs w:val="24"/>
        </w:rPr>
      </w:pPr>
      <w:r w:rsidRPr="00410603">
        <w:rPr>
          <w:noProof/>
        </w:rPr>
        <w:drawing>
          <wp:inline distT="0" distB="0" distL="0" distR="0" wp14:anchorId="57C29D3F" wp14:editId="2D9AA7C7">
            <wp:extent cx="5179695" cy="4226470"/>
            <wp:effectExtent l="0" t="0" r="1905" b="3175"/>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79695" cy="4226470"/>
                    </a:xfrm>
                    <a:prstGeom prst="rect">
                      <a:avLst/>
                    </a:prstGeom>
                    <a:noFill/>
                    <a:ln>
                      <a:noFill/>
                    </a:ln>
                  </pic:spPr>
                </pic:pic>
              </a:graphicData>
            </a:graphic>
          </wp:inline>
        </w:drawing>
      </w:r>
    </w:p>
    <w:p w14:paraId="5EF05F62" w14:textId="77777777" w:rsidR="00E67FDA" w:rsidRDefault="00410603">
      <w:pPr>
        <w:rPr>
          <w:rFonts w:ascii="Times New Roman" w:hAnsi="Times New Roman" w:cs="Times New Roman"/>
          <w:sz w:val="24"/>
          <w:szCs w:val="24"/>
        </w:rPr>
      </w:pPr>
      <w:r>
        <w:rPr>
          <w:noProof/>
        </w:rPr>
        <w:lastRenderedPageBreak/>
        <w:drawing>
          <wp:inline distT="0" distB="0" distL="0" distR="0" wp14:anchorId="7CA89912" wp14:editId="6B054B8F">
            <wp:extent cx="5430644" cy="3222702"/>
            <wp:effectExtent l="0" t="0" r="17780" b="15875"/>
            <wp:docPr id="209" name="Gráfico 209">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03A6FB7" w14:textId="47DAAB8B" w:rsidR="00E67FDA" w:rsidRDefault="00FD4CE8" w:rsidP="00FD4CE8">
      <w:pPr>
        <w:pStyle w:val="Descripcin"/>
        <w:rPr>
          <w:rFonts w:ascii="Times New Roman" w:hAnsi="Times New Roman" w:cs="Times New Roman"/>
          <w:sz w:val="24"/>
          <w:szCs w:val="24"/>
        </w:rPr>
      </w:pPr>
      <w:bookmarkStart w:id="236" w:name="_Toc9890729"/>
      <w:r w:rsidRPr="00FD4CE8">
        <w:rPr>
          <w:rFonts w:ascii="Times New Roman" w:hAnsi="Times New Roman" w:cs="Times New Roman"/>
          <w:color w:val="000000" w:themeColor="text1"/>
          <w:sz w:val="22"/>
        </w:rPr>
        <w:t xml:space="preserve">Gráfico N° </w:t>
      </w:r>
      <w:r w:rsidRPr="00FD4CE8">
        <w:rPr>
          <w:rFonts w:ascii="Times New Roman" w:hAnsi="Times New Roman" w:cs="Times New Roman"/>
          <w:color w:val="000000" w:themeColor="text1"/>
          <w:sz w:val="22"/>
        </w:rPr>
        <w:fldChar w:fldCharType="begin"/>
      </w:r>
      <w:r w:rsidRPr="00FD4CE8">
        <w:rPr>
          <w:rFonts w:ascii="Times New Roman" w:hAnsi="Times New Roman" w:cs="Times New Roman"/>
          <w:color w:val="000000" w:themeColor="text1"/>
          <w:sz w:val="22"/>
        </w:rPr>
        <w:instrText xml:space="preserve"> SEQ Gráfico_N° \* ARABIC </w:instrText>
      </w:r>
      <w:r w:rsidRPr="00FD4CE8">
        <w:rPr>
          <w:rFonts w:ascii="Times New Roman" w:hAnsi="Times New Roman" w:cs="Times New Roman"/>
          <w:color w:val="000000" w:themeColor="text1"/>
          <w:sz w:val="22"/>
        </w:rPr>
        <w:fldChar w:fldCharType="separate"/>
      </w:r>
      <w:r w:rsidR="00520371">
        <w:rPr>
          <w:rFonts w:ascii="Times New Roman" w:hAnsi="Times New Roman" w:cs="Times New Roman"/>
          <w:noProof/>
          <w:color w:val="000000" w:themeColor="text1"/>
          <w:sz w:val="22"/>
        </w:rPr>
        <w:t>13</w:t>
      </w:r>
      <w:r w:rsidRPr="00FD4CE8">
        <w:rPr>
          <w:rFonts w:ascii="Times New Roman" w:hAnsi="Times New Roman" w:cs="Times New Roman"/>
          <w:color w:val="000000" w:themeColor="text1"/>
          <w:sz w:val="22"/>
        </w:rPr>
        <w:fldChar w:fldCharType="end"/>
      </w:r>
      <w:r w:rsidRPr="00FD4CE8">
        <w:rPr>
          <w:rFonts w:ascii="Times New Roman" w:hAnsi="Times New Roman" w:cs="Times New Roman"/>
          <w:color w:val="000000" w:themeColor="text1"/>
          <w:sz w:val="22"/>
        </w:rPr>
        <w:t xml:space="preserve">:  </w:t>
      </w:r>
      <w:r w:rsidRPr="00B24625">
        <w:rPr>
          <w:rFonts w:ascii="Times New Roman" w:hAnsi="Times New Roman" w:cs="Times New Roman"/>
          <w:color w:val="000000" w:themeColor="text1"/>
          <w:sz w:val="22"/>
        </w:rPr>
        <w:t xml:space="preserve">Curva de Distribución granulométrica del agregado grueso </w:t>
      </w:r>
      <w:proofErr w:type="gramStart"/>
      <w:r w:rsidRPr="00B24625">
        <w:rPr>
          <w:rFonts w:ascii="Times New Roman" w:hAnsi="Times New Roman" w:cs="Times New Roman"/>
          <w:color w:val="000000" w:themeColor="text1"/>
          <w:sz w:val="22"/>
        </w:rPr>
        <w:t xml:space="preserve">natural </w:t>
      </w:r>
      <w:r>
        <w:rPr>
          <w:rFonts w:ascii="Times New Roman" w:hAnsi="Times New Roman" w:cs="Times New Roman"/>
          <w:color w:val="000000" w:themeColor="text1"/>
          <w:sz w:val="22"/>
        </w:rPr>
        <w:t xml:space="preserve"> M</w:t>
      </w:r>
      <w:proofErr w:type="gramEnd"/>
      <w:r>
        <w:rPr>
          <w:rFonts w:ascii="Times New Roman" w:hAnsi="Times New Roman" w:cs="Times New Roman"/>
          <w:color w:val="000000" w:themeColor="text1"/>
          <w:sz w:val="22"/>
        </w:rPr>
        <w:t>-3</w:t>
      </w:r>
      <w:bookmarkEnd w:id="236"/>
    </w:p>
    <w:p w14:paraId="0CDCB08D" w14:textId="77777777" w:rsidR="00E67FDA" w:rsidRDefault="00E67FDA">
      <w:pPr>
        <w:rPr>
          <w:rFonts w:ascii="Times New Roman" w:hAnsi="Times New Roman" w:cs="Times New Roman"/>
          <w:sz w:val="24"/>
          <w:szCs w:val="24"/>
        </w:rPr>
      </w:pPr>
    </w:p>
    <w:p w14:paraId="096DC873" w14:textId="74AEEB4F" w:rsidR="00806273" w:rsidRPr="00806273" w:rsidRDefault="00806273" w:rsidP="00806273">
      <w:pPr>
        <w:pStyle w:val="Descripcin"/>
        <w:rPr>
          <w:rFonts w:ascii="Times New Roman" w:hAnsi="Times New Roman" w:cs="Times New Roman"/>
          <w:color w:val="000000" w:themeColor="text1"/>
          <w:sz w:val="24"/>
        </w:rPr>
      </w:pPr>
      <w:bookmarkStart w:id="237" w:name="_Toc9890784"/>
      <w:r w:rsidRPr="00806273">
        <w:rPr>
          <w:rFonts w:ascii="Times New Roman" w:hAnsi="Times New Roman" w:cs="Times New Roman"/>
          <w:color w:val="000000" w:themeColor="text1"/>
          <w:sz w:val="24"/>
        </w:rPr>
        <w:t xml:space="preserve">Tabla N° </w:t>
      </w:r>
      <w:r w:rsidRPr="00806273">
        <w:rPr>
          <w:rFonts w:ascii="Times New Roman" w:hAnsi="Times New Roman" w:cs="Times New Roman"/>
          <w:color w:val="000000" w:themeColor="text1"/>
          <w:sz w:val="24"/>
        </w:rPr>
        <w:fldChar w:fldCharType="begin"/>
      </w:r>
      <w:r w:rsidRPr="00806273">
        <w:rPr>
          <w:rFonts w:ascii="Times New Roman" w:hAnsi="Times New Roman" w:cs="Times New Roman"/>
          <w:color w:val="000000" w:themeColor="text1"/>
          <w:sz w:val="24"/>
        </w:rPr>
        <w:instrText xml:space="preserve"> SEQ Tabla_N° \* ARABIC </w:instrText>
      </w:r>
      <w:r w:rsidRPr="00806273">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41</w:t>
      </w:r>
      <w:r w:rsidRPr="00806273">
        <w:rPr>
          <w:rFonts w:ascii="Times New Roman" w:hAnsi="Times New Roman" w:cs="Times New Roman"/>
          <w:color w:val="000000" w:themeColor="text1"/>
          <w:sz w:val="24"/>
        </w:rPr>
        <w:fldChar w:fldCharType="end"/>
      </w:r>
      <w:r w:rsidRPr="00806273">
        <w:rPr>
          <w:rFonts w:ascii="Times New Roman" w:hAnsi="Times New Roman" w:cs="Times New Roman"/>
          <w:color w:val="000000" w:themeColor="text1"/>
          <w:sz w:val="24"/>
        </w:rPr>
        <w:t>: Peso específico del agregado grueso natural</w:t>
      </w:r>
      <w:bookmarkEnd w:id="237"/>
      <w:r w:rsidRPr="00806273">
        <w:rPr>
          <w:rFonts w:ascii="Times New Roman" w:hAnsi="Times New Roman" w:cs="Times New Roman"/>
          <w:color w:val="000000" w:themeColor="text1"/>
          <w:sz w:val="24"/>
        </w:rPr>
        <w:t xml:space="preserve"> </w:t>
      </w:r>
    </w:p>
    <w:p w14:paraId="53AF923B" w14:textId="77777777" w:rsidR="00E67FDA" w:rsidRDefault="00410603">
      <w:pPr>
        <w:rPr>
          <w:rFonts w:ascii="Times New Roman" w:hAnsi="Times New Roman" w:cs="Times New Roman"/>
          <w:sz w:val="24"/>
          <w:szCs w:val="24"/>
        </w:rPr>
      </w:pPr>
      <w:r w:rsidRPr="00410603">
        <w:rPr>
          <w:noProof/>
        </w:rPr>
        <w:drawing>
          <wp:inline distT="0" distB="0" distL="0" distR="0" wp14:anchorId="1BB1C04F" wp14:editId="0D2B4515">
            <wp:extent cx="5400040" cy="2601595"/>
            <wp:effectExtent l="0" t="0" r="0" b="8255"/>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040" cy="2601595"/>
                    </a:xfrm>
                    <a:prstGeom prst="rect">
                      <a:avLst/>
                    </a:prstGeom>
                    <a:noFill/>
                    <a:ln>
                      <a:noFill/>
                    </a:ln>
                  </pic:spPr>
                </pic:pic>
              </a:graphicData>
            </a:graphic>
          </wp:inline>
        </w:drawing>
      </w:r>
    </w:p>
    <w:p w14:paraId="1189D2F4" w14:textId="77777777" w:rsidR="00B134EF" w:rsidRDefault="00B134EF" w:rsidP="00806273">
      <w:pPr>
        <w:pStyle w:val="Descripcin"/>
        <w:tabs>
          <w:tab w:val="left" w:pos="3828"/>
        </w:tabs>
        <w:rPr>
          <w:rFonts w:ascii="Times New Roman" w:hAnsi="Times New Roman" w:cs="Times New Roman"/>
          <w:color w:val="000000" w:themeColor="text1"/>
          <w:sz w:val="24"/>
        </w:rPr>
      </w:pPr>
    </w:p>
    <w:p w14:paraId="6F6E953B" w14:textId="77777777" w:rsidR="00B134EF" w:rsidRDefault="00B134EF" w:rsidP="00806273">
      <w:pPr>
        <w:pStyle w:val="Descripcin"/>
        <w:tabs>
          <w:tab w:val="left" w:pos="3828"/>
        </w:tabs>
        <w:rPr>
          <w:rFonts w:ascii="Times New Roman" w:hAnsi="Times New Roman" w:cs="Times New Roman"/>
          <w:color w:val="000000" w:themeColor="text1"/>
          <w:sz w:val="24"/>
        </w:rPr>
      </w:pPr>
    </w:p>
    <w:p w14:paraId="005FFA4A" w14:textId="77777777" w:rsidR="00B134EF" w:rsidRDefault="00B134EF" w:rsidP="00806273">
      <w:pPr>
        <w:pStyle w:val="Descripcin"/>
        <w:tabs>
          <w:tab w:val="left" w:pos="3828"/>
        </w:tabs>
        <w:rPr>
          <w:rFonts w:ascii="Times New Roman" w:hAnsi="Times New Roman" w:cs="Times New Roman"/>
          <w:color w:val="000000" w:themeColor="text1"/>
          <w:sz w:val="24"/>
        </w:rPr>
      </w:pPr>
    </w:p>
    <w:p w14:paraId="7D11941D" w14:textId="6BB2DB60" w:rsidR="00B134EF" w:rsidRDefault="00B134EF" w:rsidP="00806273">
      <w:pPr>
        <w:pStyle w:val="Descripcin"/>
        <w:tabs>
          <w:tab w:val="left" w:pos="3828"/>
        </w:tabs>
        <w:rPr>
          <w:rFonts w:ascii="Times New Roman" w:hAnsi="Times New Roman" w:cs="Times New Roman"/>
          <w:color w:val="000000" w:themeColor="text1"/>
          <w:sz w:val="24"/>
        </w:rPr>
      </w:pPr>
    </w:p>
    <w:p w14:paraId="4796E57D" w14:textId="77777777" w:rsidR="00413234" w:rsidRPr="00413234" w:rsidRDefault="00413234" w:rsidP="00413234"/>
    <w:p w14:paraId="266C1553" w14:textId="77777777" w:rsidR="00B134EF" w:rsidRDefault="00B134EF" w:rsidP="00806273">
      <w:pPr>
        <w:pStyle w:val="Descripcin"/>
        <w:tabs>
          <w:tab w:val="left" w:pos="3828"/>
        </w:tabs>
        <w:rPr>
          <w:rFonts w:ascii="Times New Roman" w:hAnsi="Times New Roman" w:cs="Times New Roman"/>
          <w:color w:val="000000" w:themeColor="text1"/>
          <w:sz w:val="24"/>
        </w:rPr>
      </w:pPr>
    </w:p>
    <w:p w14:paraId="1B7ACB86" w14:textId="2BF1EB59" w:rsidR="00806273" w:rsidRPr="00806273" w:rsidRDefault="00806273" w:rsidP="00806273">
      <w:pPr>
        <w:pStyle w:val="Descripcin"/>
        <w:tabs>
          <w:tab w:val="left" w:pos="3828"/>
        </w:tabs>
        <w:rPr>
          <w:rFonts w:ascii="Times New Roman" w:hAnsi="Times New Roman" w:cs="Times New Roman"/>
          <w:color w:val="000000" w:themeColor="text1"/>
          <w:sz w:val="24"/>
        </w:rPr>
      </w:pPr>
      <w:bookmarkStart w:id="238" w:name="_Toc9890785"/>
      <w:r w:rsidRPr="00806273">
        <w:rPr>
          <w:rFonts w:ascii="Times New Roman" w:hAnsi="Times New Roman" w:cs="Times New Roman"/>
          <w:color w:val="000000" w:themeColor="text1"/>
          <w:sz w:val="24"/>
        </w:rPr>
        <w:lastRenderedPageBreak/>
        <w:t xml:space="preserve">Tabla N° </w:t>
      </w:r>
      <w:r w:rsidRPr="00806273">
        <w:rPr>
          <w:rFonts w:ascii="Times New Roman" w:hAnsi="Times New Roman" w:cs="Times New Roman"/>
          <w:color w:val="000000" w:themeColor="text1"/>
          <w:sz w:val="24"/>
        </w:rPr>
        <w:fldChar w:fldCharType="begin"/>
      </w:r>
      <w:r w:rsidRPr="00806273">
        <w:rPr>
          <w:rFonts w:ascii="Times New Roman" w:hAnsi="Times New Roman" w:cs="Times New Roman"/>
          <w:color w:val="000000" w:themeColor="text1"/>
          <w:sz w:val="24"/>
        </w:rPr>
        <w:instrText xml:space="preserve"> SEQ Tabla_N° \* ARABIC </w:instrText>
      </w:r>
      <w:r w:rsidRPr="00806273">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42</w:t>
      </w:r>
      <w:r w:rsidRPr="00806273">
        <w:rPr>
          <w:rFonts w:ascii="Times New Roman" w:hAnsi="Times New Roman" w:cs="Times New Roman"/>
          <w:color w:val="000000" w:themeColor="text1"/>
          <w:sz w:val="24"/>
        </w:rPr>
        <w:fldChar w:fldCharType="end"/>
      </w:r>
      <w:r w:rsidRPr="00806273">
        <w:rPr>
          <w:rFonts w:ascii="Times New Roman" w:hAnsi="Times New Roman" w:cs="Times New Roman"/>
          <w:color w:val="000000" w:themeColor="text1"/>
          <w:sz w:val="24"/>
        </w:rPr>
        <w:t>: Peso Unitario suelto del agregado grueso natural</w:t>
      </w:r>
      <w:bookmarkEnd w:id="238"/>
      <w:r w:rsidRPr="00806273">
        <w:rPr>
          <w:rFonts w:ascii="Times New Roman" w:hAnsi="Times New Roman" w:cs="Times New Roman"/>
          <w:color w:val="000000" w:themeColor="text1"/>
          <w:sz w:val="24"/>
        </w:rPr>
        <w:t xml:space="preserve"> </w:t>
      </w:r>
    </w:p>
    <w:p w14:paraId="50DE9A43" w14:textId="77777777" w:rsidR="00E67FDA" w:rsidRDefault="00410603">
      <w:pPr>
        <w:rPr>
          <w:rFonts w:ascii="Times New Roman" w:hAnsi="Times New Roman" w:cs="Times New Roman"/>
          <w:sz w:val="24"/>
          <w:szCs w:val="24"/>
        </w:rPr>
      </w:pPr>
      <w:r w:rsidRPr="00410603">
        <w:rPr>
          <w:noProof/>
        </w:rPr>
        <w:drawing>
          <wp:inline distT="0" distB="0" distL="0" distR="0" wp14:anchorId="5005FAD0" wp14:editId="1073E2A5">
            <wp:extent cx="5400040" cy="2021205"/>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40" cy="2021205"/>
                    </a:xfrm>
                    <a:prstGeom prst="rect">
                      <a:avLst/>
                    </a:prstGeom>
                    <a:noFill/>
                    <a:ln>
                      <a:noFill/>
                    </a:ln>
                  </pic:spPr>
                </pic:pic>
              </a:graphicData>
            </a:graphic>
          </wp:inline>
        </w:drawing>
      </w:r>
    </w:p>
    <w:p w14:paraId="06D0DA3B" w14:textId="3C4C1105" w:rsidR="00806273" w:rsidRPr="00806273" w:rsidRDefault="00806273" w:rsidP="00806273">
      <w:pPr>
        <w:pStyle w:val="Descripcin"/>
        <w:rPr>
          <w:rFonts w:ascii="Times New Roman" w:hAnsi="Times New Roman" w:cs="Times New Roman"/>
          <w:color w:val="000000" w:themeColor="text1"/>
          <w:sz w:val="24"/>
        </w:rPr>
      </w:pPr>
      <w:bookmarkStart w:id="239" w:name="_Toc9890786"/>
      <w:r w:rsidRPr="00806273">
        <w:rPr>
          <w:rFonts w:ascii="Times New Roman" w:hAnsi="Times New Roman" w:cs="Times New Roman"/>
          <w:color w:val="000000" w:themeColor="text1"/>
          <w:sz w:val="24"/>
        </w:rPr>
        <w:t xml:space="preserve">Tabla N° </w:t>
      </w:r>
      <w:r w:rsidRPr="00806273">
        <w:rPr>
          <w:rFonts w:ascii="Times New Roman" w:hAnsi="Times New Roman" w:cs="Times New Roman"/>
          <w:color w:val="000000" w:themeColor="text1"/>
          <w:sz w:val="24"/>
        </w:rPr>
        <w:fldChar w:fldCharType="begin"/>
      </w:r>
      <w:r w:rsidRPr="00806273">
        <w:rPr>
          <w:rFonts w:ascii="Times New Roman" w:hAnsi="Times New Roman" w:cs="Times New Roman"/>
          <w:color w:val="000000" w:themeColor="text1"/>
          <w:sz w:val="24"/>
        </w:rPr>
        <w:instrText xml:space="preserve"> SEQ Tabla_N° \* ARABIC </w:instrText>
      </w:r>
      <w:r w:rsidRPr="00806273">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43</w:t>
      </w:r>
      <w:r w:rsidRPr="00806273">
        <w:rPr>
          <w:rFonts w:ascii="Times New Roman" w:hAnsi="Times New Roman" w:cs="Times New Roman"/>
          <w:color w:val="000000" w:themeColor="text1"/>
          <w:sz w:val="24"/>
        </w:rPr>
        <w:fldChar w:fldCharType="end"/>
      </w:r>
      <w:r w:rsidRPr="00806273">
        <w:rPr>
          <w:rFonts w:ascii="Times New Roman" w:hAnsi="Times New Roman" w:cs="Times New Roman"/>
          <w:color w:val="000000" w:themeColor="text1"/>
          <w:sz w:val="24"/>
        </w:rPr>
        <w:t>: Peso Unitario compactado del agregado grueso natural</w:t>
      </w:r>
      <w:bookmarkEnd w:id="239"/>
      <w:r w:rsidRPr="00806273">
        <w:rPr>
          <w:rFonts w:ascii="Times New Roman" w:hAnsi="Times New Roman" w:cs="Times New Roman"/>
          <w:color w:val="000000" w:themeColor="text1"/>
          <w:sz w:val="24"/>
        </w:rPr>
        <w:t xml:space="preserve"> </w:t>
      </w:r>
    </w:p>
    <w:p w14:paraId="1550AD67" w14:textId="77777777" w:rsidR="00E67FDA" w:rsidRDefault="00410603">
      <w:pPr>
        <w:rPr>
          <w:rFonts w:ascii="Times New Roman" w:hAnsi="Times New Roman" w:cs="Times New Roman"/>
          <w:sz w:val="24"/>
          <w:szCs w:val="24"/>
        </w:rPr>
      </w:pPr>
      <w:r w:rsidRPr="00410603">
        <w:rPr>
          <w:noProof/>
        </w:rPr>
        <w:drawing>
          <wp:inline distT="0" distB="0" distL="0" distR="0" wp14:anchorId="48CA88B1" wp14:editId="1CEAC359">
            <wp:extent cx="5400040" cy="2002790"/>
            <wp:effectExtent l="0" t="0" r="0"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040" cy="2002790"/>
                    </a:xfrm>
                    <a:prstGeom prst="rect">
                      <a:avLst/>
                    </a:prstGeom>
                    <a:noFill/>
                    <a:ln>
                      <a:noFill/>
                    </a:ln>
                  </pic:spPr>
                </pic:pic>
              </a:graphicData>
            </a:graphic>
          </wp:inline>
        </w:drawing>
      </w:r>
    </w:p>
    <w:p w14:paraId="53190316" w14:textId="63B7FA20" w:rsidR="00E67FDA" w:rsidRPr="00453223" w:rsidRDefault="00453223" w:rsidP="00453223">
      <w:pPr>
        <w:pStyle w:val="Descripcin"/>
        <w:rPr>
          <w:rFonts w:ascii="Times New Roman" w:hAnsi="Times New Roman" w:cs="Times New Roman"/>
          <w:color w:val="000000" w:themeColor="text1"/>
          <w:sz w:val="24"/>
        </w:rPr>
      </w:pPr>
      <w:bookmarkStart w:id="240" w:name="_Toc9890787"/>
      <w:r w:rsidRPr="00453223">
        <w:rPr>
          <w:rFonts w:ascii="Times New Roman" w:hAnsi="Times New Roman" w:cs="Times New Roman"/>
          <w:color w:val="000000" w:themeColor="text1"/>
          <w:sz w:val="24"/>
        </w:rPr>
        <w:t xml:space="preserve">Tabla N° </w:t>
      </w:r>
      <w:r w:rsidRPr="00453223">
        <w:rPr>
          <w:rFonts w:ascii="Times New Roman" w:hAnsi="Times New Roman" w:cs="Times New Roman"/>
          <w:color w:val="000000" w:themeColor="text1"/>
          <w:sz w:val="24"/>
        </w:rPr>
        <w:fldChar w:fldCharType="begin"/>
      </w:r>
      <w:r w:rsidRPr="00453223">
        <w:rPr>
          <w:rFonts w:ascii="Times New Roman" w:hAnsi="Times New Roman" w:cs="Times New Roman"/>
          <w:color w:val="000000" w:themeColor="text1"/>
          <w:sz w:val="24"/>
        </w:rPr>
        <w:instrText xml:space="preserve"> SEQ Tabla_N° \* ARABIC </w:instrText>
      </w:r>
      <w:r w:rsidRPr="00453223">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44</w:t>
      </w:r>
      <w:r w:rsidRPr="00453223">
        <w:rPr>
          <w:rFonts w:ascii="Times New Roman" w:hAnsi="Times New Roman" w:cs="Times New Roman"/>
          <w:color w:val="000000" w:themeColor="text1"/>
          <w:sz w:val="24"/>
        </w:rPr>
        <w:fldChar w:fldCharType="end"/>
      </w:r>
      <w:r w:rsidRPr="00453223">
        <w:rPr>
          <w:rFonts w:ascii="Times New Roman" w:hAnsi="Times New Roman" w:cs="Times New Roman"/>
          <w:color w:val="000000" w:themeColor="text1"/>
          <w:sz w:val="24"/>
        </w:rPr>
        <w:t>: Determinación del factor de calibración f</w:t>
      </w:r>
      <w:bookmarkEnd w:id="240"/>
      <w:r w:rsidRPr="00453223">
        <w:rPr>
          <w:rFonts w:ascii="Times New Roman" w:hAnsi="Times New Roman" w:cs="Times New Roman"/>
          <w:color w:val="000000" w:themeColor="text1"/>
          <w:sz w:val="24"/>
        </w:rPr>
        <w:t xml:space="preserve"> </w:t>
      </w:r>
    </w:p>
    <w:p w14:paraId="01984574" w14:textId="77777777" w:rsidR="00E67FDA" w:rsidRDefault="00410603">
      <w:pPr>
        <w:rPr>
          <w:rFonts w:ascii="Times New Roman" w:hAnsi="Times New Roman" w:cs="Times New Roman"/>
          <w:sz w:val="24"/>
          <w:szCs w:val="24"/>
        </w:rPr>
      </w:pPr>
      <w:r w:rsidRPr="00410603">
        <w:rPr>
          <w:noProof/>
        </w:rPr>
        <w:drawing>
          <wp:inline distT="0" distB="0" distL="0" distR="0" wp14:anchorId="7554E706" wp14:editId="552FCC23">
            <wp:extent cx="5400040" cy="1084580"/>
            <wp:effectExtent l="0" t="0" r="0" b="127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0040" cy="1084580"/>
                    </a:xfrm>
                    <a:prstGeom prst="rect">
                      <a:avLst/>
                    </a:prstGeom>
                    <a:noFill/>
                    <a:ln>
                      <a:noFill/>
                    </a:ln>
                  </pic:spPr>
                </pic:pic>
              </a:graphicData>
            </a:graphic>
          </wp:inline>
        </w:drawing>
      </w:r>
    </w:p>
    <w:p w14:paraId="49AD1A2E" w14:textId="50496939" w:rsidR="00E67FDA" w:rsidRPr="00453223" w:rsidRDefault="00453223" w:rsidP="00453223">
      <w:pPr>
        <w:pStyle w:val="Descripcin"/>
        <w:rPr>
          <w:rFonts w:ascii="Times New Roman" w:hAnsi="Times New Roman" w:cs="Times New Roman"/>
          <w:color w:val="000000" w:themeColor="text1"/>
          <w:sz w:val="24"/>
        </w:rPr>
      </w:pPr>
      <w:bookmarkStart w:id="241" w:name="_Toc9890788"/>
      <w:r w:rsidRPr="00453223">
        <w:rPr>
          <w:rFonts w:ascii="Times New Roman" w:hAnsi="Times New Roman" w:cs="Times New Roman"/>
          <w:color w:val="000000" w:themeColor="text1"/>
          <w:sz w:val="24"/>
        </w:rPr>
        <w:t xml:space="preserve">Tabla N° </w:t>
      </w:r>
      <w:r w:rsidRPr="00453223">
        <w:rPr>
          <w:rFonts w:ascii="Times New Roman" w:hAnsi="Times New Roman" w:cs="Times New Roman"/>
          <w:color w:val="000000" w:themeColor="text1"/>
          <w:sz w:val="24"/>
        </w:rPr>
        <w:fldChar w:fldCharType="begin"/>
      </w:r>
      <w:r w:rsidRPr="00453223">
        <w:rPr>
          <w:rFonts w:ascii="Times New Roman" w:hAnsi="Times New Roman" w:cs="Times New Roman"/>
          <w:color w:val="000000" w:themeColor="text1"/>
          <w:sz w:val="24"/>
        </w:rPr>
        <w:instrText xml:space="preserve"> SEQ Tabla_N° \* ARABIC </w:instrText>
      </w:r>
      <w:r w:rsidRPr="00453223">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45</w:t>
      </w:r>
      <w:r w:rsidRPr="00453223">
        <w:rPr>
          <w:rFonts w:ascii="Times New Roman" w:hAnsi="Times New Roman" w:cs="Times New Roman"/>
          <w:color w:val="000000" w:themeColor="text1"/>
          <w:sz w:val="24"/>
        </w:rPr>
        <w:fldChar w:fldCharType="end"/>
      </w:r>
      <w:r w:rsidRPr="00453223">
        <w:rPr>
          <w:rFonts w:ascii="Times New Roman" w:hAnsi="Times New Roman" w:cs="Times New Roman"/>
          <w:color w:val="000000" w:themeColor="text1"/>
          <w:sz w:val="24"/>
        </w:rPr>
        <w:t>: Absorción del agregado grueso natural</w:t>
      </w:r>
      <w:bookmarkEnd w:id="241"/>
      <w:r w:rsidRPr="00453223">
        <w:rPr>
          <w:rFonts w:ascii="Times New Roman" w:hAnsi="Times New Roman" w:cs="Times New Roman"/>
          <w:color w:val="000000" w:themeColor="text1"/>
          <w:sz w:val="24"/>
        </w:rPr>
        <w:t xml:space="preserve"> </w:t>
      </w:r>
    </w:p>
    <w:p w14:paraId="10D2228B" w14:textId="77777777" w:rsidR="00E67FDA" w:rsidRDefault="00410603">
      <w:pPr>
        <w:rPr>
          <w:rFonts w:ascii="Times New Roman" w:hAnsi="Times New Roman" w:cs="Times New Roman"/>
          <w:sz w:val="24"/>
          <w:szCs w:val="24"/>
        </w:rPr>
      </w:pPr>
      <w:r w:rsidRPr="00410603">
        <w:rPr>
          <w:noProof/>
        </w:rPr>
        <w:drawing>
          <wp:inline distT="0" distB="0" distL="0" distR="0" wp14:anchorId="25B73767" wp14:editId="00D53859">
            <wp:extent cx="5400040" cy="1525270"/>
            <wp:effectExtent l="0" t="0" r="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00040" cy="1525270"/>
                    </a:xfrm>
                    <a:prstGeom prst="rect">
                      <a:avLst/>
                    </a:prstGeom>
                    <a:noFill/>
                    <a:ln>
                      <a:noFill/>
                    </a:ln>
                  </pic:spPr>
                </pic:pic>
              </a:graphicData>
            </a:graphic>
          </wp:inline>
        </w:drawing>
      </w:r>
    </w:p>
    <w:p w14:paraId="6883E68A" w14:textId="02EED0BE" w:rsidR="00B134EF" w:rsidRDefault="00B134EF" w:rsidP="00453223">
      <w:pPr>
        <w:pStyle w:val="Descripcin"/>
        <w:rPr>
          <w:rFonts w:ascii="Times New Roman" w:hAnsi="Times New Roman" w:cs="Times New Roman"/>
          <w:color w:val="000000" w:themeColor="text1"/>
          <w:sz w:val="24"/>
        </w:rPr>
      </w:pPr>
    </w:p>
    <w:p w14:paraId="1ECAC4D2" w14:textId="77777777" w:rsidR="00413234" w:rsidRPr="00413234" w:rsidRDefault="00413234" w:rsidP="00413234"/>
    <w:p w14:paraId="2730373E" w14:textId="02BE96B8" w:rsidR="00453223" w:rsidRPr="00453223" w:rsidRDefault="00453223" w:rsidP="00453223">
      <w:pPr>
        <w:pStyle w:val="Descripcin"/>
        <w:rPr>
          <w:rFonts w:ascii="Times New Roman" w:hAnsi="Times New Roman" w:cs="Times New Roman"/>
          <w:color w:val="000000" w:themeColor="text1"/>
          <w:sz w:val="24"/>
        </w:rPr>
      </w:pPr>
      <w:bookmarkStart w:id="242" w:name="_Toc9890789"/>
      <w:r w:rsidRPr="00453223">
        <w:rPr>
          <w:rFonts w:ascii="Times New Roman" w:hAnsi="Times New Roman" w:cs="Times New Roman"/>
          <w:color w:val="000000" w:themeColor="text1"/>
          <w:sz w:val="24"/>
        </w:rPr>
        <w:lastRenderedPageBreak/>
        <w:t xml:space="preserve">Tabla N° </w:t>
      </w:r>
      <w:r w:rsidRPr="00453223">
        <w:rPr>
          <w:rFonts w:ascii="Times New Roman" w:hAnsi="Times New Roman" w:cs="Times New Roman"/>
          <w:color w:val="000000" w:themeColor="text1"/>
          <w:sz w:val="24"/>
        </w:rPr>
        <w:fldChar w:fldCharType="begin"/>
      </w:r>
      <w:r w:rsidRPr="00453223">
        <w:rPr>
          <w:rFonts w:ascii="Times New Roman" w:hAnsi="Times New Roman" w:cs="Times New Roman"/>
          <w:color w:val="000000" w:themeColor="text1"/>
          <w:sz w:val="24"/>
        </w:rPr>
        <w:instrText xml:space="preserve"> SEQ Tabla_N° \* ARABIC </w:instrText>
      </w:r>
      <w:r w:rsidRPr="00453223">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46</w:t>
      </w:r>
      <w:r w:rsidRPr="00453223">
        <w:rPr>
          <w:rFonts w:ascii="Times New Roman" w:hAnsi="Times New Roman" w:cs="Times New Roman"/>
          <w:color w:val="000000" w:themeColor="text1"/>
          <w:sz w:val="24"/>
        </w:rPr>
        <w:fldChar w:fldCharType="end"/>
      </w:r>
      <w:r w:rsidRPr="00453223">
        <w:rPr>
          <w:rFonts w:ascii="Times New Roman" w:hAnsi="Times New Roman" w:cs="Times New Roman"/>
          <w:color w:val="000000" w:themeColor="text1"/>
          <w:sz w:val="24"/>
        </w:rPr>
        <w:t>: Contenido de humedad del agregado grueso natural</w:t>
      </w:r>
      <w:bookmarkEnd w:id="242"/>
      <w:r w:rsidRPr="00453223">
        <w:rPr>
          <w:rFonts w:ascii="Times New Roman" w:hAnsi="Times New Roman" w:cs="Times New Roman"/>
          <w:color w:val="000000" w:themeColor="text1"/>
          <w:sz w:val="24"/>
        </w:rPr>
        <w:t xml:space="preserve"> </w:t>
      </w:r>
    </w:p>
    <w:p w14:paraId="7FC409B4" w14:textId="77777777" w:rsidR="00E67FDA" w:rsidRDefault="00410603">
      <w:pPr>
        <w:rPr>
          <w:rFonts w:ascii="Times New Roman" w:hAnsi="Times New Roman" w:cs="Times New Roman"/>
          <w:sz w:val="24"/>
          <w:szCs w:val="24"/>
        </w:rPr>
      </w:pPr>
      <w:r w:rsidRPr="00410603">
        <w:rPr>
          <w:noProof/>
        </w:rPr>
        <w:drawing>
          <wp:inline distT="0" distB="0" distL="0" distR="0" wp14:anchorId="0EDF5E37" wp14:editId="2A2E1A15">
            <wp:extent cx="5400040" cy="1684655"/>
            <wp:effectExtent l="0" t="0" r="0"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040" cy="1684655"/>
                    </a:xfrm>
                    <a:prstGeom prst="rect">
                      <a:avLst/>
                    </a:prstGeom>
                    <a:noFill/>
                    <a:ln>
                      <a:noFill/>
                    </a:ln>
                  </pic:spPr>
                </pic:pic>
              </a:graphicData>
            </a:graphic>
          </wp:inline>
        </w:drawing>
      </w:r>
    </w:p>
    <w:p w14:paraId="1EB549D6" w14:textId="1833F5EB" w:rsidR="00BE47CE" w:rsidRPr="00BE47CE" w:rsidRDefault="00BE47CE" w:rsidP="00BE47CE">
      <w:pPr>
        <w:pStyle w:val="Descripcin"/>
        <w:rPr>
          <w:rFonts w:ascii="Times New Roman" w:hAnsi="Times New Roman" w:cs="Times New Roman"/>
          <w:color w:val="000000" w:themeColor="text1"/>
          <w:sz w:val="24"/>
        </w:rPr>
      </w:pPr>
      <w:bookmarkStart w:id="243" w:name="_Toc9890790"/>
      <w:r w:rsidRPr="00BE47CE">
        <w:rPr>
          <w:rFonts w:ascii="Times New Roman" w:hAnsi="Times New Roman" w:cs="Times New Roman"/>
          <w:color w:val="000000" w:themeColor="text1"/>
          <w:sz w:val="24"/>
        </w:rPr>
        <w:t xml:space="preserve">Tabla N° </w:t>
      </w:r>
      <w:r w:rsidRPr="00BE47CE">
        <w:rPr>
          <w:rFonts w:ascii="Times New Roman" w:hAnsi="Times New Roman" w:cs="Times New Roman"/>
          <w:color w:val="000000" w:themeColor="text1"/>
          <w:sz w:val="24"/>
        </w:rPr>
        <w:fldChar w:fldCharType="begin"/>
      </w:r>
      <w:r w:rsidRPr="00BE47CE">
        <w:rPr>
          <w:rFonts w:ascii="Times New Roman" w:hAnsi="Times New Roman" w:cs="Times New Roman"/>
          <w:color w:val="000000" w:themeColor="text1"/>
          <w:sz w:val="24"/>
        </w:rPr>
        <w:instrText xml:space="preserve"> SEQ Tabla_N° \* ARABIC </w:instrText>
      </w:r>
      <w:r w:rsidRPr="00BE47CE">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47</w:t>
      </w:r>
      <w:r w:rsidRPr="00BE47CE">
        <w:rPr>
          <w:rFonts w:ascii="Times New Roman" w:hAnsi="Times New Roman" w:cs="Times New Roman"/>
          <w:color w:val="000000" w:themeColor="text1"/>
          <w:sz w:val="24"/>
        </w:rPr>
        <w:fldChar w:fldCharType="end"/>
      </w:r>
      <w:r w:rsidRPr="00BE47CE">
        <w:rPr>
          <w:rFonts w:ascii="Times New Roman" w:hAnsi="Times New Roman" w:cs="Times New Roman"/>
          <w:color w:val="000000" w:themeColor="text1"/>
          <w:sz w:val="24"/>
        </w:rPr>
        <w:t xml:space="preserve">: </w:t>
      </w:r>
      <w:r w:rsidR="00B134EF" w:rsidRPr="00BE47CE">
        <w:rPr>
          <w:rFonts w:ascii="Times New Roman" w:hAnsi="Times New Roman" w:cs="Times New Roman"/>
          <w:color w:val="000000" w:themeColor="text1"/>
          <w:sz w:val="24"/>
        </w:rPr>
        <w:t>Porcentaje de</w:t>
      </w:r>
      <w:r w:rsidRPr="00BE47CE">
        <w:rPr>
          <w:rFonts w:ascii="Times New Roman" w:hAnsi="Times New Roman" w:cs="Times New Roman"/>
          <w:color w:val="000000" w:themeColor="text1"/>
          <w:sz w:val="24"/>
        </w:rPr>
        <w:t xml:space="preserve"> material que pasa la malla N° 200 del agregado grueso natural</w:t>
      </w:r>
      <w:bookmarkEnd w:id="243"/>
      <w:r w:rsidRPr="00BE47CE">
        <w:rPr>
          <w:rFonts w:ascii="Times New Roman" w:hAnsi="Times New Roman" w:cs="Times New Roman"/>
          <w:color w:val="000000" w:themeColor="text1"/>
          <w:sz w:val="24"/>
        </w:rPr>
        <w:t xml:space="preserve"> </w:t>
      </w:r>
    </w:p>
    <w:p w14:paraId="2BDE4B91" w14:textId="77777777" w:rsidR="00E67FDA" w:rsidRDefault="00410603">
      <w:pPr>
        <w:rPr>
          <w:rFonts w:ascii="Times New Roman" w:hAnsi="Times New Roman" w:cs="Times New Roman"/>
          <w:sz w:val="24"/>
          <w:szCs w:val="24"/>
        </w:rPr>
      </w:pPr>
      <w:r w:rsidRPr="00410603">
        <w:rPr>
          <w:noProof/>
        </w:rPr>
        <w:drawing>
          <wp:inline distT="0" distB="0" distL="0" distR="0" wp14:anchorId="45AB5C27" wp14:editId="59FB0F0F">
            <wp:extent cx="5400040" cy="1768475"/>
            <wp:effectExtent l="0" t="0" r="0" b="317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0040" cy="1768475"/>
                    </a:xfrm>
                    <a:prstGeom prst="rect">
                      <a:avLst/>
                    </a:prstGeom>
                    <a:noFill/>
                    <a:ln>
                      <a:noFill/>
                    </a:ln>
                  </pic:spPr>
                </pic:pic>
              </a:graphicData>
            </a:graphic>
          </wp:inline>
        </w:drawing>
      </w:r>
    </w:p>
    <w:p w14:paraId="0A05D5B1" w14:textId="7E9C4B51" w:rsidR="00BE47CE" w:rsidRPr="00BE47CE" w:rsidRDefault="00BE47CE" w:rsidP="00BE47CE">
      <w:pPr>
        <w:pStyle w:val="Descripcin"/>
        <w:rPr>
          <w:rFonts w:ascii="Times New Roman" w:hAnsi="Times New Roman" w:cs="Times New Roman"/>
          <w:color w:val="000000" w:themeColor="text1"/>
          <w:sz w:val="24"/>
        </w:rPr>
      </w:pPr>
      <w:bookmarkStart w:id="244" w:name="_Toc9890791"/>
      <w:r w:rsidRPr="00BE47CE">
        <w:rPr>
          <w:rFonts w:ascii="Times New Roman" w:hAnsi="Times New Roman" w:cs="Times New Roman"/>
          <w:color w:val="000000" w:themeColor="text1"/>
          <w:sz w:val="24"/>
        </w:rPr>
        <w:t xml:space="preserve">Tabla N° </w:t>
      </w:r>
      <w:r w:rsidRPr="00BE47CE">
        <w:rPr>
          <w:rFonts w:ascii="Times New Roman" w:hAnsi="Times New Roman" w:cs="Times New Roman"/>
          <w:color w:val="000000" w:themeColor="text1"/>
          <w:sz w:val="24"/>
        </w:rPr>
        <w:fldChar w:fldCharType="begin"/>
      </w:r>
      <w:r w:rsidRPr="00BE47CE">
        <w:rPr>
          <w:rFonts w:ascii="Times New Roman" w:hAnsi="Times New Roman" w:cs="Times New Roman"/>
          <w:color w:val="000000" w:themeColor="text1"/>
          <w:sz w:val="24"/>
        </w:rPr>
        <w:instrText xml:space="preserve"> SEQ Tabla_N° \* ARABIC </w:instrText>
      </w:r>
      <w:r w:rsidRPr="00BE47CE">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48</w:t>
      </w:r>
      <w:r w:rsidRPr="00BE47CE">
        <w:rPr>
          <w:rFonts w:ascii="Times New Roman" w:hAnsi="Times New Roman" w:cs="Times New Roman"/>
          <w:color w:val="000000" w:themeColor="text1"/>
          <w:sz w:val="24"/>
        </w:rPr>
        <w:fldChar w:fldCharType="end"/>
      </w:r>
      <w:r w:rsidRPr="00BE47CE">
        <w:rPr>
          <w:rFonts w:ascii="Times New Roman" w:hAnsi="Times New Roman" w:cs="Times New Roman"/>
          <w:color w:val="000000" w:themeColor="text1"/>
          <w:sz w:val="24"/>
        </w:rPr>
        <w:t>: Abrasión del agregado grueso natural</w:t>
      </w:r>
      <w:bookmarkEnd w:id="244"/>
      <w:r w:rsidRPr="00BE47CE">
        <w:rPr>
          <w:rFonts w:ascii="Times New Roman" w:hAnsi="Times New Roman" w:cs="Times New Roman"/>
          <w:color w:val="000000" w:themeColor="text1"/>
          <w:sz w:val="24"/>
        </w:rPr>
        <w:t xml:space="preserve"> </w:t>
      </w:r>
    </w:p>
    <w:p w14:paraId="1CE39CE1" w14:textId="77777777" w:rsidR="00E67FDA" w:rsidRDefault="00410603">
      <w:pPr>
        <w:rPr>
          <w:rFonts w:ascii="Times New Roman" w:hAnsi="Times New Roman" w:cs="Times New Roman"/>
          <w:sz w:val="24"/>
          <w:szCs w:val="24"/>
        </w:rPr>
      </w:pPr>
      <w:r w:rsidRPr="00410603">
        <w:rPr>
          <w:noProof/>
        </w:rPr>
        <w:drawing>
          <wp:inline distT="0" distB="0" distL="0" distR="0" wp14:anchorId="0F7D8E2A" wp14:editId="5EC3A152">
            <wp:extent cx="5400040" cy="2302510"/>
            <wp:effectExtent l="0" t="0" r="0" b="254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0040" cy="2302510"/>
                    </a:xfrm>
                    <a:prstGeom prst="rect">
                      <a:avLst/>
                    </a:prstGeom>
                    <a:noFill/>
                    <a:ln>
                      <a:noFill/>
                    </a:ln>
                  </pic:spPr>
                </pic:pic>
              </a:graphicData>
            </a:graphic>
          </wp:inline>
        </w:drawing>
      </w:r>
    </w:p>
    <w:p w14:paraId="63061258" w14:textId="77777777" w:rsidR="00B134EF" w:rsidRDefault="00B134EF">
      <w:pPr>
        <w:rPr>
          <w:rFonts w:ascii="Times New Roman" w:hAnsi="Times New Roman" w:cs="Times New Roman"/>
          <w:sz w:val="24"/>
          <w:szCs w:val="24"/>
        </w:rPr>
      </w:pPr>
    </w:p>
    <w:p w14:paraId="7AFA930E" w14:textId="77777777" w:rsidR="00B134EF" w:rsidRDefault="00B134EF">
      <w:pPr>
        <w:rPr>
          <w:rFonts w:ascii="Times New Roman" w:hAnsi="Times New Roman" w:cs="Times New Roman"/>
          <w:sz w:val="24"/>
          <w:szCs w:val="24"/>
        </w:rPr>
      </w:pPr>
    </w:p>
    <w:p w14:paraId="79E87F29" w14:textId="77777777" w:rsidR="00B134EF" w:rsidRDefault="00B134EF">
      <w:pPr>
        <w:rPr>
          <w:rFonts w:ascii="Times New Roman" w:hAnsi="Times New Roman" w:cs="Times New Roman"/>
          <w:sz w:val="24"/>
          <w:szCs w:val="24"/>
        </w:rPr>
      </w:pPr>
    </w:p>
    <w:p w14:paraId="67634A7E" w14:textId="77777777" w:rsidR="00B134EF" w:rsidRDefault="00B134EF">
      <w:pPr>
        <w:rPr>
          <w:rFonts w:ascii="Times New Roman" w:hAnsi="Times New Roman" w:cs="Times New Roman"/>
          <w:sz w:val="24"/>
          <w:szCs w:val="24"/>
        </w:rPr>
      </w:pPr>
    </w:p>
    <w:p w14:paraId="672DB4B0" w14:textId="77777777" w:rsidR="00E67FDA" w:rsidRDefault="00E67FDA" w:rsidP="00E67FDA">
      <w:pPr>
        <w:pStyle w:val="Ttulo2"/>
      </w:pPr>
      <w:bookmarkStart w:id="245" w:name="_Toc9892967"/>
      <w:r>
        <w:lastRenderedPageBreak/>
        <w:t>Anexo N° 02: Propiedades de los agregados reciclados:</w:t>
      </w:r>
      <w:bookmarkEnd w:id="245"/>
    </w:p>
    <w:p w14:paraId="5F79B9DF" w14:textId="55134F66" w:rsidR="00E67FDA" w:rsidRDefault="00E67FDA" w:rsidP="00E67FDA">
      <w:pPr>
        <w:pStyle w:val="Ttulo3"/>
      </w:pPr>
      <w:bookmarkStart w:id="246" w:name="_Toc3742790"/>
      <w:bookmarkStart w:id="247" w:name="_Toc9892968"/>
      <w:r>
        <w:t>Agregado Fino</w:t>
      </w:r>
      <w:r w:rsidR="00A328C8">
        <w:t xml:space="preserve"> reciclado</w:t>
      </w:r>
      <w:r>
        <w:t>:</w:t>
      </w:r>
      <w:bookmarkEnd w:id="246"/>
      <w:bookmarkEnd w:id="247"/>
    </w:p>
    <w:p w14:paraId="5BDC9C77" w14:textId="47A8E0F0" w:rsidR="00E67FDA" w:rsidRPr="004132F4" w:rsidRDefault="004132F4" w:rsidP="004132F4">
      <w:pPr>
        <w:pStyle w:val="Descripcin"/>
        <w:rPr>
          <w:rFonts w:ascii="Times New Roman" w:hAnsi="Times New Roman" w:cs="Times New Roman"/>
          <w:color w:val="000000" w:themeColor="text1"/>
          <w:sz w:val="24"/>
        </w:rPr>
      </w:pPr>
      <w:bookmarkStart w:id="248" w:name="_Toc9890792"/>
      <w:r w:rsidRPr="004132F4">
        <w:rPr>
          <w:rFonts w:ascii="Times New Roman" w:hAnsi="Times New Roman" w:cs="Times New Roman"/>
          <w:color w:val="000000" w:themeColor="text1"/>
          <w:sz w:val="24"/>
        </w:rPr>
        <w:t xml:space="preserve">Tabla N° </w:t>
      </w:r>
      <w:r w:rsidRPr="004132F4">
        <w:rPr>
          <w:rFonts w:ascii="Times New Roman" w:hAnsi="Times New Roman" w:cs="Times New Roman"/>
          <w:color w:val="000000" w:themeColor="text1"/>
          <w:sz w:val="24"/>
        </w:rPr>
        <w:fldChar w:fldCharType="begin"/>
      </w:r>
      <w:r w:rsidRPr="004132F4">
        <w:rPr>
          <w:rFonts w:ascii="Times New Roman" w:hAnsi="Times New Roman" w:cs="Times New Roman"/>
          <w:color w:val="000000" w:themeColor="text1"/>
          <w:sz w:val="24"/>
        </w:rPr>
        <w:instrText xml:space="preserve"> SEQ Tabla_N° \* ARABIC </w:instrText>
      </w:r>
      <w:r w:rsidRPr="004132F4">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49</w:t>
      </w:r>
      <w:r w:rsidRPr="004132F4">
        <w:rPr>
          <w:rFonts w:ascii="Times New Roman" w:hAnsi="Times New Roman" w:cs="Times New Roman"/>
          <w:color w:val="000000" w:themeColor="text1"/>
          <w:sz w:val="24"/>
        </w:rPr>
        <w:fldChar w:fldCharType="end"/>
      </w:r>
      <w:r w:rsidRPr="004132F4">
        <w:rPr>
          <w:rFonts w:ascii="Times New Roman" w:hAnsi="Times New Roman" w:cs="Times New Roman"/>
          <w:color w:val="000000" w:themeColor="text1"/>
          <w:sz w:val="24"/>
        </w:rPr>
        <w:t>: Análisis granulométrico del agregado fino reciclado M-1</w:t>
      </w:r>
      <w:bookmarkEnd w:id="248"/>
    </w:p>
    <w:p w14:paraId="396B761F" w14:textId="77777777" w:rsidR="00E67FDA" w:rsidRDefault="00E161E0">
      <w:pPr>
        <w:rPr>
          <w:rFonts w:ascii="Times New Roman" w:hAnsi="Times New Roman" w:cs="Times New Roman"/>
          <w:sz w:val="24"/>
          <w:szCs w:val="24"/>
        </w:rPr>
      </w:pPr>
      <w:r w:rsidRPr="00E161E0">
        <w:rPr>
          <w:noProof/>
        </w:rPr>
        <w:drawing>
          <wp:inline distT="0" distB="0" distL="0" distR="0" wp14:anchorId="1210AC3F" wp14:editId="300E8130">
            <wp:extent cx="5400040" cy="3255645"/>
            <wp:effectExtent l="0" t="0" r="0" b="1905"/>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00040" cy="3255645"/>
                    </a:xfrm>
                    <a:prstGeom prst="rect">
                      <a:avLst/>
                    </a:prstGeom>
                    <a:noFill/>
                    <a:ln>
                      <a:noFill/>
                    </a:ln>
                  </pic:spPr>
                </pic:pic>
              </a:graphicData>
            </a:graphic>
          </wp:inline>
        </w:drawing>
      </w:r>
    </w:p>
    <w:p w14:paraId="6A9F4486" w14:textId="77777777" w:rsidR="00E67FDA" w:rsidRDefault="00E161E0">
      <w:pPr>
        <w:rPr>
          <w:rFonts w:ascii="Times New Roman" w:hAnsi="Times New Roman" w:cs="Times New Roman"/>
          <w:sz w:val="24"/>
          <w:szCs w:val="24"/>
        </w:rPr>
      </w:pPr>
      <w:r>
        <w:rPr>
          <w:noProof/>
        </w:rPr>
        <w:drawing>
          <wp:inline distT="0" distB="0" distL="0" distR="0" wp14:anchorId="0D3AA557" wp14:editId="1DE5B62D">
            <wp:extent cx="5363737" cy="3378819"/>
            <wp:effectExtent l="0" t="0" r="8890" b="12700"/>
            <wp:docPr id="219" name="Gráfico 219">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62DF2C26" w14:textId="6A33F795" w:rsidR="00E67FDA" w:rsidRDefault="004132F4" w:rsidP="004132F4">
      <w:pPr>
        <w:pStyle w:val="Descripcin"/>
        <w:rPr>
          <w:rFonts w:ascii="Times New Roman" w:hAnsi="Times New Roman" w:cs="Times New Roman"/>
          <w:color w:val="000000" w:themeColor="text1"/>
          <w:sz w:val="24"/>
        </w:rPr>
      </w:pPr>
      <w:bookmarkStart w:id="249" w:name="_Toc9890730"/>
      <w:r w:rsidRPr="004132F4">
        <w:rPr>
          <w:rFonts w:ascii="Times New Roman" w:hAnsi="Times New Roman" w:cs="Times New Roman"/>
          <w:color w:val="000000" w:themeColor="text1"/>
          <w:sz w:val="24"/>
        </w:rPr>
        <w:t xml:space="preserve">Gráfico N° </w:t>
      </w:r>
      <w:r w:rsidRPr="004132F4">
        <w:rPr>
          <w:rFonts w:ascii="Times New Roman" w:hAnsi="Times New Roman" w:cs="Times New Roman"/>
          <w:color w:val="000000" w:themeColor="text1"/>
          <w:sz w:val="24"/>
        </w:rPr>
        <w:fldChar w:fldCharType="begin"/>
      </w:r>
      <w:r w:rsidRPr="004132F4">
        <w:rPr>
          <w:rFonts w:ascii="Times New Roman" w:hAnsi="Times New Roman" w:cs="Times New Roman"/>
          <w:color w:val="000000" w:themeColor="text1"/>
          <w:sz w:val="24"/>
        </w:rPr>
        <w:instrText xml:space="preserve"> SEQ Gráfico_N° \* ARABIC </w:instrText>
      </w:r>
      <w:r w:rsidRPr="004132F4">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14</w:t>
      </w:r>
      <w:r w:rsidRPr="004132F4">
        <w:rPr>
          <w:rFonts w:ascii="Times New Roman" w:hAnsi="Times New Roman" w:cs="Times New Roman"/>
          <w:color w:val="000000" w:themeColor="text1"/>
          <w:sz w:val="24"/>
        </w:rPr>
        <w:fldChar w:fldCharType="end"/>
      </w:r>
      <w:r w:rsidRPr="004132F4">
        <w:rPr>
          <w:rFonts w:ascii="Times New Roman" w:hAnsi="Times New Roman" w:cs="Times New Roman"/>
          <w:color w:val="000000" w:themeColor="text1"/>
          <w:sz w:val="24"/>
        </w:rPr>
        <w:t>: Curva de distribución granulométrica del agregado fino reciclado M-1</w:t>
      </w:r>
      <w:bookmarkEnd w:id="249"/>
    </w:p>
    <w:p w14:paraId="26AD9AAD" w14:textId="24350E3E" w:rsidR="004132F4" w:rsidRDefault="004132F4" w:rsidP="004132F4"/>
    <w:p w14:paraId="227028E8" w14:textId="77777777" w:rsidR="00413234" w:rsidRDefault="00413234" w:rsidP="004132F4"/>
    <w:p w14:paraId="6D13B5C3" w14:textId="06535C6B" w:rsidR="004132F4" w:rsidRPr="004132F4" w:rsidRDefault="004132F4" w:rsidP="004132F4">
      <w:pPr>
        <w:pStyle w:val="Descripcin"/>
      </w:pPr>
      <w:bookmarkStart w:id="250" w:name="_Toc9890793"/>
      <w:r w:rsidRPr="004132F4">
        <w:rPr>
          <w:rFonts w:ascii="Times New Roman" w:hAnsi="Times New Roman" w:cs="Times New Roman"/>
          <w:color w:val="000000" w:themeColor="text1"/>
          <w:sz w:val="24"/>
        </w:rPr>
        <w:lastRenderedPageBreak/>
        <w:t xml:space="preserve">Tabla N° </w:t>
      </w:r>
      <w:r w:rsidRPr="004132F4">
        <w:rPr>
          <w:rFonts w:ascii="Times New Roman" w:hAnsi="Times New Roman" w:cs="Times New Roman"/>
          <w:color w:val="000000" w:themeColor="text1"/>
          <w:sz w:val="24"/>
        </w:rPr>
        <w:fldChar w:fldCharType="begin"/>
      </w:r>
      <w:r w:rsidRPr="004132F4">
        <w:rPr>
          <w:rFonts w:ascii="Times New Roman" w:hAnsi="Times New Roman" w:cs="Times New Roman"/>
          <w:color w:val="000000" w:themeColor="text1"/>
          <w:sz w:val="24"/>
        </w:rPr>
        <w:instrText xml:space="preserve"> SEQ Tabla_N° \* ARABIC </w:instrText>
      </w:r>
      <w:r w:rsidRPr="004132F4">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50</w:t>
      </w:r>
      <w:r w:rsidRPr="004132F4">
        <w:rPr>
          <w:rFonts w:ascii="Times New Roman" w:hAnsi="Times New Roman" w:cs="Times New Roman"/>
          <w:color w:val="000000" w:themeColor="text1"/>
          <w:sz w:val="24"/>
        </w:rPr>
        <w:fldChar w:fldCharType="end"/>
      </w:r>
      <w:r w:rsidRPr="004132F4">
        <w:rPr>
          <w:rFonts w:ascii="Times New Roman" w:hAnsi="Times New Roman" w:cs="Times New Roman"/>
          <w:color w:val="000000" w:themeColor="text1"/>
          <w:sz w:val="24"/>
        </w:rPr>
        <w:t>: Análisis granulométrico del agregado fino reciclado M-</w:t>
      </w:r>
      <w:r>
        <w:rPr>
          <w:rFonts w:ascii="Times New Roman" w:hAnsi="Times New Roman" w:cs="Times New Roman"/>
          <w:color w:val="000000" w:themeColor="text1"/>
          <w:sz w:val="24"/>
        </w:rPr>
        <w:t>2</w:t>
      </w:r>
      <w:bookmarkEnd w:id="250"/>
    </w:p>
    <w:p w14:paraId="2830EEA8" w14:textId="77777777" w:rsidR="00E67FDA" w:rsidRDefault="00E161E0">
      <w:pPr>
        <w:rPr>
          <w:rFonts w:ascii="Times New Roman" w:hAnsi="Times New Roman" w:cs="Times New Roman"/>
          <w:sz w:val="24"/>
          <w:szCs w:val="24"/>
        </w:rPr>
      </w:pPr>
      <w:r w:rsidRPr="00E161E0">
        <w:rPr>
          <w:noProof/>
        </w:rPr>
        <w:drawing>
          <wp:inline distT="0" distB="0" distL="0" distR="0" wp14:anchorId="372ADFE9" wp14:editId="02DCBCB3">
            <wp:extent cx="5400040" cy="3255645"/>
            <wp:effectExtent l="0" t="0" r="0" b="1905"/>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0040" cy="3255645"/>
                    </a:xfrm>
                    <a:prstGeom prst="rect">
                      <a:avLst/>
                    </a:prstGeom>
                    <a:noFill/>
                    <a:ln>
                      <a:noFill/>
                    </a:ln>
                  </pic:spPr>
                </pic:pic>
              </a:graphicData>
            </a:graphic>
          </wp:inline>
        </w:drawing>
      </w:r>
    </w:p>
    <w:p w14:paraId="78405D66" w14:textId="77777777" w:rsidR="004132F4" w:rsidRDefault="00E161E0">
      <w:pPr>
        <w:rPr>
          <w:rFonts w:ascii="Times New Roman" w:hAnsi="Times New Roman" w:cs="Times New Roman"/>
          <w:sz w:val="24"/>
          <w:szCs w:val="24"/>
        </w:rPr>
      </w:pPr>
      <w:r>
        <w:rPr>
          <w:noProof/>
        </w:rPr>
        <w:drawing>
          <wp:inline distT="0" distB="0" distL="0" distR="0" wp14:anchorId="693FC457" wp14:editId="4E5C28FB">
            <wp:extent cx="5441795" cy="3992136"/>
            <wp:effectExtent l="0" t="0" r="6985" b="8890"/>
            <wp:docPr id="221" name="Gráfico 221">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6828108" w14:textId="0832DB65" w:rsidR="00E67FDA" w:rsidRDefault="004132F4" w:rsidP="004132F4">
      <w:pPr>
        <w:pStyle w:val="Descripcin"/>
        <w:rPr>
          <w:rFonts w:ascii="Times New Roman" w:hAnsi="Times New Roman" w:cs="Times New Roman"/>
          <w:color w:val="000000" w:themeColor="text1"/>
          <w:sz w:val="24"/>
        </w:rPr>
      </w:pPr>
      <w:bookmarkStart w:id="251" w:name="_Toc9890731"/>
      <w:r w:rsidRPr="004132F4">
        <w:rPr>
          <w:rFonts w:ascii="Times New Roman" w:hAnsi="Times New Roman" w:cs="Times New Roman"/>
          <w:color w:val="000000" w:themeColor="text1"/>
          <w:sz w:val="24"/>
        </w:rPr>
        <w:t xml:space="preserve">Gráfico N° </w:t>
      </w:r>
      <w:r w:rsidRPr="004132F4">
        <w:rPr>
          <w:rFonts w:ascii="Times New Roman" w:hAnsi="Times New Roman" w:cs="Times New Roman"/>
          <w:color w:val="000000" w:themeColor="text1"/>
          <w:sz w:val="24"/>
        </w:rPr>
        <w:fldChar w:fldCharType="begin"/>
      </w:r>
      <w:r w:rsidRPr="004132F4">
        <w:rPr>
          <w:rFonts w:ascii="Times New Roman" w:hAnsi="Times New Roman" w:cs="Times New Roman"/>
          <w:color w:val="000000" w:themeColor="text1"/>
          <w:sz w:val="24"/>
        </w:rPr>
        <w:instrText xml:space="preserve"> SEQ Gráfico_N° \* ARABIC </w:instrText>
      </w:r>
      <w:r w:rsidRPr="004132F4">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15</w:t>
      </w:r>
      <w:r w:rsidRPr="004132F4">
        <w:rPr>
          <w:rFonts w:ascii="Times New Roman" w:hAnsi="Times New Roman" w:cs="Times New Roman"/>
          <w:color w:val="000000" w:themeColor="text1"/>
          <w:sz w:val="24"/>
        </w:rPr>
        <w:fldChar w:fldCharType="end"/>
      </w:r>
      <w:r w:rsidRPr="004132F4">
        <w:rPr>
          <w:rFonts w:ascii="Times New Roman" w:hAnsi="Times New Roman" w:cs="Times New Roman"/>
          <w:color w:val="000000" w:themeColor="text1"/>
          <w:sz w:val="24"/>
        </w:rPr>
        <w:t>: Curva de distribución granulométrica del agregado fino reciclado M-</w:t>
      </w:r>
      <w:r w:rsidR="00661696">
        <w:rPr>
          <w:rFonts w:ascii="Times New Roman" w:hAnsi="Times New Roman" w:cs="Times New Roman"/>
          <w:color w:val="000000" w:themeColor="text1"/>
          <w:sz w:val="24"/>
        </w:rPr>
        <w:t>2</w:t>
      </w:r>
      <w:bookmarkEnd w:id="251"/>
    </w:p>
    <w:p w14:paraId="079D0E8A" w14:textId="0F2B5AA7" w:rsidR="00B134EF" w:rsidRDefault="00B134EF" w:rsidP="00661696">
      <w:pPr>
        <w:pStyle w:val="Descripcin"/>
        <w:rPr>
          <w:rFonts w:ascii="Times New Roman" w:hAnsi="Times New Roman" w:cs="Times New Roman"/>
          <w:color w:val="000000" w:themeColor="text1"/>
          <w:sz w:val="24"/>
        </w:rPr>
      </w:pPr>
    </w:p>
    <w:p w14:paraId="0D4163E8" w14:textId="20A26757" w:rsidR="00413234" w:rsidRDefault="00413234" w:rsidP="00413234"/>
    <w:p w14:paraId="116346F4" w14:textId="77777777" w:rsidR="00413234" w:rsidRPr="00413234" w:rsidRDefault="00413234" w:rsidP="00413234"/>
    <w:p w14:paraId="2F4376B6" w14:textId="15EECA6B" w:rsidR="00661696" w:rsidRPr="00661696" w:rsidRDefault="00661696" w:rsidP="00661696">
      <w:pPr>
        <w:pStyle w:val="Descripcin"/>
        <w:rPr>
          <w:rFonts w:ascii="Times New Roman" w:hAnsi="Times New Roman" w:cs="Times New Roman"/>
          <w:color w:val="000000" w:themeColor="text1"/>
          <w:sz w:val="24"/>
        </w:rPr>
      </w:pPr>
      <w:bookmarkStart w:id="252" w:name="_Toc9890794"/>
      <w:r w:rsidRPr="00661696">
        <w:rPr>
          <w:rFonts w:ascii="Times New Roman" w:hAnsi="Times New Roman" w:cs="Times New Roman"/>
          <w:color w:val="000000" w:themeColor="text1"/>
          <w:sz w:val="24"/>
        </w:rPr>
        <w:lastRenderedPageBreak/>
        <w:t xml:space="preserve">Tabla N° </w:t>
      </w:r>
      <w:r w:rsidRPr="00661696">
        <w:rPr>
          <w:rFonts w:ascii="Times New Roman" w:hAnsi="Times New Roman" w:cs="Times New Roman"/>
          <w:color w:val="000000" w:themeColor="text1"/>
          <w:sz w:val="24"/>
        </w:rPr>
        <w:fldChar w:fldCharType="begin"/>
      </w:r>
      <w:r w:rsidRPr="00661696">
        <w:rPr>
          <w:rFonts w:ascii="Times New Roman" w:hAnsi="Times New Roman" w:cs="Times New Roman"/>
          <w:color w:val="000000" w:themeColor="text1"/>
          <w:sz w:val="24"/>
        </w:rPr>
        <w:instrText xml:space="preserve"> SEQ Tabla_N° \* ARABIC </w:instrText>
      </w:r>
      <w:r w:rsidRPr="00661696">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51</w:t>
      </w:r>
      <w:r w:rsidRPr="00661696">
        <w:rPr>
          <w:rFonts w:ascii="Times New Roman" w:hAnsi="Times New Roman" w:cs="Times New Roman"/>
          <w:color w:val="000000" w:themeColor="text1"/>
          <w:sz w:val="24"/>
        </w:rPr>
        <w:fldChar w:fldCharType="end"/>
      </w:r>
      <w:r w:rsidRPr="00661696">
        <w:rPr>
          <w:rFonts w:ascii="Times New Roman" w:hAnsi="Times New Roman" w:cs="Times New Roman"/>
          <w:color w:val="000000" w:themeColor="text1"/>
          <w:sz w:val="24"/>
        </w:rPr>
        <w:t xml:space="preserve">: </w:t>
      </w:r>
      <w:r w:rsidRPr="004132F4">
        <w:rPr>
          <w:rFonts w:ascii="Times New Roman" w:hAnsi="Times New Roman" w:cs="Times New Roman"/>
          <w:color w:val="000000" w:themeColor="text1"/>
          <w:sz w:val="24"/>
        </w:rPr>
        <w:t>Análisis granulométrico del agregado fino reciclado M-</w:t>
      </w:r>
      <w:r>
        <w:rPr>
          <w:rFonts w:ascii="Times New Roman" w:hAnsi="Times New Roman" w:cs="Times New Roman"/>
          <w:color w:val="000000" w:themeColor="text1"/>
          <w:sz w:val="24"/>
        </w:rPr>
        <w:t>3</w:t>
      </w:r>
      <w:bookmarkEnd w:id="252"/>
    </w:p>
    <w:p w14:paraId="4A2DEEE5" w14:textId="77777777" w:rsidR="00E67FDA" w:rsidRDefault="00E161E0">
      <w:pPr>
        <w:rPr>
          <w:rFonts w:ascii="Times New Roman" w:hAnsi="Times New Roman" w:cs="Times New Roman"/>
          <w:sz w:val="24"/>
          <w:szCs w:val="24"/>
        </w:rPr>
      </w:pPr>
      <w:r w:rsidRPr="00E161E0">
        <w:rPr>
          <w:noProof/>
        </w:rPr>
        <w:drawing>
          <wp:inline distT="0" distB="0" distL="0" distR="0" wp14:anchorId="3D730CB5" wp14:editId="01BB5B5E">
            <wp:extent cx="5400040" cy="3255645"/>
            <wp:effectExtent l="0" t="0" r="0" b="1905"/>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0040" cy="3255645"/>
                    </a:xfrm>
                    <a:prstGeom prst="rect">
                      <a:avLst/>
                    </a:prstGeom>
                    <a:noFill/>
                    <a:ln>
                      <a:noFill/>
                    </a:ln>
                  </pic:spPr>
                </pic:pic>
              </a:graphicData>
            </a:graphic>
          </wp:inline>
        </w:drawing>
      </w:r>
    </w:p>
    <w:p w14:paraId="5F32ABAB" w14:textId="77777777" w:rsidR="00E67FDA" w:rsidRDefault="00E161E0">
      <w:pPr>
        <w:rPr>
          <w:rFonts w:ascii="Times New Roman" w:hAnsi="Times New Roman" w:cs="Times New Roman"/>
          <w:sz w:val="24"/>
          <w:szCs w:val="24"/>
        </w:rPr>
      </w:pPr>
      <w:r>
        <w:rPr>
          <w:noProof/>
        </w:rPr>
        <w:drawing>
          <wp:inline distT="0" distB="0" distL="0" distR="0" wp14:anchorId="0BACCFF0" wp14:editId="7FB1D2CC">
            <wp:extent cx="5352586" cy="3456878"/>
            <wp:effectExtent l="0" t="0" r="635" b="10795"/>
            <wp:docPr id="223" name="Gráfico 223">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6D7EA0A0" w14:textId="2F366132" w:rsidR="00E67FDA" w:rsidRDefault="005A10A1" w:rsidP="005A10A1">
      <w:pPr>
        <w:pStyle w:val="Descripcin"/>
        <w:rPr>
          <w:rFonts w:ascii="Times New Roman" w:hAnsi="Times New Roman" w:cs="Times New Roman"/>
          <w:sz w:val="24"/>
          <w:szCs w:val="24"/>
        </w:rPr>
      </w:pPr>
      <w:bookmarkStart w:id="253" w:name="_Toc9890732"/>
      <w:r w:rsidRPr="005A10A1">
        <w:rPr>
          <w:rFonts w:ascii="Times New Roman" w:hAnsi="Times New Roman" w:cs="Times New Roman"/>
          <w:color w:val="000000" w:themeColor="text1"/>
          <w:sz w:val="24"/>
        </w:rPr>
        <w:t xml:space="preserve">Gráfico N° </w:t>
      </w:r>
      <w:r w:rsidRPr="005A10A1">
        <w:rPr>
          <w:rFonts w:ascii="Times New Roman" w:hAnsi="Times New Roman" w:cs="Times New Roman"/>
          <w:color w:val="000000" w:themeColor="text1"/>
          <w:sz w:val="24"/>
        </w:rPr>
        <w:fldChar w:fldCharType="begin"/>
      </w:r>
      <w:r w:rsidRPr="005A10A1">
        <w:rPr>
          <w:rFonts w:ascii="Times New Roman" w:hAnsi="Times New Roman" w:cs="Times New Roman"/>
          <w:color w:val="000000" w:themeColor="text1"/>
          <w:sz w:val="24"/>
        </w:rPr>
        <w:instrText xml:space="preserve"> SEQ Gráfico_N° \* ARABIC </w:instrText>
      </w:r>
      <w:r w:rsidRPr="005A10A1">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16</w:t>
      </w:r>
      <w:r w:rsidRPr="005A10A1">
        <w:rPr>
          <w:rFonts w:ascii="Times New Roman" w:hAnsi="Times New Roman" w:cs="Times New Roman"/>
          <w:color w:val="000000" w:themeColor="text1"/>
          <w:sz w:val="24"/>
        </w:rPr>
        <w:fldChar w:fldCharType="end"/>
      </w:r>
      <w:r w:rsidRPr="005A10A1">
        <w:rPr>
          <w:rFonts w:ascii="Times New Roman" w:hAnsi="Times New Roman" w:cs="Times New Roman"/>
          <w:color w:val="000000" w:themeColor="text1"/>
          <w:sz w:val="24"/>
        </w:rPr>
        <w:t xml:space="preserve">: </w:t>
      </w:r>
      <w:r w:rsidRPr="004132F4">
        <w:rPr>
          <w:rFonts w:ascii="Times New Roman" w:hAnsi="Times New Roman" w:cs="Times New Roman"/>
          <w:color w:val="000000" w:themeColor="text1"/>
          <w:sz w:val="24"/>
        </w:rPr>
        <w:t>Curva de distribución granulométrica del agregado fino reciclado M-</w:t>
      </w:r>
      <w:r>
        <w:rPr>
          <w:rFonts w:ascii="Times New Roman" w:hAnsi="Times New Roman" w:cs="Times New Roman"/>
          <w:color w:val="000000" w:themeColor="text1"/>
          <w:sz w:val="24"/>
        </w:rPr>
        <w:t>3</w:t>
      </w:r>
      <w:bookmarkEnd w:id="253"/>
    </w:p>
    <w:p w14:paraId="2DE51D8D" w14:textId="77777777" w:rsidR="00B134EF" w:rsidRDefault="00B134EF" w:rsidP="005A10A1">
      <w:pPr>
        <w:pStyle w:val="Descripcin"/>
        <w:rPr>
          <w:rFonts w:ascii="Times New Roman" w:hAnsi="Times New Roman" w:cs="Times New Roman"/>
          <w:color w:val="000000" w:themeColor="text1"/>
          <w:sz w:val="24"/>
        </w:rPr>
      </w:pPr>
    </w:p>
    <w:p w14:paraId="49AB74C7" w14:textId="676316DE" w:rsidR="00B134EF" w:rsidRDefault="00B134EF" w:rsidP="005A10A1">
      <w:pPr>
        <w:pStyle w:val="Descripcin"/>
        <w:rPr>
          <w:rFonts w:ascii="Times New Roman" w:hAnsi="Times New Roman" w:cs="Times New Roman"/>
          <w:color w:val="000000" w:themeColor="text1"/>
          <w:sz w:val="24"/>
        </w:rPr>
      </w:pPr>
    </w:p>
    <w:p w14:paraId="5F7129F9" w14:textId="77777777" w:rsidR="00413234" w:rsidRPr="00413234" w:rsidRDefault="00413234" w:rsidP="00413234"/>
    <w:p w14:paraId="51ABC5DE" w14:textId="77777777" w:rsidR="00B134EF" w:rsidRDefault="00B134EF" w:rsidP="005A10A1">
      <w:pPr>
        <w:pStyle w:val="Descripcin"/>
        <w:rPr>
          <w:rFonts w:ascii="Times New Roman" w:hAnsi="Times New Roman" w:cs="Times New Roman"/>
          <w:color w:val="000000" w:themeColor="text1"/>
          <w:sz w:val="24"/>
        </w:rPr>
      </w:pPr>
    </w:p>
    <w:p w14:paraId="45D2ABBE" w14:textId="16A4CD71" w:rsidR="005A10A1" w:rsidRPr="005A10A1" w:rsidRDefault="005A10A1" w:rsidP="005A10A1">
      <w:pPr>
        <w:pStyle w:val="Descripcin"/>
        <w:rPr>
          <w:rFonts w:ascii="Times New Roman" w:hAnsi="Times New Roman" w:cs="Times New Roman"/>
          <w:color w:val="000000" w:themeColor="text1"/>
          <w:sz w:val="24"/>
        </w:rPr>
      </w:pPr>
      <w:bookmarkStart w:id="254" w:name="_Toc9890795"/>
      <w:r w:rsidRPr="005A10A1">
        <w:rPr>
          <w:rFonts w:ascii="Times New Roman" w:hAnsi="Times New Roman" w:cs="Times New Roman"/>
          <w:color w:val="000000" w:themeColor="text1"/>
          <w:sz w:val="24"/>
        </w:rPr>
        <w:lastRenderedPageBreak/>
        <w:t xml:space="preserve">Tabla N° </w:t>
      </w:r>
      <w:r w:rsidRPr="005A10A1">
        <w:rPr>
          <w:rFonts w:ascii="Times New Roman" w:hAnsi="Times New Roman" w:cs="Times New Roman"/>
          <w:color w:val="000000" w:themeColor="text1"/>
          <w:sz w:val="24"/>
        </w:rPr>
        <w:fldChar w:fldCharType="begin"/>
      </w:r>
      <w:r w:rsidRPr="005A10A1">
        <w:rPr>
          <w:rFonts w:ascii="Times New Roman" w:hAnsi="Times New Roman" w:cs="Times New Roman"/>
          <w:color w:val="000000" w:themeColor="text1"/>
          <w:sz w:val="24"/>
        </w:rPr>
        <w:instrText xml:space="preserve"> SEQ Tabla_N° \* ARABIC </w:instrText>
      </w:r>
      <w:r w:rsidRPr="005A10A1">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52</w:t>
      </w:r>
      <w:r w:rsidRPr="005A10A1">
        <w:rPr>
          <w:rFonts w:ascii="Times New Roman" w:hAnsi="Times New Roman" w:cs="Times New Roman"/>
          <w:color w:val="000000" w:themeColor="text1"/>
          <w:sz w:val="24"/>
        </w:rPr>
        <w:fldChar w:fldCharType="end"/>
      </w:r>
      <w:r w:rsidRPr="005A10A1">
        <w:rPr>
          <w:rFonts w:ascii="Times New Roman" w:hAnsi="Times New Roman" w:cs="Times New Roman"/>
          <w:color w:val="000000" w:themeColor="text1"/>
          <w:sz w:val="24"/>
        </w:rPr>
        <w:t>: Peso específico del agregado fino reciclado</w:t>
      </w:r>
      <w:bookmarkEnd w:id="254"/>
    </w:p>
    <w:p w14:paraId="3E13668C" w14:textId="77777777" w:rsidR="00E67FDA" w:rsidRDefault="00E161E0">
      <w:pPr>
        <w:rPr>
          <w:rFonts w:ascii="Times New Roman" w:hAnsi="Times New Roman" w:cs="Times New Roman"/>
          <w:sz w:val="24"/>
          <w:szCs w:val="24"/>
        </w:rPr>
      </w:pPr>
      <w:r w:rsidRPr="00E161E0">
        <w:rPr>
          <w:noProof/>
        </w:rPr>
        <w:drawing>
          <wp:inline distT="0" distB="0" distL="0" distR="0" wp14:anchorId="4764CD82" wp14:editId="012CC048">
            <wp:extent cx="5400040" cy="2826385"/>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00040" cy="2826385"/>
                    </a:xfrm>
                    <a:prstGeom prst="rect">
                      <a:avLst/>
                    </a:prstGeom>
                    <a:noFill/>
                    <a:ln>
                      <a:noFill/>
                    </a:ln>
                  </pic:spPr>
                </pic:pic>
              </a:graphicData>
            </a:graphic>
          </wp:inline>
        </w:drawing>
      </w:r>
    </w:p>
    <w:p w14:paraId="0951F07D" w14:textId="655FC7AE" w:rsidR="005A10A1" w:rsidRDefault="005A10A1" w:rsidP="005A10A1">
      <w:pPr>
        <w:pStyle w:val="Descripcin"/>
        <w:rPr>
          <w:rFonts w:ascii="Times New Roman" w:hAnsi="Times New Roman" w:cs="Times New Roman"/>
          <w:sz w:val="24"/>
          <w:szCs w:val="24"/>
        </w:rPr>
      </w:pPr>
      <w:bookmarkStart w:id="255" w:name="_Toc9890796"/>
      <w:r w:rsidRPr="005A10A1">
        <w:rPr>
          <w:rFonts w:ascii="Times New Roman" w:hAnsi="Times New Roman" w:cs="Times New Roman"/>
          <w:color w:val="000000" w:themeColor="text1"/>
          <w:sz w:val="24"/>
        </w:rPr>
        <w:t xml:space="preserve">Tabla N° </w:t>
      </w:r>
      <w:r w:rsidRPr="005A10A1">
        <w:rPr>
          <w:rFonts w:ascii="Times New Roman" w:hAnsi="Times New Roman" w:cs="Times New Roman"/>
          <w:color w:val="000000" w:themeColor="text1"/>
          <w:sz w:val="24"/>
        </w:rPr>
        <w:fldChar w:fldCharType="begin"/>
      </w:r>
      <w:r w:rsidRPr="005A10A1">
        <w:rPr>
          <w:rFonts w:ascii="Times New Roman" w:hAnsi="Times New Roman" w:cs="Times New Roman"/>
          <w:color w:val="000000" w:themeColor="text1"/>
          <w:sz w:val="24"/>
        </w:rPr>
        <w:instrText xml:space="preserve"> SEQ Tabla_N° \* ARABIC </w:instrText>
      </w:r>
      <w:r w:rsidRPr="005A10A1">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53</w:t>
      </w:r>
      <w:r w:rsidRPr="005A10A1">
        <w:rPr>
          <w:rFonts w:ascii="Times New Roman" w:hAnsi="Times New Roman" w:cs="Times New Roman"/>
          <w:color w:val="000000" w:themeColor="text1"/>
          <w:sz w:val="24"/>
        </w:rPr>
        <w:fldChar w:fldCharType="end"/>
      </w:r>
      <w:proofErr w:type="gramStart"/>
      <w:r w:rsidRPr="005A10A1">
        <w:rPr>
          <w:rFonts w:ascii="Times New Roman" w:hAnsi="Times New Roman" w:cs="Times New Roman"/>
          <w:color w:val="000000" w:themeColor="text1"/>
          <w:sz w:val="24"/>
        </w:rPr>
        <w:t>: :</w:t>
      </w:r>
      <w:proofErr w:type="gramEnd"/>
      <w:r w:rsidRPr="005A10A1">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Peso unitario suelto</w:t>
      </w:r>
      <w:r w:rsidRPr="005A10A1">
        <w:rPr>
          <w:rFonts w:ascii="Times New Roman" w:hAnsi="Times New Roman" w:cs="Times New Roman"/>
          <w:color w:val="000000" w:themeColor="text1"/>
          <w:sz w:val="24"/>
        </w:rPr>
        <w:t xml:space="preserve"> del agregado fino reciclado</w:t>
      </w:r>
      <w:bookmarkEnd w:id="255"/>
    </w:p>
    <w:p w14:paraId="2783A6E8" w14:textId="77777777" w:rsidR="00E67FDA" w:rsidRDefault="00E161E0">
      <w:pPr>
        <w:rPr>
          <w:rFonts w:ascii="Times New Roman" w:hAnsi="Times New Roman" w:cs="Times New Roman"/>
          <w:sz w:val="24"/>
          <w:szCs w:val="24"/>
        </w:rPr>
      </w:pPr>
      <w:r w:rsidRPr="00E161E0">
        <w:rPr>
          <w:noProof/>
        </w:rPr>
        <w:drawing>
          <wp:inline distT="0" distB="0" distL="0" distR="0" wp14:anchorId="2CD94BA5" wp14:editId="2737C958">
            <wp:extent cx="5400040" cy="2172970"/>
            <wp:effectExtent l="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0040" cy="2172970"/>
                    </a:xfrm>
                    <a:prstGeom prst="rect">
                      <a:avLst/>
                    </a:prstGeom>
                    <a:noFill/>
                    <a:ln>
                      <a:noFill/>
                    </a:ln>
                  </pic:spPr>
                </pic:pic>
              </a:graphicData>
            </a:graphic>
          </wp:inline>
        </w:drawing>
      </w:r>
    </w:p>
    <w:p w14:paraId="00A6CE4E" w14:textId="74947315" w:rsidR="005A10A1" w:rsidRPr="005A10A1" w:rsidRDefault="005A10A1" w:rsidP="005A10A1">
      <w:pPr>
        <w:pStyle w:val="Descripcin"/>
        <w:rPr>
          <w:rFonts w:ascii="Times New Roman" w:hAnsi="Times New Roman" w:cs="Times New Roman"/>
          <w:color w:val="000000" w:themeColor="text1"/>
          <w:sz w:val="24"/>
        </w:rPr>
      </w:pPr>
      <w:bookmarkStart w:id="256" w:name="_Toc9890797"/>
      <w:r w:rsidRPr="005A10A1">
        <w:rPr>
          <w:rFonts w:ascii="Times New Roman" w:hAnsi="Times New Roman" w:cs="Times New Roman"/>
          <w:color w:val="000000" w:themeColor="text1"/>
          <w:sz w:val="24"/>
        </w:rPr>
        <w:t xml:space="preserve">Tabla N° </w:t>
      </w:r>
      <w:r w:rsidRPr="005A10A1">
        <w:rPr>
          <w:rFonts w:ascii="Times New Roman" w:hAnsi="Times New Roman" w:cs="Times New Roman"/>
          <w:color w:val="000000" w:themeColor="text1"/>
          <w:sz w:val="24"/>
        </w:rPr>
        <w:fldChar w:fldCharType="begin"/>
      </w:r>
      <w:r w:rsidRPr="005A10A1">
        <w:rPr>
          <w:rFonts w:ascii="Times New Roman" w:hAnsi="Times New Roman" w:cs="Times New Roman"/>
          <w:color w:val="000000" w:themeColor="text1"/>
          <w:sz w:val="24"/>
        </w:rPr>
        <w:instrText xml:space="preserve"> SEQ Tabla_N° \* ARABIC </w:instrText>
      </w:r>
      <w:r w:rsidRPr="005A10A1">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54</w:t>
      </w:r>
      <w:r w:rsidRPr="005A10A1">
        <w:rPr>
          <w:rFonts w:ascii="Times New Roman" w:hAnsi="Times New Roman" w:cs="Times New Roman"/>
          <w:color w:val="000000" w:themeColor="text1"/>
          <w:sz w:val="24"/>
        </w:rPr>
        <w:fldChar w:fldCharType="end"/>
      </w:r>
      <w:r w:rsidRPr="005A10A1">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Peso unitario compactado</w:t>
      </w:r>
      <w:r w:rsidRPr="005A10A1">
        <w:rPr>
          <w:rFonts w:ascii="Times New Roman" w:hAnsi="Times New Roman" w:cs="Times New Roman"/>
          <w:color w:val="000000" w:themeColor="text1"/>
          <w:sz w:val="24"/>
        </w:rPr>
        <w:t xml:space="preserve"> del agregado fino reciclado</w:t>
      </w:r>
      <w:bookmarkEnd w:id="256"/>
    </w:p>
    <w:p w14:paraId="1A452668" w14:textId="77777777" w:rsidR="00E67FDA" w:rsidRDefault="00BA1ABD">
      <w:pPr>
        <w:rPr>
          <w:rFonts w:ascii="Times New Roman" w:hAnsi="Times New Roman" w:cs="Times New Roman"/>
          <w:sz w:val="24"/>
          <w:szCs w:val="24"/>
        </w:rPr>
      </w:pPr>
      <w:r w:rsidRPr="00BA1ABD">
        <w:rPr>
          <w:noProof/>
        </w:rPr>
        <w:drawing>
          <wp:inline distT="0" distB="0" distL="0" distR="0" wp14:anchorId="2233F020" wp14:editId="3D8FD1D5">
            <wp:extent cx="5400040" cy="2172970"/>
            <wp:effectExtent l="0" t="0" r="0"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00040" cy="2172970"/>
                    </a:xfrm>
                    <a:prstGeom prst="rect">
                      <a:avLst/>
                    </a:prstGeom>
                    <a:noFill/>
                    <a:ln>
                      <a:noFill/>
                    </a:ln>
                  </pic:spPr>
                </pic:pic>
              </a:graphicData>
            </a:graphic>
          </wp:inline>
        </w:drawing>
      </w:r>
    </w:p>
    <w:p w14:paraId="69DF33BB" w14:textId="77777777" w:rsidR="00B134EF" w:rsidRDefault="00B134EF" w:rsidP="009826BF">
      <w:pPr>
        <w:pStyle w:val="Descripcin"/>
        <w:rPr>
          <w:rFonts w:ascii="Times New Roman" w:hAnsi="Times New Roman" w:cs="Times New Roman"/>
          <w:color w:val="000000" w:themeColor="text1"/>
          <w:sz w:val="24"/>
        </w:rPr>
      </w:pPr>
    </w:p>
    <w:p w14:paraId="32D06B02" w14:textId="2C2E468A" w:rsidR="009826BF" w:rsidRDefault="009826BF" w:rsidP="009826BF">
      <w:pPr>
        <w:pStyle w:val="Descripcin"/>
        <w:rPr>
          <w:rFonts w:ascii="Times New Roman" w:hAnsi="Times New Roman" w:cs="Times New Roman"/>
          <w:sz w:val="24"/>
          <w:szCs w:val="24"/>
        </w:rPr>
      </w:pPr>
      <w:bookmarkStart w:id="257" w:name="_Toc9890798"/>
      <w:r w:rsidRPr="009826BF">
        <w:rPr>
          <w:rFonts w:ascii="Times New Roman" w:hAnsi="Times New Roman" w:cs="Times New Roman"/>
          <w:color w:val="000000" w:themeColor="text1"/>
          <w:sz w:val="24"/>
        </w:rPr>
        <w:lastRenderedPageBreak/>
        <w:t xml:space="preserve">Tabla N° </w:t>
      </w:r>
      <w:r w:rsidRPr="009826BF">
        <w:rPr>
          <w:rFonts w:ascii="Times New Roman" w:hAnsi="Times New Roman" w:cs="Times New Roman"/>
          <w:color w:val="000000" w:themeColor="text1"/>
          <w:sz w:val="24"/>
        </w:rPr>
        <w:fldChar w:fldCharType="begin"/>
      </w:r>
      <w:r w:rsidRPr="009826BF">
        <w:rPr>
          <w:rFonts w:ascii="Times New Roman" w:hAnsi="Times New Roman" w:cs="Times New Roman"/>
          <w:color w:val="000000" w:themeColor="text1"/>
          <w:sz w:val="24"/>
        </w:rPr>
        <w:instrText xml:space="preserve"> SEQ Tabla_N° \* ARABIC </w:instrText>
      </w:r>
      <w:r w:rsidRPr="009826BF">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55</w:t>
      </w:r>
      <w:r w:rsidRPr="009826BF">
        <w:rPr>
          <w:rFonts w:ascii="Times New Roman" w:hAnsi="Times New Roman" w:cs="Times New Roman"/>
          <w:color w:val="000000" w:themeColor="text1"/>
          <w:sz w:val="24"/>
        </w:rPr>
        <w:fldChar w:fldCharType="end"/>
      </w:r>
      <w:r w:rsidRPr="009826BF">
        <w:rPr>
          <w:rFonts w:ascii="Times New Roman" w:hAnsi="Times New Roman" w:cs="Times New Roman"/>
          <w:color w:val="000000" w:themeColor="text1"/>
          <w:sz w:val="24"/>
        </w:rPr>
        <w:t xml:space="preserve">: </w:t>
      </w:r>
      <w:r w:rsidR="00D05637">
        <w:rPr>
          <w:rFonts w:ascii="Times New Roman" w:hAnsi="Times New Roman" w:cs="Times New Roman"/>
          <w:color w:val="000000" w:themeColor="text1"/>
          <w:sz w:val="24"/>
        </w:rPr>
        <w:t xml:space="preserve">Absorción </w:t>
      </w:r>
      <w:r w:rsidR="00D05637" w:rsidRPr="005A10A1">
        <w:rPr>
          <w:rFonts w:ascii="Times New Roman" w:hAnsi="Times New Roman" w:cs="Times New Roman"/>
          <w:color w:val="000000" w:themeColor="text1"/>
          <w:sz w:val="24"/>
        </w:rPr>
        <w:t>del</w:t>
      </w:r>
      <w:r w:rsidRPr="005A10A1">
        <w:rPr>
          <w:rFonts w:ascii="Times New Roman" w:hAnsi="Times New Roman" w:cs="Times New Roman"/>
          <w:color w:val="000000" w:themeColor="text1"/>
          <w:sz w:val="24"/>
        </w:rPr>
        <w:t xml:space="preserve"> agregado fino reciclado</w:t>
      </w:r>
      <w:bookmarkEnd w:id="257"/>
    </w:p>
    <w:p w14:paraId="00A5F443" w14:textId="77777777" w:rsidR="00E67FDA" w:rsidRDefault="00BA1ABD">
      <w:pPr>
        <w:rPr>
          <w:rFonts w:ascii="Times New Roman" w:hAnsi="Times New Roman" w:cs="Times New Roman"/>
          <w:sz w:val="24"/>
          <w:szCs w:val="24"/>
        </w:rPr>
      </w:pPr>
      <w:r w:rsidRPr="00BA1ABD">
        <w:rPr>
          <w:noProof/>
        </w:rPr>
        <w:drawing>
          <wp:inline distT="0" distB="0" distL="0" distR="0" wp14:anchorId="51719E2D" wp14:editId="0ECDF293">
            <wp:extent cx="5400040" cy="1635125"/>
            <wp:effectExtent l="0" t="0" r="0" b="3175"/>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00040" cy="1635125"/>
                    </a:xfrm>
                    <a:prstGeom prst="rect">
                      <a:avLst/>
                    </a:prstGeom>
                    <a:noFill/>
                    <a:ln>
                      <a:noFill/>
                    </a:ln>
                  </pic:spPr>
                </pic:pic>
              </a:graphicData>
            </a:graphic>
          </wp:inline>
        </w:drawing>
      </w:r>
    </w:p>
    <w:p w14:paraId="79985B38" w14:textId="0A0D60E9" w:rsidR="009826BF" w:rsidRDefault="009826BF" w:rsidP="009826BF">
      <w:pPr>
        <w:pStyle w:val="Descripcin"/>
        <w:rPr>
          <w:rFonts w:ascii="Times New Roman" w:hAnsi="Times New Roman" w:cs="Times New Roman"/>
          <w:sz w:val="24"/>
          <w:szCs w:val="24"/>
        </w:rPr>
      </w:pPr>
      <w:bookmarkStart w:id="258" w:name="_Toc9890799"/>
      <w:r w:rsidRPr="009826BF">
        <w:rPr>
          <w:rFonts w:ascii="Times New Roman" w:hAnsi="Times New Roman" w:cs="Times New Roman"/>
          <w:color w:val="000000" w:themeColor="text1"/>
          <w:sz w:val="24"/>
        </w:rPr>
        <w:t xml:space="preserve">Tabla N° </w:t>
      </w:r>
      <w:r w:rsidRPr="009826BF">
        <w:rPr>
          <w:rFonts w:ascii="Times New Roman" w:hAnsi="Times New Roman" w:cs="Times New Roman"/>
          <w:color w:val="000000" w:themeColor="text1"/>
          <w:sz w:val="24"/>
        </w:rPr>
        <w:fldChar w:fldCharType="begin"/>
      </w:r>
      <w:r w:rsidRPr="009826BF">
        <w:rPr>
          <w:rFonts w:ascii="Times New Roman" w:hAnsi="Times New Roman" w:cs="Times New Roman"/>
          <w:color w:val="000000" w:themeColor="text1"/>
          <w:sz w:val="24"/>
        </w:rPr>
        <w:instrText xml:space="preserve"> SEQ Tabla_N° \* ARABIC </w:instrText>
      </w:r>
      <w:r w:rsidRPr="009826BF">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56</w:t>
      </w:r>
      <w:r w:rsidRPr="009826BF">
        <w:rPr>
          <w:rFonts w:ascii="Times New Roman" w:hAnsi="Times New Roman" w:cs="Times New Roman"/>
          <w:color w:val="000000" w:themeColor="text1"/>
          <w:sz w:val="24"/>
        </w:rPr>
        <w:fldChar w:fldCharType="end"/>
      </w:r>
      <w:r w:rsidRPr="009826BF">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Contenido de </w:t>
      </w:r>
      <w:proofErr w:type="gramStart"/>
      <w:r>
        <w:rPr>
          <w:rFonts w:ascii="Times New Roman" w:hAnsi="Times New Roman" w:cs="Times New Roman"/>
          <w:color w:val="000000" w:themeColor="text1"/>
          <w:sz w:val="24"/>
        </w:rPr>
        <w:t xml:space="preserve">humedad </w:t>
      </w:r>
      <w:r w:rsidRPr="005A10A1">
        <w:rPr>
          <w:rFonts w:ascii="Times New Roman" w:hAnsi="Times New Roman" w:cs="Times New Roman"/>
          <w:color w:val="000000" w:themeColor="text1"/>
          <w:sz w:val="24"/>
        </w:rPr>
        <w:t xml:space="preserve"> del</w:t>
      </w:r>
      <w:proofErr w:type="gramEnd"/>
      <w:r w:rsidRPr="005A10A1">
        <w:rPr>
          <w:rFonts w:ascii="Times New Roman" w:hAnsi="Times New Roman" w:cs="Times New Roman"/>
          <w:color w:val="000000" w:themeColor="text1"/>
          <w:sz w:val="24"/>
        </w:rPr>
        <w:t xml:space="preserve"> agregado fino reciclado</w:t>
      </w:r>
      <w:bookmarkEnd w:id="258"/>
    </w:p>
    <w:p w14:paraId="64F06BFA" w14:textId="77777777" w:rsidR="00E67FDA" w:rsidRDefault="00BA1ABD">
      <w:pPr>
        <w:rPr>
          <w:rFonts w:ascii="Times New Roman" w:hAnsi="Times New Roman" w:cs="Times New Roman"/>
          <w:sz w:val="24"/>
          <w:szCs w:val="24"/>
        </w:rPr>
      </w:pPr>
      <w:r w:rsidRPr="00BA1ABD">
        <w:rPr>
          <w:noProof/>
        </w:rPr>
        <w:drawing>
          <wp:inline distT="0" distB="0" distL="0" distR="0" wp14:anchorId="0DDFBD29" wp14:editId="5B687382">
            <wp:extent cx="5400040" cy="1813560"/>
            <wp:effectExtent l="0" t="0" r="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00040" cy="1813560"/>
                    </a:xfrm>
                    <a:prstGeom prst="rect">
                      <a:avLst/>
                    </a:prstGeom>
                    <a:noFill/>
                    <a:ln>
                      <a:noFill/>
                    </a:ln>
                  </pic:spPr>
                </pic:pic>
              </a:graphicData>
            </a:graphic>
          </wp:inline>
        </w:drawing>
      </w:r>
    </w:p>
    <w:p w14:paraId="766B4C21" w14:textId="691C014D" w:rsidR="009826BF" w:rsidRDefault="009826BF" w:rsidP="009826BF">
      <w:pPr>
        <w:pStyle w:val="Descripcin"/>
        <w:rPr>
          <w:rFonts w:ascii="Times New Roman" w:hAnsi="Times New Roman" w:cs="Times New Roman"/>
          <w:sz w:val="24"/>
          <w:szCs w:val="24"/>
        </w:rPr>
      </w:pPr>
      <w:bookmarkStart w:id="259" w:name="_Toc9890800"/>
      <w:r w:rsidRPr="009826BF">
        <w:rPr>
          <w:rFonts w:ascii="Times New Roman" w:hAnsi="Times New Roman" w:cs="Times New Roman"/>
          <w:color w:val="000000" w:themeColor="text1"/>
          <w:sz w:val="24"/>
        </w:rPr>
        <w:t xml:space="preserve">Tabla N° </w:t>
      </w:r>
      <w:r w:rsidRPr="009826BF">
        <w:rPr>
          <w:rFonts w:ascii="Times New Roman" w:hAnsi="Times New Roman" w:cs="Times New Roman"/>
          <w:color w:val="000000" w:themeColor="text1"/>
          <w:sz w:val="24"/>
        </w:rPr>
        <w:fldChar w:fldCharType="begin"/>
      </w:r>
      <w:r w:rsidRPr="009826BF">
        <w:rPr>
          <w:rFonts w:ascii="Times New Roman" w:hAnsi="Times New Roman" w:cs="Times New Roman"/>
          <w:color w:val="000000" w:themeColor="text1"/>
          <w:sz w:val="24"/>
        </w:rPr>
        <w:instrText xml:space="preserve"> SEQ Tabla_N° \* ARABIC </w:instrText>
      </w:r>
      <w:r w:rsidRPr="009826BF">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57</w:t>
      </w:r>
      <w:r w:rsidRPr="009826BF">
        <w:rPr>
          <w:rFonts w:ascii="Times New Roman" w:hAnsi="Times New Roman" w:cs="Times New Roman"/>
          <w:color w:val="000000" w:themeColor="text1"/>
          <w:sz w:val="24"/>
        </w:rPr>
        <w:fldChar w:fldCharType="end"/>
      </w:r>
      <w:r w:rsidRPr="009826BF">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porcentaje que </w:t>
      </w:r>
      <w:proofErr w:type="gramStart"/>
      <w:r>
        <w:rPr>
          <w:rFonts w:ascii="Times New Roman" w:hAnsi="Times New Roman" w:cs="Times New Roman"/>
          <w:color w:val="000000" w:themeColor="text1"/>
          <w:sz w:val="24"/>
        </w:rPr>
        <w:t>pasa  la</w:t>
      </w:r>
      <w:proofErr w:type="gramEnd"/>
      <w:r>
        <w:rPr>
          <w:rFonts w:ascii="Times New Roman" w:hAnsi="Times New Roman" w:cs="Times New Roman"/>
          <w:color w:val="000000" w:themeColor="text1"/>
          <w:sz w:val="24"/>
        </w:rPr>
        <w:t xml:space="preserve"> malla N° 200 </w:t>
      </w:r>
      <w:r w:rsidRPr="005A10A1">
        <w:rPr>
          <w:rFonts w:ascii="Times New Roman" w:hAnsi="Times New Roman" w:cs="Times New Roman"/>
          <w:color w:val="000000" w:themeColor="text1"/>
          <w:sz w:val="24"/>
        </w:rPr>
        <w:t xml:space="preserve"> del agregado fino reciclado</w:t>
      </w:r>
      <w:bookmarkEnd w:id="259"/>
    </w:p>
    <w:p w14:paraId="0D5486ED" w14:textId="77777777" w:rsidR="00E67FDA" w:rsidRDefault="00BA1ABD">
      <w:pPr>
        <w:rPr>
          <w:rFonts w:ascii="Times New Roman" w:hAnsi="Times New Roman" w:cs="Times New Roman"/>
          <w:sz w:val="24"/>
          <w:szCs w:val="24"/>
        </w:rPr>
      </w:pPr>
      <w:r w:rsidRPr="00BA1ABD">
        <w:rPr>
          <w:noProof/>
        </w:rPr>
        <w:drawing>
          <wp:inline distT="0" distB="0" distL="0" distR="0" wp14:anchorId="5124231C" wp14:editId="7263BDB0">
            <wp:extent cx="5400040" cy="1813560"/>
            <wp:effectExtent l="0" t="0" r="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0040" cy="1813560"/>
                    </a:xfrm>
                    <a:prstGeom prst="rect">
                      <a:avLst/>
                    </a:prstGeom>
                    <a:noFill/>
                    <a:ln>
                      <a:noFill/>
                    </a:ln>
                  </pic:spPr>
                </pic:pic>
              </a:graphicData>
            </a:graphic>
          </wp:inline>
        </w:drawing>
      </w:r>
    </w:p>
    <w:p w14:paraId="7EC8EC2A" w14:textId="77777777" w:rsidR="00B134EF" w:rsidRDefault="00B134EF">
      <w:pPr>
        <w:rPr>
          <w:rFonts w:ascii="Times New Roman" w:hAnsi="Times New Roman" w:cs="Times New Roman"/>
          <w:sz w:val="24"/>
          <w:szCs w:val="24"/>
        </w:rPr>
      </w:pPr>
    </w:p>
    <w:p w14:paraId="7D18FEB1" w14:textId="77777777" w:rsidR="00B134EF" w:rsidRDefault="00B134EF">
      <w:pPr>
        <w:rPr>
          <w:rFonts w:ascii="Times New Roman" w:hAnsi="Times New Roman" w:cs="Times New Roman"/>
          <w:sz w:val="24"/>
          <w:szCs w:val="24"/>
        </w:rPr>
      </w:pPr>
    </w:p>
    <w:p w14:paraId="42EFBAD2" w14:textId="77777777" w:rsidR="00B134EF" w:rsidRDefault="00B134EF">
      <w:pPr>
        <w:rPr>
          <w:rFonts w:ascii="Times New Roman" w:hAnsi="Times New Roman" w:cs="Times New Roman"/>
          <w:sz w:val="24"/>
          <w:szCs w:val="24"/>
        </w:rPr>
      </w:pPr>
    </w:p>
    <w:p w14:paraId="01DEE123" w14:textId="77777777" w:rsidR="00B134EF" w:rsidRDefault="00B134EF">
      <w:pPr>
        <w:rPr>
          <w:rFonts w:ascii="Times New Roman" w:hAnsi="Times New Roman" w:cs="Times New Roman"/>
          <w:sz w:val="24"/>
          <w:szCs w:val="24"/>
        </w:rPr>
      </w:pPr>
    </w:p>
    <w:p w14:paraId="5E6F9CD5" w14:textId="77777777" w:rsidR="00B134EF" w:rsidRDefault="00B134EF">
      <w:pPr>
        <w:rPr>
          <w:rFonts w:ascii="Times New Roman" w:hAnsi="Times New Roman" w:cs="Times New Roman"/>
          <w:sz w:val="24"/>
          <w:szCs w:val="24"/>
        </w:rPr>
      </w:pPr>
    </w:p>
    <w:p w14:paraId="7AE07C28" w14:textId="77777777" w:rsidR="00B134EF" w:rsidRDefault="00B134EF">
      <w:pPr>
        <w:rPr>
          <w:rFonts w:ascii="Times New Roman" w:hAnsi="Times New Roman" w:cs="Times New Roman"/>
          <w:sz w:val="24"/>
          <w:szCs w:val="24"/>
        </w:rPr>
      </w:pPr>
    </w:p>
    <w:p w14:paraId="11080724" w14:textId="77777777" w:rsidR="00B134EF" w:rsidRDefault="00B134EF">
      <w:pPr>
        <w:rPr>
          <w:rFonts w:ascii="Times New Roman" w:hAnsi="Times New Roman" w:cs="Times New Roman"/>
          <w:sz w:val="24"/>
          <w:szCs w:val="24"/>
        </w:rPr>
      </w:pPr>
    </w:p>
    <w:p w14:paraId="7C06A63F" w14:textId="77777777" w:rsidR="00E67FDA" w:rsidRDefault="00E67FDA" w:rsidP="00B134EF">
      <w:pPr>
        <w:pStyle w:val="Ttulo3"/>
        <w:spacing w:after="0"/>
      </w:pPr>
      <w:bookmarkStart w:id="260" w:name="_Toc3742791"/>
      <w:bookmarkStart w:id="261" w:name="_Toc9892969"/>
      <w:r>
        <w:lastRenderedPageBreak/>
        <w:t>Agregado Grueso reciclado:</w:t>
      </w:r>
      <w:bookmarkEnd w:id="260"/>
      <w:bookmarkEnd w:id="261"/>
    </w:p>
    <w:p w14:paraId="2624CB9B" w14:textId="5B7412BD" w:rsidR="002D014C" w:rsidRPr="002D014C" w:rsidRDefault="002D014C" w:rsidP="00B134EF">
      <w:pPr>
        <w:pStyle w:val="Descripcin"/>
        <w:spacing w:after="0"/>
      </w:pPr>
      <w:bookmarkStart w:id="262" w:name="_Toc9890801"/>
      <w:r w:rsidRPr="002D014C">
        <w:rPr>
          <w:rFonts w:ascii="Times New Roman" w:hAnsi="Times New Roman" w:cs="Times New Roman"/>
          <w:color w:val="000000" w:themeColor="text1"/>
          <w:sz w:val="24"/>
        </w:rPr>
        <w:t xml:space="preserve">Tabla N° </w:t>
      </w:r>
      <w:r w:rsidRPr="002D014C">
        <w:rPr>
          <w:rFonts w:ascii="Times New Roman" w:hAnsi="Times New Roman" w:cs="Times New Roman"/>
          <w:color w:val="000000" w:themeColor="text1"/>
          <w:sz w:val="24"/>
        </w:rPr>
        <w:fldChar w:fldCharType="begin"/>
      </w:r>
      <w:r w:rsidRPr="002D014C">
        <w:rPr>
          <w:rFonts w:ascii="Times New Roman" w:hAnsi="Times New Roman" w:cs="Times New Roman"/>
          <w:color w:val="000000" w:themeColor="text1"/>
          <w:sz w:val="24"/>
        </w:rPr>
        <w:instrText xml:space="preserve"> SEQ Tabla_N° \* ARABIC </w:instrText>
      </w:r>
      <w:r w:rsidRPr="002D014C">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58</w:t>
      </w:r>
      <w:r w:rsidRPr="002D014C">
        <w:rPr>
          <w:rFonts w:ascii="Times New Roman" w:hAnsi="Times New Roman" w:cs="Times New Roman"/>
          <w:color w:val="000000" w:themeColor="text1"/>
          <w:sz w:val="24"/>
        </w:rPr>
        <w:fldChar w:fldCharType="end"/>
      </w:r>
      <w:r w:rsidRPr="002D014C">
        <w:rPr>
          <w:rFonts w:ascii="Times New Roman" w:hAnsi="Times New Roman" w:cs="Times New Roman"/>
          <w:color w:val="000000" w:themeColor="text1"/>
          <w:sz w:val="24"/>
        </w:rPr>
        <w:t xml:space="preserve">: </w:t>
      </w:r>
      <w:r w:rsidRPr="004132F4">
        <w:rPr>
          <w:rFonts w:ascii="Times New Roman" w:hAnsi="Times New Roman" w:cs="Times New Roman"/>
          <w:color w:val="000000" w:themeColor="text1"/>
          <w:sz w:val="24"/>
        </w:rPr>
        <w:t xml:space="preserve">Análisis granulométrico del agregado </w:t>
      </w:r>
      <w:r>
        <w:rPr>
          <w:rFonts w:ascii="Times New Roman" w:hAnsi="Times New Roman" w:cs="Times New Roman"/>
          <w:color w:val="000000" w:themeColor="text1"/>
          <w:sz w:val="24"/>
        </w:rPr>
        <w:t>grueso</w:t>
      </w:r>
      <w:r w:rsidRPr="004132F4">
        <w:rPr>
          <w:rFonts w:ascii="Times New Roman" w:hAnsi="Times New Roman" w:cs="Times New Roman"/>
          <w:color w:val="000000" w:themeColor="text1"/>
          <w:sz w:val="24"/>
        </w:rPr>
        <w:t xml:space="preserve"> reciclado M-</w:t>
      </w:r>
      <w:r>
        <w:rPr>
          <w:rFonts w:ascii="Times New Roman" w:hAnsi="Times New Roman" w:cs="Times New Roman"/>
          <w:color w:val="000000" w:themeColor="text1"/>
          <w:sz w:val="24"/>
        </w:rPr>
        <w:t>1</w:t>
      </w:r>
      <w:bookmarkEnd w:id="262"/>
    </w:p>
    <w:p w14:paraId="6CA3B194" w14:textId="77777777" w:rsidR="00E67FDA" w:rsidRDefault="00BA1ABD" w:rsidP="00E67FDA">
      <w:r w:rsidRPr="00BA1ABD">
        <w:rPr>
          <w:noProof/>
        </w:rPr>
        <w:drawing>
          <wp:inline distT="0" distB="0" distL="0" distR="0" wp14:anchorId="777104F1" wp14:editId="45D78311">
            <wp:extent cx="5141344" cy="4195177"/>
            <wp:effectExtent l="0" t="0" r="254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48878" cy="4201325"/>
                    </a:xfrm>
                    <a:prstGeom prst="rect">
                      <a:avLst/>
                    </a:prstGeom>
                    <a:noFill/>
                    <a:ln>
                      <a:noFill/>
                    </a:ln>
                  </pic:spPr>
                </pic:pic>
              </a:graphicData>
            </a:graphic>
          </wp:inline>
        </w:drawing>
      </w:r>
    </w:p>
    <w:p w14:paraId="5EE0646A" w14:textId="77777777" w:rsidR="002D014C" w:rsidRDefault="00BA1ABD" w:rsidP="00E67FDA">
      <w:r>
        <w:rPr>
          <w:noProof/>
        </w:rPr>
        <w:drawing>
          <wp:inline distT="0" distB="0" distL="0" distR="0" wp14:anchorId="77CC0434" wp14:editId="68CA47B5">
            <wp:extent cx="5055080" cy="3105030"/>
            <wp:effectExtent l="0" t="0" r="12700" b="635"/>
            <wp:docPr id="232" name="Gráfico 232">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7D21703E" w14:textId="1E147783" w:rsidR="00E67FDA" w:rsidRDefault="002D014C" w:rsidP="002D014C">
      <w:pPr>
        <w:pStyle w:val="Descripcin"/>
        <w:rPr>
          <w:rFonts w:ascii="Times New Roman" w:hAnsi="Times New Roman" w:cs="Times New Roman"/>
          <w:color w:val="000000" w:themeColor="text1"/>
          <w:sz w:val="24"/>
        </w:rPr>
      </w:pPr>
      <w:bookmarkStart w:id="263" w:name="_Toc9890733"/>
      <w:r w:rsidRPr="002D014C">
        <w:rPr>
          <w:rFonts w:ascii="Times New Roman" w:hAnsi="Times New Roman" w:cs="Times New Roman"/>
          <w:color w:val="000000" w:themeColor="text1"/>
          <w:sz w:val="24"/>
        </w:rPr>
        <w:t xml:space="preserve">Gráfico N° </w:t>
      </w:r>
      <w:r w:rsidRPr="002D014C">
        <w:rPr>
          <w:rFonts w:ascii="Times New Roman" w:hAnsi="Times New Roman" w:cs="Times New Roman"/>
          <w:color w:val="000000" w:themeColor="text1"/>
          <w:sz w:val="24"/>
        </w:rPr>
        <w:fldChar w:fldCharType="begin"/>
      </w:r>
      <w:r w:rsidRPr="002D014C">
        <w:rPr>
          <w:rFonts w:ascii="Times New Roman" w:hAnsi="Times New Roman" w:cs="Times New Roman"/>
          <w:color w:val="000000" w:themeColor="text1"/>
          <w:sz w:val="24"/>
        </w:rPr>
        <w:instrText xml:space="preserve"> SEQ Gráfico_N° \* ARABIC </w:instrText>
      </w:r>
      <w:r w:rsidRPr="002D014C">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17</w:t>
      </w:r>
      <w:r w:rsidRPr="002D014C">
        <w:rPr>
          <w:rFonts w:ascii="Times New Roman" w:hAnsi="Times New Roman" w:cs="Times New Roman"/>
          <w:color w:val="000000" w:themeColor="text1"/>
          <w:sz w:val="24"/>
        </w:rPr>
        <w:fldChar w:fldCharType="end"/>
      </w:r>
      <w:r w:rsidRPr="002D014C">
        <w:rPr>
          <w:rFonts w:ascii="Times New Roman" w:hAnsi="Times New Roman" w:cs="Times New Roman"/>
          <w:color w:val="000000" w:themeColor="text1"/>
          <w:sz w:val="24"/>
        </w:rPr>
        <w:t xml:space="preserve">: </w:t>
      </w:r>
      <w:r w:rsidRPr="004132F4">
        <w:rPr>
          <w:rFonts w:ascii="Times New Roman" w:hAnsi="Times New Roman" w:cs="Times New Roman"/>
          <w:color w:val="000000" w:themeColor="text1"/>
          <w:sz w:val="24"/>
        </w:rPr>
        <w:t xml:space="preserve">Curva de distribución granulométrica del agregado </w:t>
      </w:r>
      <w:r w:rsidR="0057411D">
        <w:rPr>
          <w:rFonts w:ascii="Times New Roman" w:hAnsi="Times New Roman" w:cs="Times New Roman"/>
          <w:color w:val="000000" w:themeColor="text1"/>
          <w:sz w:val="24"/>
        </w:rPr>
        <w:t>grues</w:t>
      </w:r>
      <w:r w:rsidRPr="004132F4">
        <w:rPr>
          <w:rFonts w:ascii="Times New Roman" w:hAnsi="Times New Roman" w:cs="Times New Roman"/>
          <w:color w:val="000000" w:themeColor="text1"/>
          <w:sz w:val="24"/>
        </w:rPr>
        <w:t>o reciclado M-</w:t>
      </w:r>
      <w:r>
        <w:rPr>
          <w:rFonts w:ascii="Times New Roman" w:hAnsi="Times New Roman" w:cs="Times New Roman"/>
          <w:color w:val="000000" w:themeColor="text1"/>
          <w:sz w:val="24"/>
        </w:rPr>
        <w:t>1</w:t>
      </w:r>
      <w:bookmarkEnd w:id="263"/>
    </w:p>
    <w:p w14:paraId="3A53D68A" w14:textId="3D5A4A2B" w:rsidR="00413234" w:rsidRDefault="00413234" w:rsidP="00413234"/>
    <w:p w14:paraId="4BDC2BE3" w14:textId="77777777" w:rsidR="00413234" w:rsidRPr="00413234" w:rsidRDefault="00413234" w:rsidP="00413234"/>
    <w:p w14:paraId="06DBE932" w14:textId="56C39994" w:rsidR="00412BED" w:rsidRPr="00412BED" w:rsidRDefault="00412BED" w:rsidP="00B134EF">
      <w:pPr>
        <w:pStyle w:val="Descripcin"/>
        <w:spacing w:after="0"/>
      </w:pPr>
      <w:bookmarkStart w:id="264" w:name="_Toc9890802"/>
      <w:r w:rsidRPr="00412BED">
        <w:rPr>
          <w:rFonts w:ascii="Times New Roman" w:hAnsi="Times New Roman" w:cs="Times New Roman"/>
          <w:color w:val="000000" w:themeColor="text1"/>
          <w:sz w:val="24"/>
        </w:rPr>
        <w:lastRenderedPageBreak/>
        <w:t xml:space="preserve">Tabla N° </w:t>
      </w:r>
      <w:r w:rsidRPr="00412BED">
        <w:rPr>
          <w:rFonts w:ascii="Times New Roman" w:hAnsi="Times New Roman" w:cs="Times New Roman"/>
          <w:color w:val="000000" w:themeColor="text1"/>
          <w:sz w:val="24"/>
        </w:rPr>
        <w:fldChar w:fldCharType="begin"/>
      </w:r>
      <w:r w:rsidRPr="00412BED">
        <w:rPr>
          <w:rFonts w:ascii="Times New Roman" w:hAnsi="Times New Roman" w:cs="Times New Roman"/>
          <w:color w:val="000000" w:themeColor="text1"/>
          <w:sz w:val="24"/>
        </w:rPr>
        <w:instrText xml:space="preserve"> SEQ Tabla_N° \* ARABIC </w:instrText>
      </w:r>
      <w:r w:rsidRPr="00412BED">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59</w:t>
      </w:r>
      <w:r w:rsidRPr="00412BED">
        <w:rPr>
          <w:rFonts w:ascii="Times New Roman" w:hAnsi="Times New Roman" w:cs="Times New Roman"/>
          <w:color w:val="000000" w:themeColor="text1"/>
          <w:sz w:val="24"/>
        </w:rPr>
        <w:fldChar w:fldCharType="end"/>
      </w:r>
      <w:r w:rsidRPr="00412BED">
        <w:rPr>
          <w:rFonts w:ascii="Times New Roman" w:hAnsi="Times New Roman" w:cs="Times New Roman"/>
          <w:color w:val="000000" w:themeColor="text1"/>
          <w:sz w:val="24"/>
        </w:rPr>
        <w:t xml:space="preserve">: </w:t>
      </w:r>
      <w:r w:rsidRPr="004132F4">
        <w:rPr>
          <w:rFonts w:ascii="Times New Roman" w:hAnsi="Times New Roman" w:cs="Times New Roman"/>
          <w:color w:val="000000" w:themeColor="text1"/>
          <w:sz w:val="24"/>
        </w:rPr>
        <w:t xml:space="preserve">Análisis granulométrico del agregado </w:t>
      </w:r>
      <w:r>
        <w:rPr>
          <w:rFonts w:ascii="Times New Roman" w:hAnsi="Times New Roman" w:cs="Times New Roman"/>
          <w:color w:val="000000" w:themeColor="text1"/>
          <w:sz w:val="24"/>
        </w:rPr>
        <w:t>grueso</w:t>
      </w:r>
      <w:r w:rsidRPr="004132F4">
        <w:rPr>
          <w:rFonts w:ascii="Times New Roman" w:hAnsi="Times New Roman" w:cs="Times New Roman"/>
          <w:color w:val="000000" w:themeColor="text1"/>
          <w:sz w:val="24"/>
        </w:rPr>
        <w:t xml:space="preserve"> reciclado M-</w:t>
      </w:r>
      <w:r>
        <w:rPr>
          <w:rFonts w:ascii="Times New Roman" w:hAnsi="Times New Roman" w:cs="Times New Roman"/>
          <w:color w:val="000000" w:themeColor="text1"/>
          <w:sz w:val="24"/>
        </w:rPr>
        <w:t>2</w:t>
      </w:r>
      <w:bookmarkEnd w:id="264"/>
    </w:p>
    <w:p w14:paraId="3D8DE194" w14:textId="77777777" w:rsidR="00E67FDA" w:rsidRDefault="00BA1ABD" w:rsidP="00B134EF">
      <w:pPr>
        <w:spacing w:after="0"/>
      </w:pPr>
      <w:r w:rsidRPr="00BA1ABD">
        <w:rPr>
          <w:noProof/>
        </w:rPr>
        <w:drawing>
          <wp:inline distT="0" distB="0" distL="0" distR="0" wp14:anchorId="2E93B463" wp14:editId="737C09D6">
            <wp:extent cx="5400040" cy="4406265"/>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00040" cy="4406265"/>
                    </a:xfrm>
                    <a:prstGeom prst="rect">
                      <a:avLst/>
                    </a:prstGeom>
                    <a:noFill/>
                    <a:ln>
                      <a:noFill/>
                    </a:ln>
                  </pic:spPr>
                </pic:pic>
              </a:graphicData>
            </a:graphic>
          </wp:inline>
        </w:drawing>
      </w:r>
    </w:p>
    <w:p w14:paraId="0713D05F" w14:textId="77777777" w:rsidR="00412BED" w:rsidRDefault="00BA1ABD" w:rsidP="00E67FDA">
      <w:r>
        <w:rPr>
          <w:noProof/>
        </w:rPr>
        <w:drawing>
          <wp:inline distT="0" distB="0" distL="0" distR="0" wp14:anchorId="746FD234" wp14:editId="00E00177">
            <wp:extent cx="5400040" cy="3256156"/>
            <wp:effectExtent l="0" t="0" r="10160" b="1905"/>
            <wp:docPr id="234" name="Gráfico 234">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54544A68" w14:textId="1DD206DE" w:rsidR="00E67FDA" w:rsidRDefault="00412BED" w:rsidP="00412BED">
      <w:pPr>
        <w:pStyle w:val="Descripcin"/>
        <w:rPr>
          <w:rFonts w:ascii="Times New Roman" w:hAnsi="Times New Roman" w:cs="Times New Roman"/>
          <w:color w:val="000000" w:themeColor="text1"/>
          <w:sz w:val="24"/>
        </w:rPr>
      </w:pPr>
      <w:bookmarkStart w:id="265" w:name="_Toc9890734"/>
      <w:r w:rsidRPr="00412BED">
        <w:rPr>
          <w:rFonts w:ascii="Times New Roman" w:hAnsi="Times New Roman" w:cs="Times New Roman"/>
          <w:color w:val="000000" w:themeColor="text1"/>
          <w:sz w:val="24"/>
        </w:rPr>
        <w:t xml:space="preserve">Gráfico N° </w:t>
      </w:r>
      <w:r w:rsidRPr="00412BED">
        <w:rPr>
          <w:rFonts w:ascii="Times New Roman" w:hAnsi="Times New Roman" w:cs="Times New Roman"/>
          <w:color w:val="000000" w:themeColor="text1"/>
          <w:sz w:val="24"/>
        </w:rPr>
        <w:fldChar w:fldCharType="begin"/>
      </w:r>
      <w:r w:rsidRPr="00412BED">
        <w:rPr>
          <w:rFonts w:ascii="Times New Roman" w:hAnsi="Times New Roman" w:cs="Times New Roman"/>
          <w:color w:val="000000" w:themeColor="text1"/>
          <w:sz w:val="24"/>
        </w:rPr>
        <w:instrText xml:space="preserve"> SEQ Gráfico_N° \* ARABIC </w:instrText>
      </w:r>
      <w:r w:rsidRPr="00412BED">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18</w:t>
      </w:r>
      <w:r w:rsidRPr="00412BED">
        <w:rPr>
          <w:rFonts w:ascii="Times New Roman" w:hAnsi="Times New Roman" w:cs="Times New Roman"/>
          <w:color w:val="000000" w:themeColor="text1"/>
          <w:sz w:val="24"/>
        </w:rPr>
        <w:fldChar w:fldCharType="end"/>
      </w:r>
      <w:r w:rsidRPr="00412BED">
        <w:rPr>
          <w:rFonts w:ascii="Times New Roman" w:hAnsi="Times New Roman" w:cs="Times New Roman"/>
          <w:color w:val="000000" w:themeColor="text1"/>
          <w:sz w:val="24"/>
        </w:rPr>
        <w:t xml:space="preserve">: </w:t>
      </w:r>
      <w:r w:rsidRPr="004132F4">
        <w:rPr>
          <w:rFonts w:ascii="Times New Roman" w:hAnsi="Times New Roman" w:cs="Times New Roman"/>
          <w:color w:val="000000" w:themeColor="text1"/>
          <w:sz w:val="24"/>
        </w:rPr>
        <w:t xml:space="preserve">Curva de distribución granulométrica del agregado </w:t>
      </w:r>
      <w:r w:rsidR="0057411D">
        <w:rPr>
          <w:rFonts w:ascii="Times New Roman" w:hAnsi="Times New Roman" w:cs="Times New Roman"/>
          <w:color w:val="000000" w:themeColor="text1"/>
          <w:sz w:val="24"/>
        </w:rPr>
        <w:t>grues</w:t>
      </w:r>
      <w:r w:rsidRPr="004132F4">
        <w:rPr>
          <w:rFonts w:ascii="Times New Roman" w:hAnsi="Times New Roman" w:cs="Times New Roman"/>
          <w:color w:val="000000" w:themeColor="text1"/>
          <w:sz w:val="24"/>
        </w:rPr>
        <w:t>o reciclado M-</w:t>
      </w:r>
      <w:r>
        <w:rPr>
          <w:rFonts w:ascii="Times New Roman" w:hAnsi="Times New Roman" w:cs="Times New Roman"/>
          <w:color w:val="000000" w:themeColor="text1"/>
          <w:sz w:val="24"/>
        </w:rPr>
        <w:t>2</w:t>
      </w:r>
      <w:bookmarkEnd w:id="265"/>
    </w:p>
    <w:p w14:paraId="40B75A76" w14:textId="13EE3B4A" w:rsidR="00DD7349" w:rsidRDefault="00DD7349" w:rsidP="00B134EF">
      <w:pPr>
        <w:spacing w:after="0"/>
      </w:pPr>
    </w:p>
    <w:p w14:paraId="35653636" w14:textId="77777777" w:rsidR="00413234" w:rsidRPr="00DD7349" w:rsidRDefault="00413234" w:rsidP="00B134EF">
      <w:pPr>
        <w:spacing w:after="0"/>
      </w:pPr>
    </w:p>
    <w:p w14:paraId="5516432C" w14:textId="2280E105" w:rsidR="00412BED" w:rsidRPr="00E67FDA" w:rsidRDefault="00412BED" w:rsidP="00B134EF">
      <w:pPr>
        <w:pStyle w:val="Descripcin"/>
        <w:spacing w:after="0"/>
      </w:pPr>
      <w:bookmarkStart w:id="266" w:name="_Toc9890803"/>
      <w:r w:rsidRPr="00412BED">
        <w:rPr>
          <w:rFonts w:ascii="Times New Roman" w:hAnsi="Times New Roman" w:cs="Times New Roman"/>
          <w:color w:val="000000" w:themeColor="text1"/>
          <w:sz w:val="24"/>
        </w:rPr>
        <w:lastRenderedPageBreak/>
        <w:t xml:space="preserve">Tabla N° </w:t>
      </w:r>
      <w:r w:rsidRPr="00412BED">
        <w:rPr>
          <w:rFonts w:ascii="Times New Roman" w:hAnsi="Times New Roman" w:cs="Times New Roman"/>
          <w:color w:val="000000" w:themeColor="text1"/>
          <w:sz w:val="24"/>
        </w:rPr>
        <w:fldChar w:fldCharType="begin"/>
      </w:r>
      <w:r w:rsidRPr="00412BED">
        <w:rPr>
          <w:rFonts w:ascii="Times New Roman" w:hAnsi="Times New Roman" w:cs="Times New Roman"/>
          <w:color w:val="000000" w:themeColor="text1"/>
          <w:sz w:val="24"/>
        </w:rPr>
        <w:instrText xml:space="preserve"> SEQ Tabla_N° \* ARABIC </w:instrText>
      </w:r>
      <w:r w:rsidRPr="00412BED">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60</w:t>
      </w:r>
      <w:r w:rsidRPr="00412BED">
        <w:rPr>
          <w:rFonts w:ascii="Times New Roman" w:hAnsi="Times New Roman" w:cs="Times New Roman"/>
          <w:color w:val="000000" w:themeColor="text1"/>
          <w:sz w:val="24"/>
        </w:rPr>
        <w:fldChar w:fldCharType="end"/>
      </w:r>
      <w:r w:rsidRPr="00412BED">
        <w:rPr>
          <w:rFonts w:ascii="Times New Roman" w:hAnsi="Times New Roman" w:cs="Times New Roman"/>
          <w:color w:val="000000" w:themeColor="text1"/>
          <w:sz w:val="24"/>
        </w:rPr>
        <w:t xml:space="preserve">: </w:t>
      </w:r>
      <w:r w:rsidRPr="004132F4">
        <w:rPr>
          <w:rFonts w:ascii="Times New Roman" w:hAnsi="Times New Roman" w:cs="Times New Roman"/>
          <w:color w:val="000000" w:themeColor="text1"/>
          <w:sz w:val="24"/>
        </w:rPr>
        <w:t xml:space="preserve">Análisis granulométrico del agregado </w:t>
      </w:r>
      <w:r>
        <w:rPr>
          <w:rFonts w:ascii="Times New Roman" w:hAnsi="Times New Roman" w:cs="Times New Roman"/>
          <w:color w:val="000000" w:themeColor="text1"/>
          <w:sz w:val="24"/>
        </w:rPr>
        <w:t>grueso</w:t>
      </w:r>
      <w:r w:rsidRPr="004132F4">
        <w:rPr>
          <w:rFonts w:ascii="Times New Roman" w:hAnsi="Times New Roman" w:cs="Times New Roman"/>
          <w:color w:val="000000" w:themeColor="text1"/>
          <w:sz w:val="24"/>
        </w:rPr>
        <w:t xml:space="preserve"> reciclado M-</w:t>
      </w:r>
      <w:r>
        <w:rPr>
          <w:rFonts w:ascii="Times New Roman" w:hAnsi="Times New Roman" w:cs="Times New Roman"/>
          <w:color w:val="000000" w:themeColor="text1"/>
          <w:sz w:val="24"/>
        </w:rPr>
        <w:t>3</w:t>
      </w:r>
      <w:bookmarkEnd w:id="266"/>
    </w:p>
    <w:p w14:paraId="521BD4D0" w14:textId="77777777" w:rsidR="00E67FDA" w:rsidRDefault="00BA1ABD" w:rsidP="00B134EF">
      <w:pPr>
        <w:spacing w:after="0"/>
        <w:rPr>
          <w:rFonts w:ascii="Times New Roman" w:hAnsi="Times New Roman" w:cs="Times New Roman"/>
          <w:sz w:val="24"/>
          <w:szCs w:val="24"/>
        </w:rPr>
      </w:pPr>
      <w:r w:rsidRPr="00BA1ABD">
        <w:rPr>
          <w:noProof/>
        </w:rPr>
        <w:drawing>
          <wp:inline distT="0" distB="0" distL="0" distR="0" wp14:anchorId="789248B4" wp14:editId="1EFC2C3C">
            <wp:extent cx="5330825" cy="4349788"/>
            <wp:effectExtent l="0" t="0" r="3175"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31563" cy="4350390"/>
                    </a:xfrm>
                    <a:prstGeom prst="rect">
                      <a:avLst/>
                    </a:prstGeom>
                    <a:noFill/>
                    <a:ln>
                      <a:noFill/>
                    </a:ln>
                  </pic:spPr>
                </pic:pic>
              </a:graphicData>
            </a:graphic>
          </wp:inline>
        </w:drawing>
      </w:r>
    </w:p>
    <w:p w14:paraId="10C003A3" w14:textId="77777777" w:rsidR="00A96A8D" w:rsidRDefault="00BA1ABD">
      <w:pPr>
        <w:rPr>
          <w:rFonts w:ascii="Times New Roman" w:hAnsi="Times New Roman" w:cs="Times New Roman"/>
          <w:sz w:val="24"/>
          <w:szCs w:val="24"/>
        </w:rPr>
      </w:pPr>
      <w:r>
        <w:rPr>
          <w:noProof/>
        </w:rPr>
        <w:drawing>
          <wp:inline distT="0" distB="0" distL="0" distR="0" wp14:anchorId="37CF6868" wp14:editId="2AE53DD7">
            <wp:extent cx="5331125" cy="3215316"/>
            <wp:effectExtent l="0" t="0" r="3175" b="4445"/>
            <wp:docPr id="236" name="Gráfico 236">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1F38202B" w14:textId="143455D5" w:rsidR="00E67FDA" w:rsidRDefault="00A96A8D" w:rsidP="00A96A8D">
      <w:pPr>
        <w:pStyle w:val="Descripcin"/>
        <w:rPr>
          <w:rFonts w:ascii="Times New Roman" w:hAnsi="Times New Roman" w:cs="Times New Roman"/>
          <w:color w:val="000000" w:themeColor="text1"/>
          <w:sz w:val="24"/>
        </w:rPr>
      </w:pPr>
      <w:bookmarkStart w:id="267" w:name="_Toc9890735"/>
      <w:r w:rsidRPr="00A96A8D">
        <w:rPr>
          <w:rFonts w:ascii="Times New Roman" w:hAnsi="Times New Roman" w:cs="Times New Roman"/>
          <w:color w:val="000000" w:themeColor="text1"/>
          <w:sz w:val="24"/>
        </w:rPr>
        <w:t xml:space="preserve">Gráfico N° </w:t>
      </w:r>
      <w:r w:rsidRPr="00A96A8D">
        <w:rPr>
          <w:rFonts w:ascii="Times New Roman" w:hAnsi="Times New Roman" w:cs="Times New Roman"/>
          <w:color w:val="000000" w:themeColor="text1"/>
          <w:sz w:val="24"/>
        </w:rPr>
        <w:fldChar w:fldCharType="begin"/>
      </w:r>
      <w:r w:rsidRPr="00A96A8D">
        <w:rPr>
          <w:rFonts w:ascii="Times New Roman" w:hAnsi="Times New Roman" w:cs="Times New Roman"/>
          <w:color w:val="000000" w:themeColor="text1"/>
          <w:sz w:val="24"/>
        </w:rPr>
        <w:instrText xml:space="preserve"> SEQ Gráfico_N° \* ARABIC </w:instrText>
      </w:r>
      <w:r w:rsidRPr="00A96A8D">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19</w:t>
      </w:r>
      <w:r w:rsidRPr="00A96A8D">
        <w:rPr>
          <w:rFonts w:ascii="Times New Roman" w:hAnsi="Times New Roman" w:cs="Times New Roman"/>
          <w:color w:val="000000" w:themeColor="text1"/>
          <w:sz w:val="24"/>
        </w:rPr>
        <w:fldChar w:fldCharType="end"/>
      </w:r>
      <w:r w:rsidRPr="00A96A8D">
        <w:rPr>
          <w:rFonts w:ascii="Times New Roman" w:hAnsi="Times New Roman" w:cs="Times New Roman"/>
          <w:color w:val="000000" w:themeColor="text1"/>
          <w:sz w:val="24"/>
        </w:rPr>
        <w:t xml:space="preserve">: </w:t>
      </w:r>
      <w:r w:rsidRPr="004132F4">
        <w:rPr>
          <w:rFonts w:ascii="Times New Roman" w:hAnsi="Times New Roman" w:cs="Times New Roman"/>
          <w:color w:val="000000" w:themeColor="text1"/>
          <w:sz w:val="24"/>
        </w:rPr>
        <w:t xml:space="preserve">Curva de distribución granulométrica del agregado </w:t>
      </w:r>
      <w:r w:rsidR="0057411D">
        <w:rPr>
          <w:rFonts w:ascii="Times New Roman" w:hAnsi="Times New Roman" w:cs="Times New Roman"/>
          <w:color w:val="000000" w:themeColor="text1"/>
          <w:sz w:val="24"/>
        </w:rPr>
        <w:t>grueso</w:t>
      </w:r>
      <w:r w:rsidRPr="004132F4">
        <w:rPr>
          <w:rFonts w:ascii="Times New Roman" w:hAnsi="Times New Roman" w:cs="Times New Roman"/>
          <w:color w:val="000000" w:themeColor="text1"/>
          <w:sz w:val="24"/>
        </w:rPr>
        <w:t xml:space="preserve"> reciclado M-</w:t>
      </w:r>
      <w:r>
        <w:rPr>
          <w:rFonts w:ascii="Times New Roman" w:hAnsi="Times New Roman" w:cs="Times New Roman"/>
          <w:color w:val="000000" w:themeColor="text1"/>
          <w:sz w:val="24"/>
        </w:rPr>
        <w:t>3</w:t>
      </w:r>
      <w:bookmarkEnd w:id="267"/>
    </w:p>
    <w:p w14:paraId="19F864DA" w14:textId="6941C686" w:rsidR="00413234" w:rsidRDefault="00413234" w:rsidP="00413234"/>
    <w:p w14:paraId="1B69FFE3" w14:textId="77777777" w:rsidR="00413234" w:rsidRPr="00413234" w:rsidRDefault="00413234" w:rsidP="00413234"/>
    <w:p w14:paraId="4736C300" w14:textId="68281618" w:rsidR="0057411D" w:rsidRPr="0057411D" w:rsidRDefault="0057411D" w:rsidP="0057411D">
      <w:pPr>
        <w:pStyle w:val="Descripcin"/>
      </w:pPr>
      <w:bookmarkStart w:id="268" w:name="_Toc9890804"/>
      <w:r w:rsidRPr="0057411D">
        <w:rPr>
          <w:rFonts w:ascii="Times New Roman" w:hAnsi="Times New Roman" w:cs="Times New Roman"/>
          <w:color w:val="000000" w:themeColor="text1"/>
          <w:sz w:val="24"/>
        </w:rPr>
        <w:lastRenderedPageBreak/>
        <w:t xml:space="preserve">Tabla N° </w:t>
      </w:r>
      <w:r w:rsidRPr="0057411D">
        <w:rPr>
          <w:rFonts w:ascii="Times New Roman" w:hAnsi="Times New Roman" w:cs="Times New Roman"/>
          <w:color w:val="000000" w:themeColor="text1"/>
          <w:sz w:val="24"/>
        </w:rPr>
        <w:fldChar w:fldCharType="begin"/>
      </w:r>
      <w:r w:rsidRPr="0057411D">
        <w:rPr>
          <w:rFonts w:ascii="Times New Roman" w:hAnsi="Times New Roman" w:cs="Times New Roman"/>
          <w:color w:val="000000" w:themeColor="text1"/>
          <w:sz w:val="24"/>
        </w:rPr>
        <w:instrText xml:space="preserve"> SEQ Tabla_N° \* ARABIC </w:instrText>
      </w:r>
      <w:r w:rsidRPr="0057411D">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61</w:t>
      </w:r>
      <w:r w:rsidRPr="0057411D">
        <w:rPr>
          <w:rFonts w:ascii="Times New Roman" w:hAnsi="Times New Roman" w:cs="Times New Roman"/>
          <w:color w:val="000000" w:themeColor="text1"/>
          <w:sz w:val="24"/>
        </w:rPr>
        <w:fldChar w:fldCharType="end"/>
      </w:r>
      <w:r w:rsidRPr="0057411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Peso específico  </w:t>
      </w:r>
      <w:r w:rsidRPr="005A10A1">
        <w:rPr>
          <w:rFonts w:ascii="Times New Roman" w:hAnsi="Times New Roman" w:cs="Times New Roman"/>
          <w:color w:val="000000" w:themeColor="text1"/>
          <w:sz w:val="24"/>
        </w:rPr>
        <w:t xml:space="preserve"> del agregado </w:t>
      </w:r>
      <w:r>
        <w:rPr>
          <w:rFonts w:ascii="Times New Roman" w:hAnsi="Times New Roman" w:cs="Times New Roman"/>
          <w:color w:val="000000" w:themeColor="text1"/>
          <w:sz w:val="24"/>
        </w:rPr>
        <w:t>grueso</w:t>
      </w:r>
      <w:r w:rsidRPr="005A10A1">
        <w:rPr>
          <w:rFonts w:ascii="Times New Roman" w:hAnsi="Times New Roman" w:cs="Times New Roman"/>
          <w:color w:val="000000" w:themeColor="text1"/>
          <w:sz w:val="24"/>
        </w:rPr>
        <w:t xml:space="preserve"> reciclado</w:t>
      </w:r>
      <w:bookmarkEnd w:id="268"/>
    </w:p>
    <w:p w14:paraId="1AE3A561" w14:textId="77777777" w:rsidR="00E67FDA" w:rsidRDefault="00BA1ABD">
      <w:pPr>
        <w:rPr>
          <w:rFonts w:ascii="Times New Roman" w:hAnsi="Times New Roman" w:cs="Times New Roman"/>
          <w:sz w:val="24"/>
          <w:szCs w:val="24"/>
        </w:rPr>
      </w:pPr>
      <w:r w:rsidRPr="00BA1ABD">
        <w:rPr>
          <w:noProof/>
        </w:rPr>
        <w:drawing>
          <wp:inline distT="0" distB="0" distL="0" distR="0" wp14:anchorId="1DE68A8A" wp14:editId="305D8422">
            <wp:extent cx="5400040" cy="2442210"/>
            <wp:effectExtent l="0"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040" cy="2442210"/>
                    </a:xfrm>
                    <a:prstGeom prst="rect">
                      <a:avLst/>
                    </a:prstGeom>
                    <a:noFill/>
                    <a:ln>
                      <a:noFill/>
                    </a:ln>
                  </pic:spPr>
                </pic:pic>
              </a:graphicData>
            </a:graphic>
          </wp:inline>
        </w:drawing>
      </w:r>
    </w:p>
    <w:p w14:paraId="2A4C2D91" w14:textId="1998A6FB" w:rsidR="001727F0" w:rsidRDefault="001727F0" w:rsidP="001727F0">
      <w:pPr>
        <w:pStyle w:val="Descripcin"/>
        <w:rPr>
          <w:rFonts w:ascii="Times New Roman" w:hAnsi="Times New Roman" w:cs="Times New Roman"/>
          <w:sz w:val="24"/>
          <w:szCs w:val="24"/>
        </w:rPr>
      </w:pPr>
      <w:bookmarkStart w:id="269" w:name="_Toc9890805"/>
      <w:r w:rsidRPr="001727F0">
        <w:rPr>
          <w:rFonts w:ascii="Times New Roman" w:hAnsi="Times New Roman" w:cs="Times New Roman"/>
          <w:color w:val="000000" w:themeColor="text1"/>
          <w:sz w:val="24"/>
        </w:rPr>
        <w:t xml:space="preserve">Tabla N° </w:t>
      </w:r>
      <w:r w:rsidRPr="001727F0">
        <w:rPr>
          <w:rFonts w:ascii="Times New Roman" w:hAnsi="Times New Roman" w:cs="Times New Roman"/>
          <w:color w:val="000000" w:themeColor="text1"/>
          <w:sz w:val="24"/>
        </w:rPr>
        <w:fldChar w:fldCharType="begin"/>
      </w:r>
      <w:r w:rsidRPr="001727F0">
        <w:rPr>
          <w:rFonts w:ascii="Times New Roman" w:hAnsi="Times New Roman" w:cs="Times New Roman"/>
          <w:color w:val="000000" w:themeColor="text1"/>
          <w:sz w:val="24"/>
        </w:rPr>
        <w:instrText xml:space="preserve"> SEQ Tabla_N° \* ARABIC </w:instrText>
      </w:r>
      <w:r w:rsidRPr="001727F0">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62</w:t>
      </w:r>
      <w:r w:rsidRPr="001727F0">
        <w:rPr>
          <w:rFonts w:ascii="Times New Roman" w:hAnsi="Times New Roman" w:cs="Times New Roman"/>
          <w:color w:val="000000" w:themeColor="text1"/>
          <w:sz w:val="24"/>
        </w:rPr>
        <w:fldChar w:fldCharType="end"/>
      </w:r>
      <w:r w:rsidRPr="001727F0">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Peso unitario suelto  </w:t>
      </w:r>
      <w:r w:rsidRPr="005A10A1">
        <w:rPr>
          <w:rFonts w:ascii="Times New Roman" w:hAnsi="Times New Roman" w:cs="Times New Roman"/>
          <w:color w:val="000000" w:themeColor="text1"/>
          <w:sz w:val="24"/>
        </w:rPr>
        <w:t xml:space="preserve"> del agregado </w:t>
      </w:r>
      <w:r>
        <w:rPr>
          <w:rFonts w:ascii="Times New Roman" w:hAnsi="Times New Roman" w:cs="Times New Roman"/>
          <w:color w:val="000000" w:themeColor="text1"/>
          <w:sz w:val="24"/>
        </w:rPr>
        <w:t>grueso</w:t>
      </w:r>
      <w:r w:rsidRPr="005A10A1">
        <w:rPr>
          <w:rFonts w:ascii="Times New Roman" w:hAnsi="Times New Roman" w:cs="Times New Roman"/>
          <w:color w:val="000000" w:themeColor="text1"/>
          <w:sz w:val="24"/>
        </w:rPr>
        <w:t xml:space="preserve"> reciclado</w:t>
      </w:r>
      <w:bookmarkEnd w:id="269"/>
    </w:p>
    <w:p w14:paraId="477CD769" w14:textId="77777777" w:rsidR="00E67FDA" w:rsidRDefault="00BA1ABD">
      <w:pPr>
        <w:rPr>
          <w:rFonts w:ascii="Times New Roman" w:hAnsi="Times New Roman" w:cs="Times New Roman"/>
          <w:sz w:val="24"/>
          <w:szCs w:val="24"/>
        </w:rPr>
      </w:pPr>
      <w:r w:rsidRPr="00BA1ABD">
        <w:rPr>
          <w:noProof/>
        </w:rPr>
        <w:drawing>
          <wp:inline distT="0" distB="0" distL="0" distR="0" wp14:anchorId="0EA2E871" wp14:editId="1ABBF398">
            <wp:extent cx="5400040" cy="1862455"/>
            <wp:effectExtent l="0" t="0" r="0" b="4445"/>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00040" cy="1862455"/>
                    </a:xfrm>
                    <a:prstGeom prst="rect">
                      <a:avLst/>
                    </a:prstGeom>
                    <a:noFill/>
                    <a:ln>
                      <a:noFill/>
                    </a:ln>
                  </pic:spPr>
                </pic:pic>
              </a:graphicData>
            </a:graphic>
          </wp:inline>
        </w:drawing>
      </w:r>
    </w:p>
    <w:p w14:paraId="1B60B8C7" w14:textId="1A05D635" w:rsidR="001727F0" w:rsidRDefault="001727F0" w:rsidP="001727F0">
      <w:pPr>
        <w:pStyle w:val="Descripcin"/>
        <w:rPr>
          <w:rFonts w:ascii="Times New Roman" w:hAnsi="Times New Roman" w:cs="Times New Roman"/>
          <w:sz w:val="24"/>
          <w:szCs w:val="24"/>
        </w:rPr>
      </w:pPr>
      <w:bookmarkStart w:id="270" w:name="_Toc9890806"/>
      <w:r w:rsidRPr="001727F0">
        <w:rPr>
          <w:rFonts w:ascii="Times New Roman" w:hAnsi="Times New Roman" w:cs="Times New Roman"/>
          <w:color w:val="000000" w:themeColor="text1"/>
          <w:sz w:val="24"/>
        </w:rPr>
        <w:t xml:space="preserve">Tabla N° </w:t>
      </w:r>
      <w:r w:rsidRPr="001727F0">
        <w:rPr>
          <w:rFonts w:ascii="Times New Roman" w:hAnsi="Times New Roman" w:cs="Times New Roman"/>
          <w:color w:val="000000" w:themeColor="text1"/>
          <w:sz w:val="24"/>
        </w:rPr>
        <w:fldChar w:fldCharType="begin"/>
      </w:r>
      <w:r w:rsidRPr="001727F0">
        <w:rPr>
          <w:rFonts w:ascii="Times New Roman" w:hAnsi="Times New Roman" w:cs="Times New Roman"/>
          <w:color w:val="000000" w:themeColor="text1"/>
          <w:sz w:val="24"/>
        </w:rPr>
        <w:instrText xml:space="preserve"> SEQ Tabla_N° \* ARABIC </w:instrText>
      </w:r>
      <w:r w:rsidRPr="001727F0">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63</w:t>
      </w:r>
      <w:r w:rsidRPr="001727F0">
        <w:rPr>
          <w:rFonts w:ascii="Times New Roman" w:hAnsi="Times New Roman" w:cs="Times New Roman"/>
          <w:color w:val="000000" w:themeColor="text1"/>
          <w:sz w:val="24"/>
        </w:rPr>
        <w:fldChar w:fldCharType="end"/>
      </w:r>
      <w:r w:rsidRPr="001727F0">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Peso unitario </w:t>
      </w:r>
      <w:r w:rsidR="00DA64AB">
        <w:rPr>
          <w:rFonts w:ascii="Times New Roman" w:hAnsi="Times New Roman" w:cs="Times New Roman"/>
          <w:color w:val="000000" w:themeColor="text1"/>
          <w:sz w:val="24"/>
        </w:rPr>
        <w:t xml:space="preserve">compactado </w:t>
      </w:r>
      <w:r w:rsidR="00DA64AB" w:rsidRPr="005A10A1">
        <w:rPr>
          <w:rFonts w:ascii="Times New Roman" w:hAnsi="Times New Roman" w:cs="Times New Roman"/>
          <w:color w:val="000000" w:themeColor="text1"/>
          <w:sz w:val="24"/>
        </w:rPr>
        <w:t>del</w:t>
      </w:r>
      <w:r w:rsidRPr="005A10A1">
        <w:rPr>
          <w:rFonts w:ascii="Times New Roman" w:hAnsi="Times New Roman" w:cs="Times New Roman"/>
          <w:color w:val="000000" w:themeColor="text1"/>
          <w:sz w:val="24"/>
        </w:rPr>
        <w:t xml:space="preserve"> agregado </w:t>
      </w:r>
      <w:r>
        <w:rPr>
          <w:rFonts w:ascii="Times New Roman" w:hAnsi="Times New Roman" w:cs="Times New Roman"/>
          <w:color w:val="000000" w:themeColor="text1"/>
          <w:sz w:val="24"/>
        </w:rPr>
        <w:t>grueso</w:t>
      </w:r>
      <w:r w:rsidRPr="005A10A1">
        <w:rPr>
          <w:rFonts w:ascii="Times New Roman" w:hAnsi="Times New Roman" w:cs="Times New Roman"/>
          <w:color w:val="000000" w:themeColor="text1"/>
          <w:sz w:val="24"/>
        </w:rPr>
        <w:t xml:space="preserve"> reciclado</w:t>
      </w:r>
      <w:bookmarkEnd w:id="270"/>
    </w:p>
    <w:p w14:paraId="689D77C4" w14:textId="77777777" w:rsidR="00E06F61" w:rsidRDefault="00BA1ABD">
      <w:pPr>
        <w:rPr>
          <w:rFonts w:ascii="Times New Roman" w:hAnsi="Times New Roman" w:cs="Times New Roman"/>
          <w:sz w:val="24"/>
          <w:szCs w:val="24"/>
        </w:rPr>
      </w:pPr>
      <w:r w:rsidRPr="00BA1ABD">
        <w:rPr>
          <w:noProof/>
        </w:rPr>
        <w:drawing>
          <wp:inline distT="0" distB="0" distL="0" distR="0" wp14:anchorId="377CDF11" wp14:editId="4C8668A4">
            <wp:extent cx="5400040" cy="1844040"/>
            <wp:effectExtent l="0" t="0" r="0" b="381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0040" cy="1844040"/>
                    </a:xfrm>
                    <a:prstGeom prst="rect">
                      <a:avLst/>
                    </a:prstGeom>
                    <a:noFill/>
                    <a:ln>
                      <a:noFill/>
                    </a:ln>
                  </pic:spPr>
                </pic:pic>
              </a:graphicData>
            </a:graphic>
          </wp:inline>
        </w:drawing>
      </w:r>
    </w:p>
    <w:p w14:paraId="7C08935C" w14:textId="77777777" w:rsidR="00B134EF" w:rsidRDefault="00B134EF" w:rsidP="00E06F61">
      <w:pPr>
        <w:pStyle w:val="Descripcin"/>
        <w:rPr>
          <w:rFonts w:ascii="Times New Roman" w:hAnsi="Times New Roman" w:cs="Times New Roman"/>
          <w:color w:val="000000" w:themeColor="text1"/>
          <w:sz w:val="24"/>
        </w:rPr>
      </w:pPr>
    </w:p>
    <w:p w14:paraId="700A259B" w14:textId="77777777" w:rsidR="00B134EF" w:rsidRDefault="00B134EF" w:rsidP="00E06F61">
      <w:pPr>
        <w:pStyle w:val="Descripcin"/>
        <w:rPr>
          <w:rFonts w:ascii="Times New Roman" w:hAnsi="Times New Roman" w:cs="Times New Roman"/>
          <w:color w:val="000000" w:themeColor="text1"/>
          <w:sz w:val="24"/>
        </w:rPr>
      </w:pPr>
    </w:p>
    <w:p w14:paraId="5051AECF" w14:textId="77777777" w:rsidR="00B134EF" w:rsidRDefault="00B134EF" w:rsidP="00E06F61">
      <w:pPr>
        <w:pStyle w:val="Descripcin"/>
        <w:rPr>
          <w:rFonts w:ascii="Times New Roman" w:hAnsi="Times New Roman" w:cs="Times New Roman"/>
          <w:color w:val="000000" w:themeColor="text1"/>
          <w:sz w:val="24"/>
        </w:rPr>
      </w:pPr>
    </w:p>
    <w:p w14:paraId="68AC0CA5" w14:textId="77777777" w:rsidR="00B134EF" w:rsidRDefault="00B134EF" w:rsidP="00E06F61">
      <w:pPr>
        <w:pStyle w:val="Descripcin"/>
        <w:rPr>
          <w:rFonts w:ascii="Times New Roman" w:hAnsi="Times New Roman" w:cs="Times New Roman"/>
          <w:color w:val="000000" w:themeColor="text1"/>
          <w:sz w:val="24"/>
        </w:rPr>
      </w:pPr>
    </w:p>
    <w:p w14:paraId="2B6E00CA" w14:textId="77777777" w:rsidR="00B134EF" w:rsidRDefault="00B134EF" w:rsidP="00E06F61">
      <w:pPr>
        <w:pStyle w:val="Descripcin"/>
        <w:rPr>
          <w:rFonts w:ascii="Times New Roman" w:hAnsi="Times New Roman" w:cs="Times New Roman"/>
          <w:color w:val="000000" w:themeColor="text1"/>
          <w:sz w:val="24"/>
        </w:rPr>
      </w:pPr>
    </w:p>
    <w:p w14:paraId="36211FF9" w14:textId="6C05DCB6" w:rsidR="00E06F61" w:rsidRDefault="00E06F61" w:rsidP="00E06F61">
      <w:pPr>
        <w:pStyle w:val="Descripcin"/>
        <w:rPr>
          <w:rFonts w:ascii="Times New Roman" w:hAnsi="Times New Roman" w:cs="Times New Roman"/>
          <w:sz w:val="24"/>
          <w:szCs w:val="24"/>
        </w:rPr>
      </w:pPr>
      <w:bookmarkStart w:id="271" w:name="_Toc9890807"/>
      <w:r w:rsidRPr="00E06F61">
        <w:rPr>
          <w:rFonts w:ascii="Times New Roman" w:hAnsi="Times New Roman" w:cs="Times New Roman"/>
          <w:color w:val="000000" w:themeColor="text1"/>
          <w:sz w:val="24"/>
        </w:rPr>
        <w:lastRenderedPageBreak/>
        <w:t xml:space="preserve">Tabla N° </w:t>
      </w:r>
      <w:r w:rsidRPr="00E06F61">
        <w:rPr>
          <w:rFonts w:ascii="Times New Roman" w:hAnsi="Times New Roman" w:cs="Times New Roman"/>
          <w:color w:val="000000" w:themeColor="text1"/>
          <w:sz w:val="24"/>
        </w:rPr>
        <w:fldChar w:fldCharType="begin"/>
      </w:r>
      <w:r w:rsidRPr="00E06F61">
        <w:rPr>
          <w:rFonts w:ascii="Times New Roman" w:hAnsi="Times New Roman" w:cs="Times New Roman"/>
          <w:color w:val="000000" w:themeColor="text1"/>
          <w:sz w:val="24"/>
        </w:rPr>
        <w:instrText xml:space="preserve"> SEQ Tabla_N° \* ARABIC </w:instrText>
      </w:r>
      <w:r w:rsidRPr="00E06F61">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64</w:t>
      </w:r>
      <w:r w:rsidRPr="00E06F61">
        <w:rPr>
          <w:rFonts w:ascii="Times New Roman" w:hAnsi="Times New Roman" w:cs="Times New Roman"/>
          <w:color w:val="000000" w:themeColor="text1"/>
          <w:sz w:val="24"/>
        </w:rPr>
        <w:fldChar w:fldCharType="end"/>
      </w:r>
      <w:r w:rsidRPr="00E06F61">
        <w:rPr>
          <w:rFonts w:ascii="Times New Roman" w:hAnsi="Times New Roman" w:cs="Times New Roman"/>
          <w:color w:val="000000" w:themeColor="text1"/>
          <w:sz w:val="24"/>
        </w:rPr>
        <w:t xml:space="preserve">: </w:t>
      </w:r>
      <w:r w:rsidR="00DA64AB">
        <w:rPr>
          <w:rFonts w:ascii="Times New Roman" w:hAnsi="Times New Roman" w:cs="Times New Roman"/>
          <w:color w:val="000000" w:themeColor="text1"/>
          <w:sz w:val="24"/>
        </w:rPr>
        <w:t xml:space="preserve">Absorción </w:t>
      </w:r>
      <w:r w:rsidR="00DA64AB" w:rsidRPr="005A10A1">
        <w:rPr>
          <w:rFonts w:ascii="Times New Roman" w:hAnsi="Times New Roman" w:cs="Times New Roman"/>
          <w:color w:val="000000" w:themeColor="text1"/>
          <w:sz w:val="24"/>
        </w:rPr>
        <w:t>del</w:t>
      </w:r>
      <w:r w:rsidRPr="005A10A1">
        <w:rPr>
          <w:rFonts w:ascii="Times New Roman" w:hAnsi="Times New Roman" w:cs="Times New Roman"/>
          <w:color w:val="000000" w:themeColor="text1"/>
          <w:sz w:val="24"/>
        </w:rPr>
        <w:t xml:space="preserve"> agregado </w:t>
      </w:r>
      <w:r>
        <w:rPr>
          <w:rFonts w:ascii="Times New Roman" w:hAnsi="Times New Roman" w:cs="Times New Roman"/>
          <w:color w:val="000000" w:themeColor="text1"/>
          <w:sz w:val="24"/>
        </w:rPr>
        <w:t>grueso</w:t>
      </w:r>
      <w:r w:rsidRPr="005A10A1">
        <w:rPr>
          <w:rFonts w:ascii="Times New Roman" w:hAnsi="Times New Roman" w:cs="Times New Roman"/>
          <w:color w:val="000000" w:themeColor="text1"/>
          <w:sz w:val="24"/>
        </w:rPr>
        <w:t xml:space="preserve"> reciclado</w:t>
      </w:r>
      <w:bookmarkEnd w:id="271"/>
    </w:p>
    <w:p w14:paraId="2FD45E16" w14:textId="77777777" w:rsidR="00E67FDA" w:rsidRDefault="00BA1ABD">
      <w:pPr>
        <w:rPr>
          <w:rFonts w:ascii="Times New Roman" w:hAnsi="Times New Roman" w:cs="Times New Roman"/>
          <w:sz w:val="24"/>
          <w:szCs w:val="24"/>
        </w:rPr>
      </w:pPr>
      <w:r w:rsidRPr="00BA1ABD">
        <w:rPr>
          <w:noProof/>
        </w:rPr>
        <w:drawing>
          <wp:inline distT="0" distB="0" distL="0" distR="0" wp14:anchorId="5B6930C5" wp14:editId="6D80E38F">
            <wp:extent cx="5400040" cy="1366520"/>
            <wp:effectExtent l="0" t="0" r="0" b="508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040" cy="1366520"/>
                    </a:xfrm>
                    <a:prstGeom prst="rect">
                      <a:avLst/>
                    </a:prstGeom>
                    <a:noFill/>
                    <a:ln>
                      <a:noFill/>
                    </a:ln>
                  </pic:spPr>
                </pic:pic>
              </a:graphicData>
            </a:graphic>
          </wp:inline>
        </w:drawing>
      </w:r>
    </w:p>
    <w:p w14:paraId="012A488A" w14:textId="4F3474C5" w:rsidR="00E06F61" w:rsidRPr="00E06F61" w:rsidRDefault="00E06F61" w:rsidP="00E06F61">
      <w:pPr>
        <w:pStyle w:val="Descripcin"/>
        <w:rPr>
          <w:rFonts w:ascii="Times New Roman" w:hAnsi="Times New Roman" w:cs="Times New Roman"/>
          <w:color w:val="000000" w:themeColor="text1"/>
          <w:sz w:val="24"/>
        </w:rPr>
      </w:pPr>
      <w:bookmarkStart w:id="272" w:name="_Toc9890808"/>
      <w:r w:rsidRPr="00E06F61">
        <w:rPr>
          <w:rFonts w:ascii="Times New Roman" w:hAnsi="Times New Roman" w:cs="Times New Roman"/>
          <w:color w:val="000000" w:themeColor="text1"/>
          <w:sz w:val="24"/>
        </w:rPr>
        <w:t xml:space="preserve">Tabla N° </w:t>
      </w:r>
      <w:r w:rsidRPr="00E06F61">
        <w:rPr>
          <w:rFonts w:ascii="Times New Roman" w:hAnsi="Times New Roman" w:cs="Times New Roman"/>
          <w:color w:val="000000" w:themeColor="text1"/>
          <w:sz w:val="24"/>
        </w:rPr>
        <w:fldChar w:fldCharType="begin"/>
      </w:r>
      <w:r w:rsidRPr="00E06F61">
        <w:rPr>
          <w:rFonts w:ascii="Times New Roman" w:hAnsi="Times New Roman" w:cs="Times New Roman"/>
          <w:color w:val="000000" w:themeColor="text1"/>
          <w:sz w:val="24"/>
        </w:rPr>
        <w:instrText xml:space="preserve"> SEQ Tabla_N° \* ARABIC </w:instrText>
      </w:r>
      <w:r w:rsidRPr="00E06F61">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65</w:t>
      </w:r>
      <w:r w:rsidRPr="00E06F61">
        <w:rPr>
          <w:rFonts w:ascii="Times New Roman" w:hAnsi="Times New Roman" w:cs="Times New Roman"/>
          <w:color w:val="000000" w:themeColor="text1"/>
          <w:sz w:val="24"/>
        </w:rPr>
        <w:fldChar w:fldCharType="end"/>
      </w:r>
      <w:r w:rsidRPr="00E06F61">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Contenido de </w:t>
      </w:r>
      <w:r w:rsidR="00DA64AB">
        <w:rPr>
          <w:rFonts w:ascii="Times New Roman" w:hAnsi="Times New Roman" w:cs="Times New Roman"/>
          <w:color w:val="000000" w:themeColor="text1"/>
          <w:sz w:val="24"/>
        </w:rPr>
        <w:t xml:space="preserve">humedad </w:t>
      </w:r>
      <w:r w:rsidR="00DA64AB" w:rsidRPr="005A10A1">
        <w:rPr>
          <w:rFonts w:ascii="Times New Roman" w:hAnsi="Times New Roman" w:cs="Times New Roman"/>
          <w:color w:val="000000" w:themeColor="text1"/>
          <w:sz w:val="24"/>
        </w:rPr>
        <w:t>del</w:t>
      </w:r>
      <w:r w:rsidRPr="005A10A1">
        <w:rPr>
          <w:rFonts w:ascii="Times New Roman" w:hAnsi="Times New Roman" w:cs="Times New Roman"/>
          <w:color w:val="000000" w:themeColor="text1"/>
          <w:sz w:val="24"/>
        </w:rPr>
        <w:t xml:space="preserve"> agregado </w:t>
      </w:r>
      <w:r>
        <w:rPr>
          <w:rFonts w:ascii="Times New Roman" w:hAnsi="Times New Roman" w:cs="Times New Roman"/>
          <w:color w:val="000000" w:themeColor="text1"/>
          <w:sz w:val="24"/>
        </w:rPr>
        <w:t>grueso</w:t>
      </w:r>
      <w:r w:rsidRPr="005A10A1">
        <w:rPr>
          <w:rFonts w:ascii="Times New Roman" w:hAnsi="Times New Roman" w:cs="Times New Roman"/>
          <w:color w:val="000000" w:themeColor="text1"/>
          <w:sz w:val="24"/>
        </w:rPr>
        <w:t xml:space="preserve"> reciclado</w:t>
      </w:r>
      <w:bookmarkEnd w:id="272"/>
    </w:p>
    <w:p w14:paraId="4E2D81BE" w14:textId="77777777" w:rsidR="00E67FDA" w:rsidRDefault="00BA1ABD">
      <w:pPr>
        <w:rPr>
          <w:rFonts w:ascii="Times New Roman" w:hAnsi="Times New Roman" w:cs="Times New Roman"/>
          <w:sz w:val="24"/>
          <w:szCs w:val="24"/>
        </w:rPr>
      </w:pPr>
      <w:r w:rsidRPr="00BA1ABD">
        <w:rPr>
          <w:noProof/>
        </w:rPr>
        <w:drawing>
          <wp:inline distT="0" distB="0" distL="0" distR="0" wp14:anchorId="04A6D7AB" wp14:editId="0FAC7232">
            <wp:extent cx="5400040" cy="1525270"/>
            <wp:effectExtent l="0" t="0" r="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040" cy="1525270"/>
                    </a:xfrm>
                    <a:prstGeom prst="rect">
                      <a:avLst/>
                    </a:prstGeom>
                    <a:noFill/>
                    <a:ln>
                      <a:noFill/>
                    </a:ln>
                  </pic:spPr>
                </pic:pic>
              </a:graphicData>
            </a:graphic>
          </wp:inline>
        </w:drawing>
      </w:r>
    </w:p>
    <w:p w14:paraId="42D724ED" w14:textId="1D1660D1" w:rsidR="00A410AE" w:rsidRPr="00E06F61" w:rsidRDefault="00A410AE" w:rsidP="00A410AE">
      <w:pPr>
        <w:pStyle w:val="Descripcin"/>
        <w:rPr>
          <w:rFonts w:ascii="Times New Roman" w:hAnsi="Times New Roman" w:cs="Times New Roman"/>
          <w:color w:val="000000" w:themeColor="text1"/>
          <w:sz w:val="24"/>
        </w:rPr>
      </w:pPr>
      <w:bookmarkStart w:id="273" w:name="_Toc9890809"/>
      <w:r w:rsidRPr="00BA1ABD">
        <w:rPr>
          <w:rFonts w:ascii="Times New Roman" w:hAnsi="Times New Roman" w:cs="Times New Roman"/>
          <w:color w:val="000000" w:themeColor="text1"/>
          <w:sz w:val="24"/>
        </w:rPr>
        <w:t xml:space="preserve">Tabla N° </w:t>
      </w:r>
      <w:r w:rsidR="00E011BF" w:rsidRPr="00BA1ABD">
        <w:rPr>
          <w:rFonts w:ascii="Times New Roman" w:hAnsi="Times New Roman" w:cs="Times New Roman"/>
          <w:color w:val="000000" w:themeColor="text1"/>
          <w:sz w:val="24"/>
        </w:rPr>
        <w:fldChar w:fldCharType="begin"/>
      </w:r>
      <w:r w:rsidR="00E011BF" w:rsidRPr="00BA1ABD">
        <w:rPr>
          <w:rFonts w:ascii="Times New Roman" w:hAnsi="Times New Roman" w:cs="Times New Roman"/>
          <w:color w:val="000000" w:themeColor="text1"/>
          <w:sz w:val="24"/>
        </w:rPr>
        <w:instrText xml:space="preserve"> SEQ Tabla_N° \* ARABIC </w:instrText>
      </w:r>
      <w:r w:rsidR="00E011BF" w:rsidRPr="00BA1ABD">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66</w:t>
      </w:r>
      <w:r w:rsidR="00E011BF" w:rsidRPr="00BA1ABD">
        <w:rPr>
          <w:rFonts w:ascii="Times New Roman" w:hAnsi="Times New Roman" w:cs="Times New Roman"/>
          <w:color w:val="000000" w:themeColor="text1"/>
          <w:sz w:val="24"/>
        </w:rPr>
        <w:fldChar w:fldCharType="end"/>
      </w:r>
      <w:r w:rsidRPr="00BA1AB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Material que pasa la malla N° </w:t>
      </w:r>
      <w:proofErr w:type="gramStart"/>
      <w:r>
        <w:rPr>
          <w:rFonts w:ascii="Times New Roman" w:hAnsi="Times New Roman" w:cs="Times New Roman"/>
          <w:color w:val="000000" w:themeColor="text1"/>
          <w:sz w:val="24"/>
        </w:rPr>
        <w:t xml:space="preserve">200 </w:t>
      </w:r>
      <w:r w:rsidRPr="005A10A1">
        <w:rPr>
          <w:rFonts w:ascii="Times New Roman" w:hAnsi="Times New Roman" w:cs="Times New Roman"/>
          <w:color w:val="000000" w:themeColor="text1"/>
          <w:sz w:val="24"/>
        </w:rPr>
        <w:t xml:space="preserve"> del</w:t>
      </w:r>
      <w:proofErr w:type="gramEnd"/>
      <w:r w:rsidRPr="005A10A1">
        <w:rPr>
          <w:rFonts w:ascii="Times New Roman" w:hAnsi="Times New Roman" w:cs="Times New Roman"/>
          <w:color w:val="000000" w:themeColor="text1"/>
          <w:sz w:val="24"/>
        </w:rPr>
        <w:t xml:space="preserve"> agregado </w:t>
      </w:r>
      <w:r>
        <w:rPr>
          <w:rFonts w:ascii="Times New Roman" w:hAnsi="Times New Roman" w:cs="Times New Roman"/>
          <w:color w:val="000000" w:themeColor="text1"/>
          <w:sz w:val="24"/>
        </w:rPr>
        <w:t>grueso</w:t>
      </w:r>
      <w:r w:rsidRPr="005A10A1">
        <w:rPr>
          <w:rFonts w:ascii="Times New Roman" w:hAnsi="Times New Roman" w:cs="Times New Roman"/>
          <w:color w:val="000000" w:themeColor="text1"/>
          <w:sz w:val="24"/>
        </w:rPr>
        <w:t xml:space="preserve"> reciclado</w:t>
      </w:r>
      <w:bookmarkEnd w:id="273"/>
    </w:p>
    <w:p w14:paraId="52B0614D" w14:textId="77777777" w:rsidR="00860F0C" w:rsidRDefault="00BA1ABD">
      <w:pPr>
        <w:rPr>
          <w:rFonts w:ascii="Times New Roman" w:hAnsi="Times New Roman" w:cs="Times New Roman"/>
          <w:sz w:val="24"/>
          <w:szCs w:val="24"/>
        </w:rPr>
      </w:pPr>
      <w:r w:rsidRPr="00BA1ABD">
        <w:rPr>
          <w:noProof/>
        </w:rPr>
        <w:drawing>
          <wp:inline distT="0" distB="0" distL="0" distR="0" wp14:anchorId="65A5AF0B" wp14:editId="203932C2">
            <wp:extent cx="5400040" cy="1609090"/>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040" cy="1609090"/>
                    </a:xfrm>
                    <a:prstGeom prst="rect">
                      <a:avLst/>
                    </a:prstGeom>
                    <a:noFill/>
                    <a:ln>
                      <a:noFill/>
                    </a:ln>
                  </pic:spPr>
                </pic:pic>
              </a:graphicData>
            </a:graphic>
          </wp:inline>
        </w:drawing>
      </w:r>
    </w:p>
    <w:p w14:paraId="5391B292" w14:textId="10817379" w:rsidR="00A410AE" w:rsidRPr="00E06F61" w:rsidRDefault="00A410AE" w:rsidP="00A410AE">
      <w:pPr>
        <w:pStyle w:val="Descripcin"/>
        <w:rPr>
          <w:rFonts w:ascii="Times New Roman" w:hAnsi="Times New Roman" w:cs="Times New Roman"/>
          <w:color w:val="000000" w:themeColor="text1"/>
          <w:sz w:val="24"/>
        </w:rPr>
      </w:pPr>
      <w:bookmarkStart w:id="274" w:name="_Toc9890810"/>
      <w:r w:rsidRPr="00BA1ABD">
        <w:rPr>
          <w:rFonts w:ascii="Times New Roman" w:hAnsi="Times New Roman" w:cs="Times New Roman"/>
          <w:color w:val="000000" w:themeColor="text1"/>
          <w:sz w:val="24"/>
        </w:rPr>
        <w:t xml:space="preserve">Tabla N° </w:t>
      </w:r>
      <w:r w:rsidR="00E011BF" w:rsidRPr="00BA1ABD">
        <w:rPr>
          <w:rFonts w:ascii="Times New Roman" w:hAnsi="Times New Roman" w:cs="Times New Roman"/>
          <w:color w:val="000000" w:themeColor="text1"/>
          <w:sz w:val="24"/>
        </w:rPr>
        <w:fldChar w:fldCharType="begin"/>
      </w:r>
      <w:r w:rsidR="00E011BF" w:rsidRPr="00BA1ABD">
        <w:rPr>
          <w:rFonts w:ascii="Times New Roman" w:hAnsi="Times New Roman" w:cs="Times New Roman"/>
          <w:color w:val="000000" w:themeColor="text1"/>
          <w:sz w:val="24"/>
        </w:rPr>
        <w:instrText xml:space="preserve"> SEQ Tabla_N° \* ARABIC </w:instrText>
      </w:r>
      <w:r w:rsidR="00E011BF" w:rsidRPr="00BA1ABD">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67</w:t>
      </w:r>
      <w:r w:rsidR="00E011BF" w:rsidRPr="00BA1ABD">
        <w:rPr>
          <w:rFonts w:ascii="Times New Roman" w:hAnsi="Times New Roman" w:cs="Times New Roman"/>
          <w:color w:val="000000" w:themeColor="text1"/>
          <w:sz w:val="24"/>
        </w:rPr>
        <w:fldChar w:fldCharType="end"/>
      </w:r>
      <w:r w:rsidRPr="00BA1ABD">
        <w:rPr>
          <w:rFonts w:ascii="Times New Roman" w:hAnsi="Times New Roman" w:cs="Times New Roman"/>
          <w:color w:val="000000" w:themeColor="text1"/>
          <w:sz w:val="24"/>
        </w:rPr>
        <w:t xml:space="preserve">:  </w:t>
      </w:r>
      <w:r w:rsidR="00B134EF">
        <w:rPr>
          <w:rFonts w:ascii="Times New Roman" w:hAnsi="Times New Roman" w:cs="Times New Roman"/>
          <w:color w:val="000000" w:themeColor="text1"/>
          <w:sz w:val="24"/>
        </w:rPr>
        <w:t xml:space="preserve">Abrasión </w:t>
      </w:r>
      <w:r w:rsidR="00B134EF" w:rsidRPr="005A10A1">
        <w:rPr>
          <w:rFonts w:ascii="Times New Roman" w:hAnsi="Times New Roman" w:cs="Times New Roman"/>
          <w:color w:val="000000" w:themeColor="text1"/>
          <w:sz w:val="24"/>
        </w:rPr>
        <w:t>del</w:t>
      </w:r>
      <w:r w:rsidRPr="005A10A1">
        <w:rPr>
          <w:rFonts w:ascii="Times New Roman" w:hAnsi="Times New Roman" w:cs="Times New Roman"/>
          <w:color w:val="000000" w:themeColor="text1"/>
          <w:sz w:val="24"/>
        </w:rPr>
        <w:t xml:space="preserve"> agregado </w:t>
      </w:r>
      <w:r>
        <w:rPr>
          <w:rFonts w:ascii="Times New Roman" w:hAnsi="Times New Roman" w:cs="Times New Roman"/>
          <w:color w:val="000000" w:themeColor="text1"/>
          <w:sz w:val="24"/>
        </w:rPr>
        <w:t>grueso</w:t>
      </w:r>
      <w:r w:rsidRPr="005A10A1">
        <w:rPr>
          <w:rFonts w:ascii="Times New Roman" w:hAnsi="Times New Roman" w:cs="Times New Roman"/>
          <w:color w:val="000000" w:themeColor="text1"/>
          <w:sz w:val="24"/>
        </w:rPr>
        <w:t xml:space="preserve"> reciclado</w:t>
      </w:r>
      <w:bookmarkEnd w:id="274"/>
    </w:p>
    <w:p w14:paraId="177C5E96" w14:textId="77777777" w:rsidR="00AA7C6A" w:rsidRDefault="00BA1ABD" w:rsidP="002E771F">
      <w:pPr>
        <w:spacing w:line="360" w:lineRule="auto"/>
        <w:jc w:val="both"/>
        <w:rPr>
          <w:rFonts w:ascii="Times New Roman" w:hAnsi="Times New Roman" w:cs="Times New Roman"/>
          <w:sz w:val="24"/>
          <w:szCs w:val="24"/>
        </w:rPr>
      </w:pPr>
      <w:r w:rsidRPr="00BA1ABD">
        <w:rPr>
          <w:noProof/>
        </w:rPr>
        <w:drawing>
          <wp:inline distT="0" distB="0" distL="0" distR="0" wp14:anchorId="4D5CF652" wp14:editId="02628A53">
            <wp:extent cx="5400040" cy="2143125"/>
            <wp:effectExtent l="0" t="0" r="0" b="9525"/>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00040" cy="2143125"/>
                    </a:xfrm>
                    <a:prstGeom prst="rect">
                      <a:avLst/>
                    </a:prstGeom>
                    <a:noFill/>
                    <a:ln>
                      <a:noFill/>
                    </a:ln>
                  </pic:spPr>
                </pic:pic>
              </a:graphicData>
            </a:graphic>
          </wp:inline>
        </w:drawing>
      </w:r>
    </w:p>
    <w:p w14:paraId="19456847" w14:textId="77777777" w:rsidR="007C7A7B" w:rsidRDefault="007C7A7B" w:rsidP="002E771F">
      <w:pPr>
        <w:spacing w:line="360" w:lineRule="auto"/>
        <w:jc w:val="both"/>
        <w:rPr>
          <w:rFonts w:ascii="Times New Roman" w:hAnsi="Times New Roman" w:cs="Times New Roman"/>
          <w:sz w:val="24"/>
          <w:szCs w:val="24"/>
        </w:rPr>
      </w:pPr>
    </w:p>
    <w:p w14:paraId="16BE1FB9" w14:textId="77777777" w:rsidR="00BB5647" w:rsidRDefault="00BB5647" w:rsidP="00BB5647">
      <w:pPr>
        <w:pStyle w:val="Ttulo2"/>
      </w:pPr>
      <w:bookmarkStart w:id="275" w:name="_Toc9892970"/>
      <w:r>
        <w:lastRenderedPageBreak/>
        <w:t>Anexo N° 03: Diseños de Mezcla:</w:t>
      </w:r>
      <w:bookmarkEnd w:id="275"/>
    </w:p>
    <w:p w14:paraId="16D3AAF7" w14:textId="4BC23E16" w:rsidR="007C7A7B" w:rsidRPr="007C7A7B" w:rsidRDefault="007C7A7B" w:rsidP="007C7A7B">
      <w:pPr>
        <w:pStyle w:val="Descripcin"/>
        <w:jc w:val="center"/>
        <w:rPr>
          <w:rFonts w:ascii="Times New Roman" w:hAnsi="Times New Roman" w:cs="Times New Roman"/>
          <w:color w:val="000000" w:themeColor="text1"/>
          <w:sz w:val="24"/>
        </w:rPr>
      </w:pPr>
      <w:bookmarkStart w:id="276" w:name="_Toc9890811"/>
      <w:r w:rsidRPr="007C7A7B">
        <w:rPr>
          <w:rFonts w:ascii="Times New Roman" w:hAnsi="Times New Roman" w:cs="Times New Roman"/>
          <w:color w:val="000000" w:themeColor="text1"/>
          <w:sz w:val="24"/>
        </w:rPr>
        <w:t xml:space="preserve">Tabla N° </w:t>
      </w:r>
      <w:r w:rsidRPr="007C7A7B">
        <w:rPr>
          <w:rFonts w:ascii="Times New Roman" w:hAnsi="Times New Roman" w:cs="Times New Roman"/>
          <w:color w:val="000000" w:themeColor="text1"/>
          <w:sz w:val="24"/>
        </w:rPr>
        <w:fldChar w:fldCharType="begin"/>
      </w:r>
      <w:r w:rsidRPr="007C7A7B">
        <w:rPr>
          <w:rFonts w:ascii="Times New Roman" w:hAnsi="Times New Roman" w:cs="Times New Roman"/>
          <w:color w:val="000000" w:themeColor="text1"/>
          <w:sz w:val="24"/>
        </w:rPr>
        <w:instrText xml:space="preserve"> SEQ Tabla_N° \* ARABIC </w:instrText>
      </w:r>
      <w:r w:rsidRPr="007C7A7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68</w:t>
      </w:r>
      <w:r w:rsidRPr="007C7A7B">
        <w:rPr>
          <w:rFonts w:ascii="Times New Roman" w:hAnsi="Times New Roman" w:cs="Times New Roman"/>
          <w:color w:val="000000" w:themeColor="text1"/>
          <w:sz w:val="24"/>
        </w:rPr>
        <w:fldChar w:fldCharType="end"/>
      </w:r>
      <w:r w:rsidRPr="007C7A7B">
        <w:rPr>
          <w:rFonts w:ascii="Times New Roman" w:hAnsi="Times New Roman" w:cs="Times New Roman"/>
          <w:color w:val="000000" w:themeColor="text1"/>
          <w:sz w:val="24"/>
        </w:rPr>
        <w:t>: Diseño de mezcla A</w:t>
      </w:r>
      <w:bookmarkEnd w:id="276"/>
    </w:p>
    <w:p w14:paraId="51528665" w14:textId="2E28424B" w:rsidR="00BB5647" w:rsidRDefault="00D05637" w:rsidP="00D05637">
      <w:pPr>
        <w:jc w:val="center"/>
      </w:pPr>
      <w:r w:rsidRPr="00D05637">
        <w:rPr>
          <w:noProof/>
        </w:rPr>
        <w:drawing>
          <wp:inline distT="0" distB="0" distL="0" distR="0" wp14:anchorId="6BDF23E6" wp14:editId="0DFD1B9C">
            <wp:extent cx="5400040" cy="686562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00040" cy="6865620"/>
                    </a:xfrm>
                    <a:prstGeom prst="rect">
                      <a:avLst/>
                    </a:prstGeom>
                    <a:noFill/>
                    <a:ln>
                      <a:noFill/>
                    </a:ln>
                  </pic:spPr>
                </pic:pic>
              </a:graphicData>
            </a:graphic>
          </wp:inline>
        </w:drawing>
      </w:r>
    </w:p>
    <w:p w14:paraId="65FAA12A" w14:textId="77777777" w:rsidR="00BA1ABD" w:rsidRDefault="00BA1ABD" w:rsidP="00BB5647"/>
    <w:p w14:paraId="5B05A53E" w14:textId="77777777" w:rsidR="007C7A7B" w:rsidRDefault="007C7A7B" w:rsidP="00BB5647"/>
    <w:p w14:paraId="02A12554" w14:textId="77777777" w:rsidR="007C7A7B" w:rsidRDefault="007C7A7B" w:rsidP="00BB5647"/>
    <w:p w14:paraId="7B21A6E8" w14:textId="77777777" w:rsidR="007C7A7B" w:rsidRDefault="007C7A7B" w:rsidP="00BB5647"/>
    <w:p w14:paraId="550D169B" w14:textId="728A496C" w:rsidR="007C7A7B" w:rsidRPr="007C7A7B" w:rsidRDefault="007C7A7B" w:rsidP="007C7A7B">
      <w:pPr>
        <w:pStyle w:val="Descripcin"/>
        <w:jc w:val="center"/>
        <w:rPr>
          <w:rFonts w:ascii="Times New Roman" w:hAnsi="Times New Roman" w:cs="Times New Roman"/>
          <w:color w:val="000000" w:themeColor="text1"/>
          <w:sz w:val="24"/>
        </w:rPr>
      </w:pPr>
      <w:bookmarkStart w:id="277" w:name="_Toc9890812"/>
      <w:r w:rsidRPr="007C7A7B">
        <w:rPr>
          <w:rFonts w:ascii="Times New Roman" w:hAnsi="Times New Roman" w:cs="Times New Roman"/>
          <w:color w:val="000000" w:themeColor="text1"/>
          <w:sz w:val="24"/>
        </w:rPr>
        <w:lastRenderedPageBreak/>
        <w:t xml:space="preserve">Tabla N° </w:t>
      </w:r>
      <w:r w:rsidRPr="007C7A7B">
        <w:rPr>
          <w:rFonts w:ascii="Times New Roman" w:hAnsi="Times New Roman" w:cs="Times New Roman"/>
          <w:color w:val="000000" w:themeColor="text1"/>
          <w:sz w:val="24"/>
        </w:rPr>
        <w:fldChar w:fldCharType="begin"/>
      </w:r>
      <w:r w:rsidRPr="007C7A7B">
        <w:rPr>
          <w:rFonts w:ascii="Times New Roman" w:hAnsi="Times New Roman" w:cs="Times New Roman"/>
          <w:color w:val="000000" w:themeColor="text1"/>
          <w:sz w:val="24"/>
        </w:rPr>
        <w:instrText xml:space="preserve"> SEQ Tabla_N° \* ARABIC </w:instrText>
      </w:r>
      <w:r w:rsidRPr="007C7A7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69</w:t>
      </w:r>
      <w:r w:rsidRPr="007C7A7B">
        <w:rPr>
          <w:rFonts w:ascii="Times New Roman" w:hAnsi="Times New Roman" w:cs="Times New Roman"/>
          <w:color w:val="000000" w:themeColor="text1"/>
          <w:sz w:val="24"/>
        </w:rPr>
        <w:fldChar w:fldCharType="end"/>
      </w:r>
      <w:r w:rsidRPr="007C7A7B">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Ajuste de </w:t>
      </w:r>
      <w:r w:rsidR="00D05637">
        <w:rPr>
          <w:rFonts w:ascii="Times New Roman" w:hAnsi="Times New Roman" w:cs="Times New Roman"/>
          <w:color w:val="000000" w:themeColor="text1"/>
          <w:sz w:val="24"/>
        </w:rPr>
        <w:t>mezcla</w:t>
      </w:r>
      <w:r w:rsidRPr="007C7A7B">
        <w:rPr>
          <w:rFonts w:ascii="Times New Roman" w:hAnsi="Times New Roman" w:cs="Times New Roman"/>
          <w:color w:val="000000" w:themeColor="text1"/>
          <w:sz w:val="24"/>
        </w:rPr>
        <w:t xml:space="preserve"> por ACI – Diseño de mezcla A</w:t>
      </w:r>
      <w:bookmarkEnd w:id="277"/>
    </w:p>
    <w:p w14:paraId="2ED7B464" w14:textId="0F223C88" w:rsidR="007C7A7B" w:rsidRDefault="003B222A" w:rsidP="003B222A">
      <w:pPr>
        <w:jc w:val="center"/>
      </w:pPr>
      <w:r w:rsidRPr="003B222A">
        <w:rPr>
          <w:noProof/>
        </w:rPr>
        <w:drawing>
          <wp:inline distT="0" distB="0" distL="0" distR="0" wp14:anchorId="3850169F" wp14:editId="33925060">
            <wp:extent cx="5054600" cy="7636510"/>
            <wp:effectExtent l="0" t="0" r="0" b="254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54600" cy="7636510"/>
                    </a:xfrm>
                    <a:prstGeom prst="rect">
                      <a:avLst/>
                    </a:prstGeom>
                    <a:noFill/>
                    <a:ln>
                      <a:noFill/>
                    </a:ln>
                  </pic:spPr>
                </pic:pic>
              </a:graphicData>
            </a:graphic>
          </wp:inline>
        </w:drawing>
      </w:r>
    </w:p>
    <w:p w14:paraId="24301980" w14:textId="70FB624E" w:rsidR="007C7A7B" w:rsidRDefault="007C7A7B" w:rsidP="00BB5647"/>
    <w:p w14:paraId="76F74D3C" w14:textId="77777777" w:rsidR="00D05637" w:rsidRDefault="00D05637" w:rsidP="00BB5647"/>
    <w:p w14:paraId="644F0DAD" w14:textId="77777777" w:rsidR="007C7A7B" w:rsidRDefault="007C7A7B" w:rsidP="00BB5647"/>
    <w:p w14:paraId="47CC9F4E" w14:textId="41DEC1BE" w:rsidR="007C7A7B" w:rsidRPr="007C7A7B" w:rsidRDefault="007C7A7B" w:rsidP="007C7A7B">
      <w:pPr>
        <w:pStyle w:val="Descripcin"/>
        <w:jc w:val="center"/>
        <w:rPr>
          <w:rFonts w:ascii="Times New Roman" w:hAnsi="Times New Roman" w:cs="Times New Roman"/>
          <w:color w:val="000000" w:themeColor="text1"/>
          <w:sz w:val="24"/>
        </w:rPr>
      </w:pPr>
      <w:bookmarkStart w:id="278" w:name="_Toc9890813"/>
      <w:r w:rsidRPr="007C7A7B">
        <w:rPr>
          <w:rFonts w:ascii="Times New Roman" w:hAnsi="Times New Roman" w:cs="Times New Roman"/>
          <w:color w:val="000000" w:themeColor="text1"/>
          <w:sz w:val="24"/>
        </w:rPr>
        <w:lastRenderedPageBreak/>
        <w:t xml:space="preserve">Tabla N° </w:t>
      </w:r>
      <w:r w:rsidRPr="007C7A7B">
        <w:rPr>
          <w:rFonts w:ascii="Times New Roman" w:hAnsi="Times New Roman" w:cs="Times New Roman"/>
          <w:color w:val="000000" w:themeColor="text1"/>
          <w:sz w:val="24"/>
        </w:rPr>
        <w:fldChar w:fldCharType="begin"/>
      </w:r>
      <w:r w:rsidRPr="007C7A7B">
        <w:rPr>
          <w:rFonts w:ascii="Times New Roman" w:hAnsi="Times New Roman" w:cs="Times New Roman"/>
          <w:color w:val="000000" w:themeColor="text1"/>
          <w:sz w:val="24"/>
        </w:rPr>
        <w:instrText xml:space="preserve"> SEQ Tabla_N° \* ARABIC </w:instrText>
      </w:r>
      <w:r w:rsidRPr="007C7A7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70</w:t>
      </w:r>
      <w:r w:rsidRPr="007C7A7B">
        <w:rPr>
          <w:rFonts w:ascii="Times New Roman" w:hAnsi="Times New Roman" w:cs="Times New Roman"/>
          <w:color w:val="000000" w:themeColor="text1"/>
          <w:sz w:val="24"/>
        </w:rPr>
        <w:fldChar w:fldCharType="end"/>
      </w:r>
      <w:r w:rsidRPr="007C7A7B">
        <w:rPr>
          <w:rFonts w:ascii="Times New Roman" w:hAnsi="Times New Roman" w:cs="Times New Roman"/>
          <w:color w:val="000000" w:themeColor="text1"/>
          <w:sz w:val="24"/>
        </w:rPr>
        <w:t>: Diseño de mezcla B</w:t>
      </w:r>
      <w:bookmarkEnd w:id="278"/>
    </w:p>
    <w:p w14:paraId="10085E09" w14:textId="15FC5893" w:rsidR="00BB5647" w:rsidRDefault="00D05637" w:rsidP="00D05637">
      <w:pPr>
        <w:jc w:val="center"/>
      </w:pPr>
      <w:r w:rsidRPr="00D05637">
        <w:rPr>
          <w:noProof/>
        </w:rPr>
        <w:drawing>
          <wp:inline distT="0" distB="0" distL="0" distR="0" wp14:anchorId="0B3311F0" wp14:editId="1B6F2A6C">
            <wp:extent cx="5400040" cy="7614920"/>
            <wp:effectExtent l="0" t="0" r="0" b="508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0040" cy="7614920"/>
                    </a:xfrm>
                    <a:prstGeom prst="rect">
                      <a:avLst/>
                    </a:prstGeom>
                    <a:noFill/>
                    <a:ln>
                      <a:noFill/>
                    </a:ln>
                  </pic:spPr>
                </pic:pic>
              </a:graphicData>
            </a:graphic>
          </wp:inline>
        </w:drawing>
      </w:r>
    </w:p>
    <w:p w14:paraId="2C0C4BEC" w14:textId="77777777" w:rsidR="00BA1ABD" w:rsidRDefault="00BA1ABD" w:rsidP="00BB5647"/>
    <w:p w14:paraId="6EC96F9A" w14:textId="77777777" w:rsidR="007C7A7B" w:rsidRDefault="007C7A7B" w:rsidP="00BB5647"/>
    <w:p w14:paraId="40CB631A" w14:textId="77777777" w:rsidR="007C7A7B" w:rsidRDefault="007C7A7B" w:rsidP="00BB5647"/>
    <w:p w14:paraId="55A5B589" w14:textId="26E3F986" w:rsidR="007C7A7B" w:rsidRPr="007C7A7B" w:rsidRDefault="007C7A7B" w:rsidP="007C7A7B">
      <w:pPr>
        <w:pStyle w:val="Descripcin"/>
        <w:jc w:val="center"/>
        <w:rPr>
          <w:rFonts w:ascii="Times New Roman" w:hAnsi="Times New Roman" w:cs="Times New Roman"/>
          <w:color w:val="000000" w:themeColor="text1"/>
          <w:sz w:val="24"/>
        </w:rPr>
      </w:pPr>
      <w:bookmarkStart w:id="279" w:name="_Toc9890814"/>
      <w:r w:rsidRPr="007C7A7B">
        <w:rPr>
          <w:rFonts w:ascii="Times New Roman" w:hAnsi="Times New Roman" w:cs="Times New Roman"/>
          <w:color w:val="000000" w:themeColor="text1"/>
          <w:sz w:val="24"/>
        </w:rPr>
        <w:lastRenderedPageBreak/>
        <w:t xml:space="preserve">Tabla N° </w:t>
      </w:r>
      <w:r w:rsidRPr="007C7A7B">
        <w:rPr>
          <w:rFonts w:ascii="Times New Roman" w:hAnsi="Times New Roman" w:cs="Times New Roman"/>
          <w:color w:val="000000" w:themeColor="text1"/>
          <w:sz w:val="24"/>
        </w:rPr>
        <w:fldChar w:fldCharType="begin"/>
      </w:r>
      <w:r w:rsidRPr="007C7A7B">
        <w:rPr>
          <w:rFonts w:ascii="Times New Roman" w:hAnsi="Times New Roman" w:cs="Times New Roman"/>
          <w:color w:val="000000" w:themeColor="text1"/>
          <w:sz w:val="24"/>
        </w:rPr>
        <w:instrText xml:space="preserve"> SEQ Tabla_N° \* ARABIC </w:instrText>
      </w:r>
      <w:r w:rsidRPr="007C7A7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71</w:t>
      </w:r>
      <w:r w:rsidRPr="007C7A7B">
        <w:rPr>
          <w:rFonts w:ascii="Times New Roman" w:hAnsi="Times New Roman" w:cs="Times New Roman"/>
          <w:color w:val="000000" w:themeColor="text1"/>
          <w:sz w:val="24"/>
        </w:rPr>
        <w:fldChar w:fldCharType="end"/>
      </w:r>
      <w:r w:rsidRPr="007C7A7B">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Ajuste de mezcla</w:t>
      </w:r>
      <w:r w:rsidRPr="007C7A7B">
        <w:rPr>
          <w:rFonts w:ascii="Times New Roman" w:hAnsi="Times New Roman" w:cs="Times New Roman"/>
          <w:color w:val="000000" w:themeColor="text1"/>
          <w:sz w:val="24"/>
        </w:rPr>
        <w:t xml:space="preserve"> por ACI – Diseño de mezcla B</w:t>
      </w:r>
      <w:bookmarkEnd w:id="279"/>
    </w:p>
    <w:p w14:paraId="5132217C" w14:textId="06A86E9D" w:rsidR="00BA1ABD" w:rsidRDefault="003B222A" w:rsidP="003B222A">
      <w:pPr>
        <w:jc w:val="center"/>
      </w:pPr>
      <w:r w:rsidRPr="003B222A">
        <w:rPr>
          <w:noProof/>
        </w:rPr>
        <w:drawing>
          <wp:inline distT="0" distB="0" distL="0" distR="0" wp14:anchorId="3341A07A" wp14:editId="726E25AE">
            <wp:extent cx="5104765" cy="7827645"/>
            <wp:effectExtent l="0" t="0" r="635" b="190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104765" cy="7827645"/>
                    </a:xfrm>
                    <a:prstGeom prst="rect">
                      <a:avLst/>
                    </a:prstGeom>
                    <a:noFill/>
                    <a:ln>
                      <a:noFill/>
                    </a:ln>
                  </pic:spPr>
                </pic:pic>
              </a:graphicData>
            </a:graphic>
          </wp:inline>
        </w:drawing>
      </w:r>
    </w:p>
    <w:p w14:paraId="0B3B6E4A" w14:textId="77777777" w:rsidR="00BA1ABD" w:rsidRDefault="00BA1ABD" w:rsidP="00BA1ABD">
      <w:pPr>
        <w:jc w:val="center"/>
      </w:pPr>
    </w:p>
    <w:p w14:paraId="0202B101" w14:textId="77777777" w:rsidR="007C7A7B" w:rsidRDefault="007C7A7B" w:rsidP="00BA1ABD">
      <w:pPr>
        <w:jc w:val="center"/>
      </w:pPr>
    </w:p>
    <w:p w14:paraId="3C4D159B" w14:textId="5670D5F4" w:rsidR="007C7A7B" w:rsidRPr="007C7A7B" w:rsidRDefault="007C7A7B" w:rsidP="007C7A7B">
      <w:pPr>
        <w:pStyle w:val="Descripcin"/>
        <w:jc w:val="center"/>
        <w:rPr>
          <w:rFonts w:ascii="Times New Roman" w:hAnsi="Times New Roman" w:cs="Times New Roman"/>
          <w:color w:val="000000" w:themeColor="text1"/>
          <w:sz w:val="24"/>
        </w:rPr>
      </w:pPr>
      <w:bookmarkStart w:id="280" w:name="_Toc9890815"/>
      <w:r w:rsidRPr="007C7A7B">
        <w:rPr>
          <w:rFonts w:ascii="Times New Roman" w:hAnsi="Times New Roman" w:cs="Times New Roman"/>
          <w:color w:val="000000" w:themeColor="text1"/>
          <w:sz w:val="24"/>
        </w:rPr>
        <w:lastRenderedPageBreak/>
        <w:t xml:space="preserve">Tabla N° </w:t>
      </w:r>
      <w:r w:rsidRPr="007C7A7B">
        <w:rPr>
          <w:rFonts w:ascii="Times New Roman" w:hAnsi="Times New Roman" w:cs="Times New Roman"/>
          <w:color w:val="000000" w:themeColor="text1"/>
          <w:sz w:val="24"/>
        </w:rPr>
        <w:fldChar w:fldCharType="begin"/>
      </w:r>
      <w:r w:rsidRPr="007C7A7B">
        <w:rPr>
          <w:rFonts w:ascii="Times New Roman" w:hAnsi="Times New Roman" w:cs="Times New Roman"/>
          <w:color w:val="000000" w:themeColor="text1"/>
          <w:sz w:val="24"/>
        </w:rPr>
        <w:instrText xml:space="preserve"> SEQ Tabla_N° \* ARABIC </w:instrText>
      </w:r>
      <w:r w:rsidRPr="007C7A7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72</w:t>
      </w:r>
      <w:r w:rsidRPr="007C7A7B">
        <w:rPr>
          <w:rFonts w:ascii="Times New Roman" w:hAnsi="Times New Roman" w:cs="Times New Roman"/>
          <w:color w:val="000000" w:themeColor="text1"/>
          <w:sz w:val="24"/>
        </w:rPr>
        <w:fldChar w:fldCharType="end"/>
      </w:r>
      <w:r w:rsidRPr="007C7A7B">
        <w:rPr>
          <w:rFonts w:ascii="Times New Roman" w:hAnsi="Times New Roman" w:cs="Times New Roman"/>
          <w:color w:val="000000" w:themeColor="text1"/>
          <w:sz w:val="24"/>
        </w:rPr>
        <w:t>: Diseño de mezcla C</w:t>
      </w:r>
      <w:bookmarkEnd w:id="280"/>
    </w:p>
    <w:p w14:paraId="3E3ABAD5" w14:textId="68B2DE96" w:rsidR="00BA1ABD" w:rsidRDefault="00D05637" w:rsidP="00BA1ABD">
      <w:r w:rsidRPr="00D05637">
        <w:rPr>
          <w:noProof/>
        </w:rPr>
        <w:drawing>
          <wp:inline distT="0" distB="0" distL="0" distR="0" wp14:anchorId="6A0385AB" wp14:editId="65A2A9B5">
            <wp:extent cx="5400040" cy="7346315"/>
            <wp:effectExtent l="0" t="0" r="0" b="698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00040" cy="7346315"/>
                    </a:xfrm>
                    <a:prstGeom prst="rect">
                      <a:avLst/>
                    </a:prstGeom>
                    <a:noFill/>
                    <a:ln>
                      <a:noFill/>
                    </a:ln>
                  </pic:spPr>
                </pic:pic>
              </a:graphicData>
            </a:graphic>
          </wp:inline>
        </w:drawing>
      </w:r>
    </w:p>
    <w:p w14:paraId="6E1E5F9B" w14:textId="77777777" w:rsidR="007C7A7B" w:rsidRDefault="007C7A7B" w:rsidP="00BA1ABD"/>
    <w:p w14:paraId="1E46C289" w14:textId="2C557F30" w:rsidR="007C7A7B" w:rsidRDefault="007C7A7B" w:rsidP="00BA1ABD"/>
    <w:p w14:paraId="66FD26A2" w14:textId="77777777" w:rsidR="00D05637" w:rsidRDefault="00D05637" w:rsidP="00BA1ABD"/>
    <w:p w14:paraId="1BA1B3C0" w14:textId="77777777" w:rsidR="007C7A7B" w:rsidRDefault="007C7A7B" w:rsidP="00BA1ABD"/>
    <w:p w14:paraId="25798626" w14:textId="01881458" w:rsidR="007C7A7B" w:rsidRPr="007C7A7B" w:rsidRDefault="007C7A7B" w:rsidP="007C7A7B">
      <w:pPr>
        <w:pStyle w:val="Descripcin"/>
        <w:jc w:val="center"/>
        <w:rPr>
          <w:rFonts w:ascii="Times New Roman" w:hAnsi="Times New Roman" w:cs="Times New Roman"/>
          <w:color w:val="000000" w:themeColor="text1"/>
          <w:sz w:val="24"/>
        </w:rPr>
      </w:pPr>
      <w:bookmarkStart w:id="281" w:name="_Toc9890816"/>
      <w:r w:rsidRPr="007C7A7B">
        <w:rPr>
          <w:rFonts w:ascii="Times New Roman" w:hAnsi="Times New Roman" w:cs="Times New Roman"/>
          <w:color w:val="000000" w:themeColor="text1"/>
          <w:sz w:val="24"/>
        </w:rPr>
        <w:lastRenderedPageBreak/>
        <w:t xml:space="preserve">Tabla N° </w:t>
      </w:r>
      <w:r w:rsidRPr="007C7A7B">
        <w:rPr>
          <w:rFonts w:ascii="Times New Roman" w:hAnsi="Times New Roman" w:cs="Times New Roman"/>
          <w:color w:val="000000" w:themeColor="text1"/>
          <w:sz w:val="24"/>
        </w:rPr>
        <w:fldChar w:fldCharType="begin"/>
      </w:r>
      <w:r w:rsidRPr="007C7A7B">
        <w:rPr>
          <w:rFonts w:ascii="Times New Roman" w:hAnsi="Times New Roman" w:cs="Times New Roman"/>
          <w:color w:val="000000" w:themeColor="text1"/>
          <w:sz w:val="24"/>
        </w:rPr>
        <w:instrText xml:space="preserve"> SEQ Tabla_N° \* ARABIC </w:instrText>
      </w:r>
      <w:r w:rsidRPr="007C7A7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73</w:t>
      </w:r>
      <w:r w:rsidRPr="007C7A7B">
        <w:rPr>
          <w:rFonts w:ascii="Times New Roman" w:hAnsi="Times New Roman" w:cs="Times New Roman"/>
          <w:color w:val="000000" w:themeColor="text1"/>
          <w:sz w:val="24"/>
        </w:rPr>
        <w:fldChar w:fldCharType="end"/>
      </w:r>
      <w:r w:rsidRPr="007C7A7B">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Ajuste de mezcla</w:t>
      </w:r>
      <w:r w:rsidRPr="007C7A7B">
        <w:rPr>
          <w:rFonts w:ascii="Times New Roman" w:hAnsi="Times New Roman" w:cs="Times New Roman"/>
          <w:color w:val="000000" w:themeColor="text1"/>
          <w:sz w:val="24"/>
        </w:rPr>
        <w:t xml:space="preserve"> por ACI – Diseño de mezcla C</w:t>
      </w:r>
      <w:bookmarkEnd w:id="281"/>
    </w:p>
    <w:p w14:paraId="421C1887" w14:textId="2B4AAC00" w:rsidR="00BA1ABD" w:rsidRDefault="003B222A" w:rsidP="00BA1ABD">
      <w:pPr>
        <w:ind w:firstLine="708"/>
      </w:pPr>
      <w:r w:rsidRPr="003B222A">
        <w:rPr>
          <w:noProof/>
        </w:rPr>
        <w:drawing>
          <wp:inline distT="0" distB="0" distL="0" distR="0" wp14:anchorId="267F0E97" wp14:editId="48B8C5CE">
            <wp:extent cx="4441372" cy="8487578"/>
            <wp:effectExtent l="0" t="0" r="0" b="889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42145" cy="8489055"/>
                    </a:xfrm>
                    <a:prstGeom prst="rect">
                      <a:avLst/>
                    </a:prstGeom>
                    <a:noFill/>
                    <a:ln>
                      <a:noFill/>
                    </a:ln>
                  </pic:spPr>
                </pic:pic>
              </a:graphicData>
            </a:graphic>
          </wp:inline>
        </w:drawing>
      </w:r>
    </w:p>
    <w:p w14:paraId="4AE5B9C6" w14:textId="5B40094F" w:rsidR="007C7A7B" w:rsidRPr="007C7A7B" w:rsidRDefault="007C7A7B" w:rsidP="007C7A7B">
      <w:pPr>
        <w:pStyle w:val="Descripcin"/>
        <w:jc w:val="center"/>
        <w:rPr>
          <w:rFonts w:ascii="Times New Roman" w:hAnsi="Times New Roman" w:cs="Times New Roman"/>
          <w:color w:val="000000" w:themeColor="text1"/>
          <w:sz w:val="24"/>
        </w:rPr>
      </w:pPr>
      <w:bookmarkStart w:id="282" w:name="_Toc9890817"/>
      <w:r w:rsidRPr="007C7A7B">
        <w:rPr>
          <w:rFonts w:ascii="Times New Roman" w:hAnsi="Times New Roman" w:cs="Times New Roman"/>
          <w:color w:val="000000" w:themeColor="text1"/>
          <w:sz w:val="24"/>
        </w:rPr>
        <w:lastRenderedPageBreak/>
        <w:t xml:space="preserve">Tabla N° </w:t>
      </w:r>
      <w:r w:rsidRPr="007C7A7B">
        <w:rPr>
          <w:rFonts w:ascii="Times New Roman" w:hAnsi="Times New Roman" w:cs="Times New Roman"/>
          <w:color w:val="000000" w:themeColor="text1"/>
          <w:sz w:val="24"/>
        </w:rPr>
        <w:fldChar w:fldCharType="begin"/>
      </w:r>
      <w:r w:rsidRPr="007C7A7B">
        <w:rPr>
          <w:rFonts w:ascii="Times New Roman" w:hAnsi="Times New Roman" w:cs="Times New Roman"/>
          <w:color w:val="000000" w:themeColor="text1"/>
          <w:sz w:val="24"/>
        </w:rPr>
        <w:instrText xml:space="preserve"> SEQ Tabla_N° \* ARABIC </w:instrText>
      </w:r>
      <w:r w:rsidRPr="007C7A7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74</w:t>
      </w:r>
      <w:r w:rsidRPr="007C7A7B">
        <w:rPr>
          <w:rFonts w:ascii="Times New Roman" w:hAnsi="Times New Roman" w:cs="Times New Roman"/>
          <w:color w:val="000000" w:themeColor="text1"/>
          <w:sz w:val="24"/>
        </w:rPr>
        <w:fldChar w:fldCharType="end"/>
      </w:r>
      <w:r w:rsidRPr="007C7A7B">
        <w:rPr>
          <w:rFonts w:ascii="Times New Roman" w:hAnsi="Times New Roman" w:cs="Times New Roman"/>
          <w:color w:val="000000" w:themeColor="text1"/>
          <w:sz w:val="24"/>
        </w:rPr>
        <w:t>: Diseño de mezcla D</w:t>
      </w:r>
      <w:bookmarkEnd w:id="282"/>
    </w:p>
    <w:p w14:paraId="6A14CCC0" w14:textId="383E7111" w:rsidR="007D65BD" w:rsidRDefault="00D05637" w:rsidP="007D65BD">
      <w:r w:rsidRPr="00D05637">
        <w:rPr>
          <w:noProof/>
        </w:rPr>
        <w:drawing>
          <wp:inline distT="0" distB="0" distL="0" distR="0" wp14:anchorId="1EA1BB23" wp14:editId="606806F0">
            <wp:extent cx="5400040" cy="7784465"/>
            <wp:effectExtent l="0" t="0" r="0" b="698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00040" cy="7784465"/>
                    </a:xfrm>
                    <a:prstGeom prst="rect">
                      <a:avLst/>
                    </a:prstGeom>
                    <a:noFill/>
                    <a:ln>
                      <a:noFill/>
                    </a:ln>
                  </pic:spPr>
                </pic:pic>
              </a:graphicData>
            </a:graphic>
          </wp:inline>
        </w:drawing>
      </w:r>
    </w:p>
    <w:p w14:paraId="3AFFCA33" w14:textId="77777777" w:rsidR="007C7A7B" w:rsidRDefault="007C7A7B" w:rsidP="007D65BD"/>
    <w:p w14:paraId="01FCE850" w14:textId="77777777" w:rsidR="007C7A7B" w:rsidRDefault="007C7A7B" w:rsidP="007D65BD"/>
    <w:p w14:paraId="5E68FA1C" w14:textId="1115E968" w:rsidR="007C7A7B" w:rsidRPr="007C7A7B" w:rsidRDefault="007C7A7B" w:rsidP="007C7A7B">
      <w:pPr>
        <w:pStyle w:val="Descripcin"/>
        <w:jc w:val="center"/>
        <w:rPr>
          <w:rFonts w:ascii="Times New Roman" w:hAnsi="Times New Roman" w:cs="Times New Roman"/>
          <w:color w:val="000000" w:themeColor="text1"/>
          <w:sz w:val="24"/>
        </w:rPr>
      </w:pPr>
      <w:bookmarkStart w:id="283" w:name="_Toc9890818"/>
      <w:r w:rsidRPr="007C7A7B">
        <w:rPr>
          <w:rFonts w:ascii="Times New Roman" w:hAnsi="Times New Roman" w:cs="Times New Roman"/>
          <w:color w:val="000000" w:themeColor="text1"/>
          <w:sz w:val="24"/>
        </w:rPr>
        <w:lastRenderedPageBreak/>
        <w:t xml:space="preserve">Tabla N° </w:t>
      </w:r>
      <w:r w:rsidRPr="007C7A7B">
        <w:rPr>
          <w:rFonts w:ascii="Times New Roman" w:hAnsi="Times New Roman" w:cs="Times New Roman"/>
          <w:color w:val="000000" w:themeColor="text1"/>
          <w:sz w:val="24"/>
        </w:rPr>
        <w:fldChar w:fldCharType="begin"/>
      </w:r>
      <w:r w:rsidRPr="007C7A7B">
        <w:rPr>
          <w:rFonts w:ascii="Times New Roman" w:hAnsi="Times New Roman" w:cs="Times New Roman"/>
          <w:color w:val="000000" w:themeColor="text1"/>
          <w:sz w:val="24"/>
        </w:rPr>
        <w:instrText xml:space="preserve"> SEQ Tabla_N° \* ARABIC </w:instrText>
      </w:r>
      <w:r w:rsidRPr="007C7A7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75</w:t>
      </w:r>
      <w:r w:rsidRPr="007C7A7B">
        <w:rPr>
          <w:rFonts w:ascii="Times New Roman" w:hAnsi="Times New Roman" w:cs="Times New Roman"/>
          <w:color w:val="000000" w:themeColor="text1"/>
          <w:sz w:val="24"/>
        </w:rPr>
        <w:fldChar w:fldCharType="end"/>
      </w:r>
      <w:r w:rsidRPr="007C7A7B">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ajuste de mezcla</w:t>
      </w:r>
      <w:r w:rsidRPr="007C7A7B">
        <w:rPr>
          <w:rFonts w:ascii="Times New Roman" w:hAnsi="Times New Roman" w:cs="Times New Roman"/>
          <w:color w:val="000000" w:themeColor="text1"/>
          <w:sz w:val="24"/>
        </w:rPr>
        <w:t xml:space="preserve"> por ACI – Diseño de mezcla D</w:t>
      </w:r>
      <w:bookmarkEnd w:id="283"/>
    </w:p>
    <w:p w14:paraId="7C4FF516" w14:textId="37CCB2FF" w:rsidR="00BA1ABD" w:rsidRDefault="00FB2DC2" w:rsidP="007C7A7B">
      <w:pPr>
        <w:jc w:val="center"/>
      </w:pPr>
      <w:r w:rsidRPr="00FB2DC2">
        <w:rPr>
          <w:noProof/>
        </w:rPr>
        <w:drawing>
          <wp:inline distT="0" distB="0" distL="0" distR="0" wp14:anchorId="4F5FFB51" wp14:editId="15AD952E">
            <wp:extent cx="4471517" cy="8232859"/>
            <wp:effectExtent l="0" t="0" r="5715"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72773" cy="8235172"/>
                    </a:xfrm>
                    <a:prstGeom prst="rect">
                      <a:avLst/>
                    </a:prstGeom>
                    <a:noFill/>
                    <a:ln>
                      <a:noFill/>
                    </a:ln>
                  </pic:spPr>
                </pic:pic>
              </a:graphicData>
            </a:graphic>
          </wp:inline>
        </w:drawing>
      </w:r>
    </w:p>
    <w:p w14:paraId="42FBC02C" w14:textId="77777777" w:rsidR="00AF3E52" w:rsidRDefault="00AF3E52" w:rsidP="007C7A7B">
      <w:pPr>
        <w:jc w:val="center"/>
      </w:pPr>
    </w:p>
    <w:p w14:paraId="227A59EF" w14:textId="058E7576" w:rsidR="007D65BD" w:rsidRPr="007C7A7B" w:rsidRDefault="007C7A7B" w:rsidP="007C7A7B">
      <w:pPr>
        <w:pStyle w:val="Descripcin"/>
        <w:jc w:val="center"/>
        <w:rPr>
          <w:rFonts w:ascii="Times New Roman" w:hAnsi="Times New Roman" w:cs="Times New Roman"/>
          <w:color w:val="000000" w:themeColor="text1"/>
          <w:sz w:val="24"/>
        </w:rPr>
      </w:pPr>
      <w:bookmarkStart w:id="284" w:name="_Toc9890819"/>
      <w:r w:rsidRPr="007C7A7B">
        <w:rPr>
          <w:rFonts w:ascii="Times New Roman" w:hAnsi="Times New Roman" w:cs="Times New Roman"/>
          <w:color w:val="000000" w:themeColor="text1"/>
          <w:sz w:val="24"/>
        </w:rPr>
        <w:lastRenderedPageBreak/>
        <w:t xml:space="preserve">Tabla N° </w:t>
      </w:r>
      <w:r w:rsidRPr="007C7A7B">
        <w:rPr>
          <w:rFonts w:ascii="Times New Roman" w:hAnsi="Times New Roman" w:cs="Times New Roman"/>
          <w:color w:val="000000" w:themeColor="text1"/>
          <w:sz w:val="24"/>
        </w:rPr>
        <w:fldChar w:fldCharType="begin"/>
      </w:r>
      <w:r w:rsidRPr="007C7A7B">
        <w:rPr>
          <w:rFonts w:ascii="Times New Roman" w:hAnsi="Times New Roman" w:cs="Times New Roman"/>
          <w:color w:val="000000" w:themeColor="text1"/>
          <w:sz w:val="24"/>
        </w:rPr>
        <w:instrText xml:space="preserve"> SEQ Tabla_N° \* ARABIC </w:instrText>
      </w:r>
      <w:r w:rsidRPr="007C7A7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76</w:t>
      </w:r>
      <w:r w:rsidRPr="007C7A7B">
        <w:rPr>
          <w:rFonts w:ascii="Times New Roman" w:hAnsi="Times New Roman" w:cs="Times New Roman"/>
          <w:color w:val="000000" w:themeColor="text1"/>
          <w:sz w:val="24"/>
        </w:rPr>
        <w:fldChar w:fldCharType="end"/>
      </w:r>
      <w:r w:rsidRPr="007C7A7B">
        <w:rPr>
          <w:rFonts w:ascii="Times New Roman" w:hAnsi="Times New Roman" w:cs="Times New Roman"/>
          <w:color w:val="000000" w:themeColor="text1"/>
          <w:sz w:val="24"/>
        </w:rPr>
        <w:t>: Diseño de mezcla E</w:t>
      </w:r>
      <w:bookmarkEnd w:id="284"/>
    </w:p>
    <w:p w14:paraId="4AD8F2ED" w14:textId="38EBD473" w:rsidR="007D65BD" w:rsidRDefault="00D05637" w:rsidP="007D65BD">
      <w:r w:rsidRPr="00D05637">
        <w:rPr>
          <w:noProof/>
        </w:rPr>
        <w:drawing>
          <wp:inline distT="0" distB="0" distL="0" distR="0" wp14:anchorId="69E00AD7" wp14:editId="2E34C164">
            <wp:extent cx="5400040" cy="7709535"/>
            <wp:effectExtent l="0" t="0" r="0" b="571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040" cy="7709535"/>
                    </a:xfrm>
                    <a:prstGeom prst="rect">
                      <a:avLst/>
                    </a:prstGeom>
                    <a:noFill/>
                    <a:ln>
                      <a:noFill/>
                    </a:ln>
                  </pic:spPr>
                </pic:pic>
              </a:graphicData>
            </a:graphic>
          </wp:inline>
        </w:drawing>
      </w:r>
    </w:p>
    <w:p w14:paraId="4A41FF51" w14:textId="77777777" w:rsidR="00D05637" w:rsidRDefault="00D05637" w:rsidP="007D65BD"/>
    <w:p w14:paraId="7FEC4469" w14:textId="3F40CBC5" w:rsidR="00BA1ABD" w:rsidRDefault="00BA1ABD" w:rsidP="007D65BD"/>
    <w:p w14:paraId="33D6180A" w14:textId="77777777" w:rsidR="00FB2DC2" w:rsidRDefault="00FB2DC2" w:rsidP="007D65BD"/>
    <w:p w14:paraId="5497C786" w14:textId="5BF345C3" w:rsidR="007C7A7B" w:rsidRPr="007C7A7B" w:rsidRDefault="007C7A7B" w:rsidP="007C7A7B">
      <w:pPr>
        <w:pStyle w:val="Descripcin"/>
        <w:jc w:val="center"/>
        <w:rPr>
          <w:rFonts w:ascii="Times New Roman" w:hAnsi="Times New Roman" w:cs="Times New Roman"/>
          <w:color w:val="000000" w:themeColor="text1"/>
          <w:sz w:val="24"/>
        </w:rPr>
      </w:pPr>
      <w:bookmarkStart w:id="285" w:name="_Toc9890820"/>
      <w:r w:rsidRPr="007C7A7B">
        <w:rPr>
          <w:rFonts w:ascii="Times New Roman" w:hAnsi="Times New Roman" w:cs="Times New Roman"/>
          <w:color w:val="000000" w:themeColor="text1"/>
          <w:sz w:val="24"/>
        </w:rPr>
        <w:lastRenderedPageBreak/>
        <w:t xml:space="preserve">Tabla N° </w:t>
      </w:r>
      <w:r w:rsidRPr="007C7A7B">
        <w:rPr>
          <w:rFonts w:ascii="Times New Roman" w:hAnsi="Times New Roman" w:cs="Times New Roman"/>
          <w:color w:val="000000" w:themeColor="text1"/>
          <w:sz w:val="24"/>
        </w:rPr>
        <w:fldChar w:fldCharType="begin"/>
      </w:r>
      <w:r w:rsidRPr="007C7A7B">
        <w:rPr>
          <w:rFonts w:ascii="Times New Roman" w:hAnsi="Times New Roman" w:cs="Times New Roman"/>
          <w:color w:val="000000" w:themeColor="text1"/>
          <w:sz w:val="24"/>
        </w:rPr>
        <w:instrText xml:space="preserve"> SEQ Tabla_N° \* ARABIC </w:instrText>
      </w:r>
      <w:r w:rsidRPr="007C7A7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77</w:t>
      </w:r>
      <w:r w:rsidRPr="007C7A7B">
        <w:rPr>
          <w:rFonts w:ascii="Times New Roman" w:hAnsi="Times New Roman" w:cs="Times New Roman"/>
          <w:color w:val="000000" w:themeColor="text1"/>
          <w:sz w:val="24"/>
        </w:rPr>
        <w:fldChar w:fldCharType="end"/>
      </w:r>
      <w:r w:rsidRPr="007C7A7B">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Ajuste de mezcla</w:t>
      </w:r>
      <w:r w:rsidRPr="007C7A7B">
        <w:rPr>
          <w:rFonts w:ascii="Times New Roman" w:hAnsi="Times New Roman" w:cs="Times New Roman"/>
          <w:color w:val="000000" w:themeColor="text1"/>
          <w:sz w:val="24"/>
        </w:rPr>
        <w:t xml:space="preserve"> por ACI – Diseño de mezcla E</w:t>
      </w:r>
      <w:bookmarkEnd w:id="285"/>
    </w:p>
    <w:p w14:paraId="5DCE49A0" w14:textId="531DFA48" w:rsidR="003B222A" w:rsidRPr="007D65BD" w:rsidRDefault="003B222A" w:rsidP="007C7A7B">
      <w:pPr>
        <w:jc w:val="center"/>
        <w:sectPr w:rsidR="003B222A" w:rsidRPr="007D65BD">
          <w:footerReference w:type="default" r:id="rId108"/>
          <w:footerReference w:type="first" r:id="rId109"/>
          <w:pgSz w:w="11906" w:h="16838"/>
          <w:pgMar w:top="1417" w:right="1701" w:bottom="1417" w:left="1701" w:header="708" w:footer="708" w:gutter="0"/>
          <w:cols w:space="708"/>
          <w:docGrid w:linePitch="360"/>
        </w:sectPr>
      </w:pPr>
      <w:r w:rsidRPr="003B222A">
        <w:rPr>
          <w:noProof/>
        </w:rPr>
        <w:drawing>
          <wp:inline distT="0" distB="0" distL="0" distR="0" wp14:anchorId="165103C1" wp14:editId="093FB64E">
            <wp:extent cx="4501661" cy="8346521"/>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04036" cy="8350925"/>
                    </a:xfrm>
                    <a:prstGeom prst="rect">
                      <a:avLst/>
                    </a:prstGeom>
                    <a:noFill/>
                    <a:ln>
                      <a:noFill/>
                    </a:ln>
                  </pic:spPr>
                </pic:pic>
              </a:graphicData>
            </a:graphic>
          </wp:inline>
        </w:drawing>
      </w:r>
    </w:p>
    <w:p w14:paraId="4DEB792F" w14:textId="77777777" w:rsidR="008522CA" w:rsidRDefault="008522CA" w:rsidP="008522CA">
      <w:pPr>
        <w:pStyle w:val="Ttulo2"/>
      </w:pPr>
      <w:bookmarkStart w:id="286" w:name="_Toc9892971"/>
      <w:r>
        <w:lastRenderedPageBreak/>
        <w:t>Anexo N° 04: Resultados de ensayos de Resistencia a la Compresión:</w:t>
      </w:r>
      <w:bookmarkEnd w:id="286"/>
    </w:p>
    <w:p w14:paraId="31DA9ECB" w14:textId="59F00544" w:rsidR="00113B1F" w:rsidRPr="00FA6F8A" w:rsidRDefault="00FA6F8A" w:rsidP="00FA6F8A">
      <w:pPr>
        <w:pStyle w:val="Descripcin"/>
        <w:ind w:firstLine="708"/>
        <w:rPr>
          <w:rFonts w:ascii="Times New Roman" w:hAnsi="Times New Roman" w:cs="Times New Roman"/>
          <w:color w:val="000000" w:themeColor="text1"/>
          <w:sz w:val="24"/>
          <w:szCs w:val="22"/>
        </w:rPr>
      </w:pPr>
      <w:bookmarkStart w:id="287" w:name="_Toc9890821"/>
      <w:r w:rsidRPr="00FA6F8A">
        <w:rPr>
          <w:rFonts w:ascii="Times New Roman" w:hAnsi="Times New Roman" w:cs="Times New Roman"/>
          <w:color w:val="000000" w:themeColor="text1"/>
          <w:sz w:val="24"/>
          <w:szCs w:val="22"/>
        </w:rPr>
        <w:t xml:space="preserve">Tabla N° </w:t>
      </w:r>
      <w:r w:rsidRPr="00FA6F8A">
        <w:rPr>
          <w:rFonts w:ascii="Times New Roman" w:hAnsi="Times New Roman" w:cs="Times New Roman"/>
          <w:color w:val="000000" w:themeColor="text1"/>
          <w:sz w:val="24"/>
          <w:szCs w:val="22"/>
        </w:rPr>
        <w:fldChar w:fldCharType="begin"/>
      </w:r>
      <w:r w:rsidRPr="00FA6F8A">
        <w:rPr>
          <w:rFonts w:ascii="Times New Roman" w:hAnsi="Times New Roman" w:cs="Times New Roman"/>
          <w:color w:val="000000" w:themeColor="text1"/>
          <w:sz w:val="24"/>
          <w:szCs w:val="22"/>
        </w:rPr>
        <w:instrText xml:space="preserve"> SEQ Tabla_N° \* ARABIC </w:instrText>
      </w:r>
      <w:r w:rsidRPr="00FA6F8A">
        <w:rPr>
          <w:rFonts w:ascii="Times New Roman" w:hAnsi="Times New Roman" w:cs="Times New Roman"/>
          <w:color w:val="000000" w:themeColor="text1"/>
          <w:sz w:val="24"/>
          <w:szCs w:val="22"/>
        </w:rPr>
        <w:fldChar w:fldCharType="separate"/>
      </w:r>
      <w:r w:rsidR="00520371">
        <w:rPr>
          <w:rFonts w:ascii="Times New Roman" w:hAnsi="Times New Roman" w:cs="Times New Roman"/>
          <w:noProof/>
          <w:color w:val="000000" w:themeColor="text1"/>
          <w:sz w:val="24"/>
          <w:szCs w:val="22"/>
        </w:rPr>
        <w:t>78</w:t>
      </w:r>
      <w:r w:rsidRPr="00FA6F8A">
        <w:rPr>
          <w:rFonts w:ascii="Times New Roman" w:hAnsi="Times New Roman" w:cs="Times New Roman"/>
          <w:color w:val="000000" w:themeColor="text1"/>
          <w:sz w:val="24"/>
          <w:szCs w:val="22"/>
        </w:rPr>
        <w:fldChar w:fldCharType="end"/>
      </w:r>
      <w:r w:rsidRPr="00FA6F8A">
        <w:rPr>
          <w:rFonts w:ascii="Times New Roman" w:hAnsi="Times New Roman" w:cs="Times New Roman"/>
          <w:color w:val="000000" w:themeColor="text1"/>
          <w:sz w:val="24"/>
          <w:szCs w:val="22"/>
        </w:rPr>
        <w:t>: Resultados de resistencia a la compresión</w:t>
      </w:r>
      <w:r>
        <w:rPr>
          <w:rFonts w:ascii="Times New Roman" w:hAnsi="Times New Roman" w:cs="Times New Roman"/>
          <w:color w:val="000000" w:themeColor="text1"/>
          <w:sz w:val="24"/>
          <w:szCs w:val="22"/>
        </w:rPr>
        <w:t xml:space="preserve"> del </w:t>
      </w:r>
      <w:r w:rsidR="00AF3E52">
        <w:rPr>
          <w:rFonts w:ascii="Times New Roman" w:hAnsi="Times New Roman" w:cs="Times New Roman"/>
          <w:color w:val="000000" w:themeColor="text1"/>
          <w:sz w:val="24"/>
          <w:szCs w:val="22"/>
        </w:rPr>
        <w:t xml:space="preserve">concreto </w:t>
      </w:r>
      <w:r w:rsidR="00AF3E52" w:rsidRPr="00FA6F8A">
        <w:rPr>
          <w:rFonts w:ascii="Times New Roman" w:hAnsi="Times New Roman" w:cs="Times New Roman"/>
          <w:color w:val="000000" w:themeColor="text1"/>
          <w:sz w:val="24"/>
          <w:szCs w:val="22"/>
        </w:rPr>
        <w:t>a</w:t>
      </w:r>
      <w:r w:rsidRPr="00FA6F8A">
        <w:rPr>
          <w:rFonts w:ascii="Times New Roman" w:hAnsi="Times New Roman" w:cs="Times New Roman"/>
          <w:color w:val="000000" w:themeColor="text1"/>
          <w:sz w:val="24"/>
          <w:szCs w:val="22"/>
        </w:rPr>
        <w:t xml:space="preserve"> los 7 días, mezcla A</w:t>
      </w:r>
      <w:bookmarkEnd w:id="287"/>
    </w:p>
    <w:p w14:paraId="2B0AA79E" w14:textId="77777777" w:rsidR="00F83ADC" w:rsidRDefault="004735A5" w:rsidP="00F83ADC">
      <w:pPr>
        <w:jc w:val="center"/>
      </w:pPr>
      <w:r w:rsidRPr="004735A5">
        <w:rPr>
          <w:noProof/>
        </w:rPr>
        <w:drawing>
          <wp:inline distT="0" distB="0" distL="0" distR="0" wp14:anchorId="5309DF1F" wp14:editId="3CC18ED7">
            <wp:extent cx="8248015" cy="3503930"/>
            <wp:effectExtent l="0" t="0" r="635" b="127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248015" cy="3503930"/>
                    </a:xfrm>
                    <a:prstGeom prst="rect">
                      <a:avLst/>
                    </a:prstGeom>
                    <a:noFill/>
                    <a:ln>
                      <a:noFill/>
                    </a:ln>
                  </pic:spPr>
                </pic:pic>
              </a:graphicData>
            </a:graphic>
          </wp:inline>
        </w:drawing>
      </w:r>
    </w:p>
    <w:p w14:paraId="52CD1204" w14:textId="77777777" w:rsidR="00F83ADC" w:rsidRDefault="00F83ADC" w:rsidP="00F83ADC">
      <w:pPr>
        <w:jc w:val="center"/>
      </w:pPr>
    </w:p>
    <w:p w14:paraId="20391772" w14:textId="58F21EDE" w:rsidR="00F83ADC" w:rsidRDefault="00F83ADC" w:rsidP="00F83ADC">
      <w:pPr>
        <w:jc w:val="center"/>
      </w:pPr>
    </w:p>
    <w:p w14:paraId="5B96FCFE" w14:textId="77777777" w:rsidR="00D05637" w:rsidRDefault="00D05637" w:rsidP="00F83ADC">
      <w:pPr>
        <w:jc w:val="center"/>
      </w:pPr>
    </w:p>
    <w:p w14:paraId="49452AC8" w14:textId="77777777" w:rsidR="003A1677" w:rsidRDefault="003A1677" w:rsidP="00F83ADC">
      <w:pPr>
        <w:jc w:val="center"/>
      </w:pPr>
    </w:p>
    <w:p w14:paraId="7D872799" w14:textId="061E59BA" w:rsidR="003A1677" w:rsidRDefault="003A1677" w:rsidP="003A1677">
      <w:pPr>
        <w:pStyle w:val="Descripcin"/>
        <w:ind w:firstLine="708"/>
      </w:pPr>
      <w:bookmarkStart w:id="288" w:name="_Toc9890822"/>
      <w:r w:rsidRPr="003A1677">
        <w:rPr>
          <w:rFonts w:ascii="Times New Roman" w:hAnsi="Times New Roman" w:cs="Times New Roman"/>
          <w:color w:val="000000" w:themeColor="text1"/>
          <w:sz w:val="24"/>
          <w:szCs w:val="22"/>
        </w:rPr>
        <w:lastRenderedPageBreak/>
        <w:t xml:space="preserve">Tabla N° </w:t>
      </w:r>
      <w:r w:rsidRPr="003A1677">
        <w:rPr>
          <w:rFonts w:ascii="Times New Roman" w:hAnsi="Times New Roman" w:cs="Times New Roman"/>
          <w:color w:val="000000" w:themeColor="text1"/>
          <w:sz w:val="24"/>
          <w:szCs w:val="22"/>
        </w:rPr>
        <w:fldChar w:fldCharType="begin"/>
      </w:r>
      <w:r w:rsidRPr="003A1677">
        <w:rPr>
          <w:rFonts w:ascii="Times New Roman" w:hAnsi="Times New Roman" w:cs="Times New Roman"/>
          <w:color w:val="000000" w:themeColor="text1"/>
          <w:sz w:val="24"/>
          <w:szCs w:val="22"/>
        </w:rPr>
        <w:instrText xml:space="preserve"> SEQ Tabla_N° \* ARABIC </w:instrText>
      </w:r>
      <w:r w:rsidRPr="003A1677">
        <w:rPr>
          <w:rFonts w:ascii="Times New Roman" w:hAnsi="Times New Roman" w:cs="Times New Roman"/>
          <w:color w:val="000000" w:themeColor="text1"/>
          <w:sz w:val="24"/>
          <w:szCs w:val="22"/>
        </w:rPr>
        <w:fldChar w:fldCharType="separate"/>
      </w:r>
      <w:r w:rsidR="00520371">
        <w:rPr>
          <w:rFonts w:ascii="Times New Roman" w:hAnsi="Times New Roman" w:cs="Times New Roman"/>
          <w:noProof/>
          <w:color w:val="000000" w:themeColor="text1"/>
          <w:sz w:val="24"/>
          <w:szCs w:val="22"/>
        </w:rPr>
        <w:t>79</w:t>
      </w:r>
      <w:r w:rsidRPr="003A1677">
        <w:rPr>
          <w:rFonts w:ascii="Times New Roman" w:hAnsi="Times New Roman" w:cs="Times New Roman"/>
          <w:color w:val="000000" w:themeColor="text1"/>
          <w:sz w:val="24"/>
          <w:szCs w:val="22"/>
        </w:rPr>
        <w:fldChar w:fldCharType="end"/>
      </w:r>
      <w:r w:rsidRPr="003A1677">
        <w:rPr>
          <w:rFonts w:ascii="Times New Roman" w:hAnsi="Times New Roman" w:cs="Times New Roman"/>
          <w:color w:val="000000" w:themeColor="text1"/>
          <w:sz w:val="24"/>
          <w:szCs w:val="22"/>
        </w:rPr>
        <w:t>:</w:t>
      </w:r>
      <w:r>
        <w:t xml:space="preserve"> </w:t>
      </w:r>
      <w:r w:rsidRPr="00FA6F8A">
        <w:rPr>
          <w:rFonts w:ascii="Times New Roman" w:hAnsi="Times New Roman" w:cs="Times New Roman"/>
          <w:color w:val="000000" w:themeColor="text1"/>
          <w:sz w:val="24"/>
          <w:szCs w:val="22"/>
        </w:rPr>
        <w:t>Resultados de resistencia a la compresión</w:t>
      </w:r>
      <w:r>
        <w:rPr>
          <w:rFonts w:ascii="Times New Roman" w:hAnsi="Times New Roman" w:cs="Times New Roman"/>
          <w:color w:val="000000" w:themeColor="text1"/>
          <w:sz w:val="24"/>
          <w:szCs w:val="22"/>
        </w:rPr>
        <w:t xml:space="preserve"> del </w:t>
      </w:r>
      <w:proofErr w:type="gramStart"/>
      <w:r>
        <w:rPr>
          <w:rFonts w:ascii="Times New Roman" w:hAnsi="Times New Roman" w:cs="Times New Roman"/>
          <w:color w:val="000000" w:themeColor="text1"/>
          <w:sz w:val="24"/>
          <w:szCs w:val="22"/>
        </w:rPr>
        <w:t xml:space="preserve">concreto </w:t>
      </w:r>
      <w:r w:rsidRPr="00FA6F8A">
        <w:rPr>
          <w:rFonts w:ascii="Times New Roman" w:hAnsi="Times New Roman" w:cs="Times New Roman"/>
          <w:color w:val="000000" w:themeColor="text1"/>
          <w:sz w:val="24"/>
          <w:szCs w:val="22"/>
        </w:rPr>
        <w:t xml:space="preserve"> a</w:t>
      </w:r>
      <w:proofErr w:type="gramEnd"/>
      <w:r w:rsidRPr="00FA6F8A">
        <w:rPr>
          <w:rFonts w:ascii="Times New Roman" w:hAnsi="Times New Roman" w:cs="Times New Roman"/>
          <w:color w:val="000000" w:themeColor="text1"/>
          <w:sz w:val="24"/>
          <w:szCs w:val="22"/>
        </w:rPr>
        <w:t xml:space="preserve"> los 7 días, mezcla </w:t>
      </w:r>
      <w:r>
        <w:rPr>
          <w:rFonts w:ascii="Times New Roman" w:hAnsi="Times New Roman" w:cs="Times New Roman"/>
          <w:color w:val="000000" w:themeColor="text1"/>
          <w:sz w:val="24"/>
          <w:szCs w:val="22"/>
        </w:rPr>
        <w:t>B</w:t>
      </w:r>
      <w:bookmarkEnd w:id="288"/>
    </w:p>
    <w:p w14:paraId="45071CD5" w14:textId="77777777" w:rsidR="00F83ADC" w:rsidRDefault="004735A5" w:rsidP="00F83ADC">
      <w:pPr>
        <w:jc w:val="center"/>
      </w:pPr>
      <w:r w:rsidRPr="004735A5">
        <w:rPr>
          <w:noProof/>
        </w:rPr>
        <w:drawing>
          <wp:inline distT="0" distB="0" distL="0" distR="0" wp14:anchorId="68919B21" wp14:editId="34F936B4">
            <wp:extent cx="8249920" cy="3667760"/>
            <wp:effectExtent l="0" t="0" r="0" b="889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249920" cy="3667760"/>
                    </a:xfrm>
                    <a:prstGeom prst="rect">
                      <a:avLst/>
                    </a:prstGeom>
                    <a:noFill/>
                    <a:ln>
                      <a:noFill/>
                    </a:ln>
                  </pic:spPr>
                </pic:pic>
              </a:graphicData>
            </a:graphic>
          </wp:inline>
        </w:drawing>
      </w:r>
    </w:p>
    <w:p w14:paraId="3CE9E1C9" w14:textId="77777777" w:rsidR="00F83ADC" w:rsidRDefault="00F83ADC" w:rsidP="00F83ADC">
      <w:pPr>
        <w:jc w:val="center"/>
      </w:pPr>
    </w:p>
    <w:p w14:paraId="73879DA7" w14:textId="77777777" w:rsidR="003A1677" w:rsidRDefault="003A1677" w:rsidP="00F83ADC">
      <w:pPr>
        <w:jc w:val="center"/>
      </w:pPr>
    </w:p>
    <w:p w14:paraId="34B8145E" w14:textId="77777777" w:rsidR="004735A5" w:rsidRDefault="004735A5" w:rsidP="00F83ADC">
      <w:pPr>
        <w:jc w:val="center"/>
      </w:pPr>
    </w:p>
    <w:p w14:paraId="14F22800" w14:textId="77777777" w:rsidR="003A1677" w:rsidRDefault="003A1677" w:rsidP="00F83ADC">
      <w:pPr>
        <w:jc w:val="center"/>
      </w:pPr>
    </w:p>
    <w:p w14:paraId="28F55747" w14:textId="7AB62839" w:rsidR="00F83ADC" w:rsidRDefault="003A1677" w:rsidP="003A1677">
      <w:pPr>
        <w:pStyle w:val="Descripcin"/>
        <w:ind w:firstLine="708"/>
      </w:pPr>
      <w:bookmarkStart w:id="289" w:name="_Toc9890823"/>
      <w:r w:rsidRPr="003A1677">
        <w:rPr>
          <w:rFonts w:ascii="Times New Roman" w:hAnsi="Times New Roman" w:cs="Times New Roman"/>
          <w:color w:val="000000" w:themeColor="text1"/>
          <w:sz w:val="24"/>
          <w:szCs w:val="22"/>
        </w:rPr>
        <w:lastRenderedPageBreak/>
        <w:t xml:space="preserve">Tabla N° </w:t>
      </w:r>
      <w:r w:rsidRPr="003A1677">
        <w:rPr>
          <w:rFonts w:ascii="Times New Roman" w:hAnsi="Times New Roman" w:cs="Times New Roman"/>
          <w:color w:val="000000" w:themeColor="text1"/>
          <w:sz w:val="24"/>
          <w:szCs w:val="22"/>
        </w:rPr>
        <w:fldChar w:fldCharType="begin"/>
      </w:r>
      <w:r w:rsidRPr="003A1677">
        <w:rPr>
          <w:rFonts w:ascii="Times New Roman" w:hAnsi="Times New Roman" w:cs="Times New Roman"/>
          <w:color w:val="000000" w:themeColor="text1"/>
          <w:sz w:val="24"/>
          <w:szCs w:val="22"/>
        </w:rPr>
        <w:instrText xml:space="preserve"> SEQ Tabla_N° \* ARABIC </w:instrText>
      </w:r>
      <w:r w:rsidRPr="003A1677">
        <w:rPr>
          <w:rFonts w:ascii="Times New Roman" w:hAnsi="Times New Roman" w:cs="Times New Roman"/>
          <w:color w:val="000000" w:themeColor="text1"/>
          <w:sz w:val="24"/>
          <w:szCs w:val="22"/>
        </w:rPr>
        <w:fldChar w:fldCharType="separate"/>
      </w:r>
      <w:r w:rsidR="00520371">
        <w:rPr>
          <w:rFonts w:ascii="Times New Roman" w:hAnsi="Times New Roman" w:cs="Times New Roman"/>
          <w:noProof/>
          <w:color w:val="000000" w:themeColor="text1"/>
          <w:sz w:val="24"/>
          <w:szCs w:val="22"/>
        </w:rPr>
        <w:t>80</w:t>
      </w:r>
      <w:r w:rsidRPr="003A1677">
        <w:rPr>
          <w:rFonts w:ascii="Times New Roman" w:hAnsi="Times New Roman" w:cs="Times New Roman"/>
          <w:color w:val="000000" w:themeColor="text1"/>
          <w:sz w:val="24"/>
          <w:szCs w:val="22"/>
        </w:rPr>
        <w:fldChar w:fldCharType="end"/>
      </w:r>
      <w:r w:rsidRPr="003A1677">
        <w:rPr>
          <w:rFonts w:ascii="Times New Roman" w:hAnsi="Times New Roman" w:cs="Times New Roman"/>
          <w:color w:val="000000" w:themeColor="text1"/>
          <w:sz w:val="24"/>
          <w:szCs w:val="22"/>
        </w:rPr>
        <w:t xml:space="preserve">: </w:t>
      </w:r>
      <w:r w:rsidRPr="00FA6F8A">
        <w:rPr>
          <w:rFonts w:ascii="Times New Roman" w:hAnsi="Times New Roman" w:cs="Times New Roman"/>
          <w:color w:val="000000" w:themeColor="text1"/>
          <w:sz w:val="24"/>
          <w:szCs w:val="22"/>
        </w:rPr>
        <w:t>Resultados de resistencia a la compresión</w:t>
      </w:r>
      <w:r>
        <w:rPr>
          <w:rFonts w:ascii="Times New Roman" w:hAnsi="Times New Roman" w:cs="Times New Roman"/>
          <w:color w:val="000000" w:themeColor="text1"/>
          <w:sz w:val="24"/>
          <w:szCs w:val="22"/>
        </w:rPr>
        <w:t xml:space="preserve"> del </w:t>
      </w:r>
      <w:proofErr w:type="gramStart"/>
      <w:r>
        <w:rPr>
          <w:rFonts w:ascii="Times New Roman" w:hAnsi="Times New Roman" w:cs="Times New Roman"/>
          <w:color w:val="000000" w:themeColor="text1"/>
          <w:sz w:val="24"/>
          <w:szCs w:val="22"/>
        </w:rPr>
        <w:t xml:space="preserve">concreto </w:t>
      </w:r>
      <w:r w:rsidRPr="00FA6F8A">
        <w:rPr>
          <w:rFonts w:ascii="Times New Roman" w:hAnsi="Times New Roman" w:cs="Times New Roman"/>
          <w:color w:val="000000" w:themeColor="text1"/>
          <w:sz w:val="24"/>
          <w:szCs w:val="22"/>
        </w:rPr>
        <w:t xml:space="preserve"> a</w:t>
      </w:r>
      <w:proofErr w:type="gramEnd"/>
      <w:r w:rsidRPr="00FA6F8A">
        <w:rPr>
          <w:rFonts w:ascii="Times New Roman" w:hAnsi="Times New Roman" w:cs="Times New Roman"/>
          <w:color w:val="000000" w:themeColor="text1"/>
          <w:sz w:val="24"/>
          <w:szCs w:val="22"/>
        </w:rPr>
        <w:t xml:space="preserve"> los 7 días, mezcla </w:t>
      </w:r>
      <w:r>
        <w:rPr>
          <w:rFonts w:ascii="Times New Roman" w:hAnsi="Times New Roman" w:cs="Times New Roman"/>
          <w:color w:val="000000" w:themeColor="text1"/>
          <w:sz w:val="24"/>
          <w:szCs w:val="22"/>
        </w:rPr>
        <w:t>C</w:t>
      </w:r>
      <w:bookmarkEnd w:id="289"/>
    </w:p>
    <w:p w14:paraId="6721F903" w14:textId="77777777" w:rsidR="00F83ADC" w:rsidRDefault="004735A5" w:rsidP="00F83ADC">
      <w:pPr>
        <w:jc w:val="center"/>
      </w:pPr>
      <w:r w:rsidRPr="004735A5">
        <w:rPr>
          <w:noProof/>
        </w:rPr>
        <w:drawing>
          <wp:inline distT="0" distB="0" distL="0" distR="0" wp14:anchorId="57B45894" wp14:editId="3CB700A7">
            <wp:extent cx="8249920" cy="3667760"/>
            <wp:effectExtent l="0" t="0" r="0" b="889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249920" cy="3667760"/>
                    </a:xfrm>
                    <a:prstGeom prst="rect">
                      <a:avLst/>
                    </a:prstGeom>
                    <a:noFill/>
                    <a:ln>
                      <a:noFill/>
                    </a:ln>
                  </pic:spPr>
                </pic:pic>
              </a:graphicData>
            </a:graphic>
          </wp:inline>
        </w:drawing>
      </w:r>
    </w:p>
    <w:p w14:paraId="1D5AC71A" w14:textId="77777777" w:rsidR="00F83ADC" w:rsidRDefault="00F83ADC" w:rsidP="00F83ADC">
      <w:pPr>
        <w:jc w:val="center"/>
      </w:pPr>
    </w:p>
    <w:p w14:paraId="3E94F036" w14:textId="77777777" w:rsidR="00F83ADC" w:rsidRDefault="00F83ADC" w:rsidP="00F83ADC">
      <w:pPr>
        <w:jc w:val="center"/>
      </w:pPr>
    </w:p>
    <w:p w14:paraId="72D01132" w14:textId="77777777" w:rsidR="00F83ADC" w:rsidRDefault="00F83ADC" w:rsidP="00F83ADC">
      <w:pPr>
        <w:jc w:val="center"/>
      </w:pPr>
    </w:p>
    <w:p w14:paraId="3330933E" w14:textId="77777777" w:rsidR="00F83ADC" w:rsidRPr="00B51FB4" w:rsidRDefault="00F83ADC" w:rsidP="00F83ADC">
      <w:pPr>
        <w:jc w:val="center"/>
        <w:rPr>
          <w:rFonts w:ascii="Times New Roman" w:hAnsi="Times New Roman" w:cs="Times New Roman"/>
          <w:i/>
          <w:iCs/>
          <w:color w:val="000000" w:themeColor="text1"/>
          <w:sz w:val="24"/>
        </w:rPr>
      </w:pPr>
    </w:p>
    <w:p w14:paraId="698D7089" w14:textId="1922936C" w:rsidR="00F83ADC" w:rsidRDefault="00B51FB4" w:rsidP="00B51FB4">
      <w:pPr>
        <w:pStyle w:val="Descripcin"/>
        <w:ind w:firstLine="708"/>
      </w:pPr>
      <w:bookmarkStart w:id="290" w:name="_Toc9890824"/>
      <w:r w:rsidRPr="00B51FB4">
        <w:rPr>
          <w:rFonts w:ascii="Times New Roman" w:hAnsi="Times New Roman" w:cs="Times New Roman"/>
          <w:color w:val="000000" w:themeColor="text1"/>
          <w:sz w:val="24"/>
          <w:szCs w:val="22"/>
        </w:rPr>
        <w:lastRenderedPageBreak/>
        <w:t xml:space="preserve">Tabla N° </w:t>
      </w:r>
      <w:r w:rsidRPr="00B51FB4">
        <w:rPr>
          <w:rFonts w:ascii="Times New Roman" w:hAnsi="Times New Roman" w:cs="Times New Roman"/>
          <w:color w:val="000000" w:themeColor="text1"/>
          <w:sz w:val="24"/>
          <w:szCs w:val="22"/>
        </w:rPr>
        <w:fldChar w:fldCharType="begin"/>
      </w:r>
      <w:r w:rsidRPr="00B51FB4">
        <w:rPr>
          <w:rFonts w:ascii="Times New Roman" w:hAnsi="Times New Roman" w:cs="Times New Roman"/>
          <w:color w:val="000000" w:themeColor="text1"/>
          <w:sz w:val="24"/>
          <w:szCs w:val="22"/>
        </w:rPr>
        <w:instrText xml:space="preserve"> SEQ Tabla_N° \* ARABIC </w:instrText>
      </w:r>
      <w:r w:rsidRPr="00B51FB4">
        <w:rPr>
          <w:rFonts w:ascii="Times New Roman" w:hAnsi="Times New Roman" w:cs="Times New Roman"/>
          <w:color w:val="000000" w:themeColor="text1"/>
          <w:sz w:val="24"/>
          <w:szCs w:val="22"/>
        </w:rPr>
        <w:fldChar w:fldCharType="separate"/>
      </w:r>
      <w:r w:rsidR="00520371">
        <w:rPr>
          <w:rFonts w:ascii="Times New Roman" w:hAnsi="Times New Roman" w:cs="Times New Roman"/>
          <w:noProof/>
          <w:color w:val="000000" w:themeColor="text1"/>
          <w:sz w:val="24"/>
          <w:szCs w:val="22"/>
        </w:rPr>
        <w:t>81</w:t>
      </w:r>
      <w:r w:rsidRPr="00B51FB4">
        <w:rPr>
          <w:rFonts w:ascii="Times New Roman" w:hAnsi="Times New Roman" w:cs="Times New Roman"/>
          <w:color w:val="000000" w:themeColor="text1"/>
          <w:sz w:val="24"/>
          <w:szCs w:val="22"/>
        </w:rPr>
        <w:fldChar w:fldCharType="end"/>
      </w:r>
      <w:r w:rsidRPr="00B51FB4">
        <w:rPr>
          <w:rFonts w:ascii="Times New Roman" w:hAnsi="Times New Roman" w:cs="Times New Roman"/>
          <w:color w:val="000000" w:themeColor="text1"/>
          <w:sz w:val="24"/>
          <w:szCs w:val="22"/>
        </w:rPr>
        <w:t xml:space="preserve">: </w:t>
      </w:r>
      <w:r w:rsidRPr="00FA6F8A">
        <w:rPr>
          <w:rFonts w:ascii="Times New Roman" w:hAnsi="Times New Roman" w:cs="Times New Roman"/>
          <w:color w:val="000000" w:themeColor="text1"/>
          <w:sz w:val="24"/>
          <w:szCs w:val="22"/>
        </w:rPr>
        <w:t>Resultados de resistencia a la compresión</w:t>
      </w:r>
      <w:r>
        <w:rPr>
          <w:rFonts w:ascii="Times New Roman" w:hAnsi="Times New Roman" w:cs="Times New Roman"/>
          <w:color w:val="000000" w:themeColor="text1"/>
          <w:sz w:val="24"/>
          <w:szCs w:val="22"/>
        </w:rPr>
        <w:t xml:space="preserve"> del </w:t>
      </w:r>
      <w:proofErr w:type="gramStart"/>
      <w:r>
        <w:rPr>
          <w:rFonts w:ascii="Times New Roman" w:hAnsi="Times New Roman" w:cs="Times New Roman"/>
          <w:color w:val="000000" w:themeColor="text1"/>
          <w:sz w:val="24"/>
          <w:szCs w:val="22"/>
        </w:rPr>
        <w:t xml:space="preserve">concreto </w:t>
      </w:r>
      <w:r w:rsidRPr="00FA6F8A">
        <w:rPr>
          <w:rFonts w:ascii="Times New Roman" w:hAnsi="Times New Roman" w:cs="Times New Roman"/>
          <w:color w:val="000000" w:themeColor="text1"/>
          <w:sz w:val="24"/>
          <w:szCs w:val="22"/>
        </w:rPr>
        <w:t xml:space="preserve"> a</w:t>
      </w:r>
      <w:proofErr w:type="gramEnd"/>
      <w:r w:rsidRPr="00FA6F8A">
        <w:rPr>
          <w:rFonts w:ascii="Times New Roman" w:hAnsi="Times New Roman" w:cs="Times New Roman"/>
          <w:color w:val="000000" w:themeColor="text1"/>
          <w:sz w:val="24"/>
          <w:szCs w:val="22"/>
        </w:rPr>
        <w:t xml:space="preserve"> los 7 días, mezcla </w:t>
      </w:r>
      <w:r>
        <w:rPr>
          <w:rFonts w:ascii="Times New Roman" w:hAnsi="Times New Roman" w:cs="Times New Roman"/>
          <w:color w:val="000000" w:themeColor="text1"/>
          <w:sz w:val="24"/>
          <w:szCs w:val="22"/>
        </w:rPr>
        <w:t>D</w:t>
      </w:r>
      <w:bookmarkEnd w:id="290"/>
    </w:p>
    <w:p w14:paraId="72232EC1" w14:textId="77777777" w:rsidR="00F83ADC" w:rsidRDefault="004735A5" w:rsidP="00F83ADC">
      <w:pPr>
        <w:jc w:val="center"/>
      </w:pPr>
      <w:r w:rsidRPr="004735A5">
        <w:rPr>
          <w:noProof/>
        </w:rPr>
        <w:drawing>
          <wp:inline distT="0" distB="0" distL="0" distR="0" wp14:anchorId="53A0ED2B" wp14:editId="5FB7770A">
            <wp:extent cx="8249920" cy="3667760"/>
            <wp:effectExtent l="0" t="0" r="0" b="889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249920" cy="3667760"/>
                    </a:xfrm>
                    <a:prstGeom prst="rect">
                      <a:avLst/>
                    </a:prstGeom>
                    <a:noFill/>
                    <a:ln>
                      <a:noFill/>
                    </a:ln>
                  </pic:spPr>
                </pic:pic>
              </a:graphicData>
            </a:graphic>
          </wp:inline>
        </w:drawing>
      </w:r>
    </w:p>
    <w:p w14:paraId="4AC58D09" w14:textId="77777777" w:rsidR="00F83ADC" w:rsidRDefault="00F83ADC" w:rsidP="00F83ADC">
      <w:pPr>
        <w:jc w:val="center"/>
      </w:pPr>
    </w:p>
    <w:p w14:paraId="17C073E7" w14:textId="77777777" w:rsidR="00F83ADC" w:rsidRDefault="00F83ADC" w:rsidP="00F83ADC">
      <w:pPr>
        <w:jc w:val="center"/>
      </w:pPr>
    </w:p>
    <w:p w14:paraId="4D2B3265" w14:textId="77777777" w:rsidR="004735A5" w:rsidRDefault="004735A5" w:rsidP="00F83ADC">
      <w:pPr>
        <w:jc w:val="center"/>
      </w:pPr>
    </w:p>
    <w:p w14:paraId="0D391F7E" w14:textId="77777777" w:rsidR="004735A5" w:rsidRDefault="004735A5" w:rsidP="00F83ADC">
      <w:pPr>
        <w:jc w:val="center"/>
      </w:pPr>
    </w:p>
    <w:p w14:paraId="6379CD3C" w14:textId="025767F7" w:rsidR="00F83ADC" w:rsidRPr="004735A5" w:rsidRDefault="00B51FB4" w:rsidP="004735A5">
      <w:pPr>
        <w:pStyle w:val="Descripcin"/>
        <w:ind w:firstLine="708"/>
        <w:rPr>
          <w:rFonts w:ascii="Times New Roman" w:hAnsi="Times New Roman" w:cs="Times New Roman"/>
          <w:color w:val="000000" w:themeColor="text1"/>
          <w:sz w:val="24"/>
          <w:szCs w:val="22"/>
        </w:rPr>
      </w:pPr>
      <w:bookmarkStart w:id="291" w:name="_Toc9890825"/>
      <w:r w:rsidRPr="00B51FB4">
        <w:rPr>
          <w:rFonts w:ascii="Times New Roman" w:hAnsi="Times New Roman" w:cs="Times New Roman"/>
          <w:color w:val="000000" w:themeColor="text1"/>
          <w:sz w:val="24"/>
          <w:szCs w:val="22"/>
        </w:rPr>
        <w:lastRenderedPageBreak/>
        <w:t xml:space="preserve">Tabla N° </w:t>
      </w:r>
      <w:r w:rsidRPr="00B51FB4">
        <w:rPr>
          <w:rFonts w:ascii="Times New Roman" w:hAnsi="Times New Roman" w:cs="Times New Roman"/>
          <w:color w:val="000000" w:themeColor="text1"/>
          <w:sz w:val="24"/>
          <w:szCs w:val="22"/>
        </w:rPr>
        <w:fldChar w:fldCharType="begin"/>
      </w:r>
      <w:r w:rsidRPr="00B51FB4">
        <w:rPr>
          <w:rFonts w:ascii="Times New Roman" w:hAnsi="Times New Roman" w:cs="Times New Roman"/>
          <w:color w:val="000000" w:themeColor="text1"/>
          <w:sz w:val="24"/>
          <w:szCs w:val="22"/>
        </w:rPr>
        <w:instrText xml:space="preserve"> SEQ Tabla_N° \* ARABIC </w:instrText>
      </w:r>
      <w:r w:rsidRPr="00B51FB4">
        <w:rPr>
          <w:rFonts w:ascii="Times New Roman" w:hAnsi="Times New Roman" w:cs="Times New Roman"/>
          <w:color w:val="000000" w:themeColor="text1"/>
          <w:sz w:val="24"/>
          <w:szCs w:val="22"/>
        </w:rPr>
        <w:fldChar w:fldCharType="separate"/>
      </w:r>
      <w:r w:rsidR="00520371">
        <w:rPr>
          <w:rFonts w:ascii="Times New Roman" w:hAnsi="Times New Roman" w:cs="Times New Roman"/>
          <w:noProof/>
          <w:color w:val="000000" w:themeColor="text1"/>
          <w:sz w:val="24"/>
          <w:szCs w:val="22"/>
        </w:rPr>
        <w:t>82</w:t>
      </w:r>
      <w:r w:rsidRPr="00B51FB4">
        <w:rPr>
          <w:rFonts w:ascii="Times New Roman" w:hAnsi="Times New Roman" w:cs="Times New Roman"/>
          <w:color w:val="000000" w:themeColor="text1"/>
          <w:sz w:val="24"/>
          <w:szCs w:val="22"/>
        </w:rPr>
        <w:fldChar w:fldCharType="end"/>
      </w:r>
      <w:r w:rsidRPr="00B51FB4">
        <w:rPr>
          <w:rFonts w:ascii="Times New Roman" w:hAnsi="Times New Roman" w:cs="Times New Roman"/>
          <w:color w:val="000000" w:themeColor="text1"/>
          <w:sz w:val="24"/>
          <w:szCs w:val="22"/>
        </w:rPr>
        <w:t xml:space="preserve">: </w:t>
      </w:r>
      <w:r w:rsidRPr="00FA6F8A">
        <w:rPr>
          <w:rFonts w:ascii="Times New Roman" w:hAnsi="Times New Roman" w:cs="Times New Roman"/>
          <w:color w:val="000000" w:themeColor="text1"/>
          <w:sz w:val="24"/>
          <w:szCs w:val="22"/>
        </w:rPr>
        <w:t>Resultados de resistencia a la compresión</w:t>
      </w:r>
      <w:r>
        <w:rPr>
          <w:rFonts w:ascii="Times New Roman" w:hAnsi="Times New Roman" w:cs="Times New Roman"/>
          <w:color w:val="000000" w:themeColor="text1"/>
          <w:sz w:val="24"/>
          <w:szCs w:val="22"/>
        </w:rPr>
        <w:t xml:space="preserve"> del </w:t>
      </w:r>
      <w:proofErr w:type="gramStart"/>
      <w:r>
        <w:rPr>
          <w:rFonts w:ascii="Times New Roman" w:hAnsi="Times New Roman" w:cs="Times New Roman"/>
          <w:color w:val="000000" w:themeColor="text1"/>
          <w:sz w:val="24"/>
          <w:szCs w:val="22"/>
        </w:rPr>
        <w:t xml:space="preserve">concreto </w:t>
      </w:r>
      <w:r w:rsidRPr="00FA6F8A">
        <w:rPr>
          <w:rFonts w:ascii="Times New Roman" w:hAnsi="Times New Roman" w:cs="Times New Roman"/>
          <w:color w:val="000000" w:themeColor="text1"/>
          <w:sz w:val="24"/>
          <w:szCs w:val="22"/>
        </w:rPr>
        <w:t xml:space="preserve"> a</w:t>
      </w:r>
      <w:proofErr w:type="gramEnd"/>
      <w:r w:rsidRPr="00FA6F8A">
        <w:rPr>
          <w:rFonts w:ascii="Times New Roman" w:hAnsi="Times New Roman" w:cs="Times New Roman"/>
          <w:color w:val="000000" w:themeColor="text1"/>
          <w:sz w:val="24"/>
          <w:szCs w:val="22"/>
        </w:rPr>
        <w:t xml:space="preserve"> los 7 días, mezcla </w:t>
      </w:r>
      <w:r>
        <w:rPr>
          <w:rFonts w:ascii="Times New Roman" w:hAnsi="Times New Roman" w:cs="Times New Roman"/>
          <w:color w:val="000000" w:themeColor="text1"/>
          <w:sz w:val="24"/>
          <w:szCs w:val="22"/>
        </w:rPr>
        <w:t>E</w:t>
      </w:r>
      <w:bookmarkEnd w:id="291"/>
    </w:p>
    <w:p w14:paraId="52C353EF" w14:textId="77777777" w:rsidR="001D2DDA" w:rsidRDefault="004735A5" w:rsidP="00F83ADC">
      <w:pPr>
        <w:jc w:val="center"/>
      </w:pPr>
      <w:r w:rsidRPr="004735A5">
        <w:rPr>
          <w:noProof/>
        </w:rPr>
        <w:drawing>
          <wp:inline distT="0" distB="0" distL="0" distR="0" wp14:anchorId="1C5EB478" wp14:editId="783E2067">
            <wp:extent cx="8249920" cy="3667760"/>
            <wp:effectExtent l="0" t="0" r="0" b="889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249920" cy="3667760"/>
                    </a:xfrm>
                    <a:prstGeom prst="rect">
                      <a:avLst/>
                    </a:prstGeom>
                    <a:noFill/>
                    <a:ln>
                      <a:noFill/>
                    </a:ln>
                  </pic:spPr>
                </pic:pic>
              </a:graphicData>
            </a:graphic>
          </wp:inline>
        </w:drawing>
      </w:r>
    </w:p>
    <w:p w14:paraId="2A77C933" w14:textId="77777777" w:rsidR="001D2DDA" w:rsidRDefault="001D2DDA" w:rsidP="00F83ADC">
      <w:pPr>
        <w:jc w:val="center"/>
      </w:pPr>
    </w:p>
    <w:p w14:paraId="506E670B" w14:textId="77777777" w:rsidR="001D2DDA" w:rsidRDefault="001D2DDA" w:rsidP="00F83ADC">
      <w:pPr>
        <w:jc w:val="center"/>
      </w:pPr>
    </w:p>
    <w:p w14:paraId="3673EFB5" w14:textId="77777777" w:rsidR="00F83ADC" w:rsidRDefault="00F83ADC" w:rsidP="00F83ADC">
      <w:pPr>
        <w:jc w:val="center"/>
        <w:rPr>
          <w:rFonts w:ascii="Times New Roman" w:hAnsi="Times New Roman" w:cs="Times New Roman"/>
          <w:i/>
          <w:iCs/>
          <w:color w:val="000000" w:themeColor="text1"/>
          <w:sz w:val="24"/>
        </w:rPr>
      </w:pPr>
    </w:p>
    <w:p w14:paraId="18BFBD03" w14:textId="77777777" w:rsidR="004735A5" w:rsidRPr="001D2DDA" w:rsidRDefault="004735A5" w:rsidP="00F83ADC">
      <w:pPr>
        <w:jc w:val="center"/>
        <w:rPr>
          <w:rFonts w:ascii="Times New Roman" w:hAnsi="Times New Roman" w:cs="Times New Roman"/>
          <w:i/>
          <w:iCs/>
          <w:color w:val="000000" w:themeColor="text1"/>
          <w:sz w:val="24"/>
        </w:rPr>
      </w:pPr>
    </w:p>
    <w:p w14:paraId="0EC2CFCB" w14:textId="393B12A0" w:rsidR="00F83ADC" w:rsidRPr="001D2DDA" w:rsidRDefault="001D2DDA" w:rsidP="001D2DDA">
      <w:pPr>
        <w:pStyle w:val="Descripcin"/>
        <w:ind w:firstLine="708"/>
        <w:rPr>
          <w:rFonts w:ascii="Times New Roman" w:hAnsi="Times New Roman" w:cs="Times New Roman"/>
          <w:color w:val="000000" w:themeColor="text1"/>
          <w:sz w:val="24"/>
          <w:szCs w:val="22"/>
        </w:rPr>
      </w:pPr>
      <w:bookmarkStart w:id="292" w:name="_Toc9890826"/>
      <w:r w:rsidRPr="001D2DDA">
        <w:rPr>
          <w:rFonts w:ascii="Times New Roman" w:hAnsi="Times New Roman" w:cs="Times New Roman"/>
          <w:color w:val="000000" w:themeColor="text1"/>
          <w:sz w:val="24"/>
          <w:szCs w:val="22"/>
        </w:rPr>
        <w:lastRenderedPageBreak/>
        <w:t xml:space="preserve">Tabla N° </w:t>
      </w:r>
      <w:r w:rsidRPr="001D2DDA">
        <w:rPr>
          <w:rFonts w:ascii="Times New Roman" w:hAnsi="Times New Roman" w:cs="Times New Roman"/>
          <w:color w:val="000000" w:themeColor="text1"/>
          <w:sz w:val="24"/>
          <w:szCs w:val="22"/>
        </w:rPr>
        <w:fldChar w:fldCharType="begin"/>
      </w:r>
      <w:r w:rsidRPr="001D2DDA">
        <w:rPr>
          <w:rFonts w:ascii="Times New Roman" w:hAnsi="Times New Roman" w:cs="Times New Roman"/>
          <w:color w:val="000000" w:themeColor="text1"/>
          <w:sz w:val="24"/>
          <w:szCs w:val="22"/>
        </w:rPr>
        <w:instrText xml:space="preserve"> SEQ Tabla_N° \* ARABIC </w:instrText>
      </w:r>
      <w:r w:rsidRPr="001D2DDA">
        <w:rPr>
          <w:rFonts w:ascii="Times New Roman" w:hAnsi="Times New Roman" w:cs="Times New Roman"/>
          <w:color w:val="000000" w:themeColor="text1"/>
          <w:sz w:val="24"/>
          <w:szCs w:val="22"/>
        </w:rPr>
        <w:fldChar w:fldCharType="separate"/>
      </w:r>
      <w:r w:rsidR="00520371">
        <w:rPr>
          <w:rFonts w:ascii="Times New Roman" w:hAnsi="Times New Roman" w:cs="Times New Roman"/>
          <w:noProof/>
          <w:color w:val="000000" w:themeColor="text1"/>
          <w:sz w:val="24"/>
          <w:szCs w:val="22"/>
        </w:rPr>
        <w:t>83</w:t>
      </w:r>
      <w:r w:rsidRPr="001D2DDA">
        <w:rPr>
          <w:rFonts w:ascii="Times New Roman" w:hAnsi="Times New Roman" w:cs="Times New Roman"/>
          <w:color w:val="000000" w:themeColor="text1"/>
          <w:sz w:val="24"/>
          <w:szCs w:val="22"/>
        </w:rPr>
        <w:fldChar w:fldCharType="end"/>
      </w:r>
      <w:r w:rsidRPr="001D2DDA">
        <w:rPr>
          <w:rFonts w:ascii="Times New Roman" w:hAnsi="Times New Roman" w:cs="Times New Roman"/>
          <w:color w:val="000000" w:themeColor="text1"/>
          <w:sz w:val="24"/>
          <w:szCs w:val="22"/>
        </w:rPr>
        <w:t xml:space="preserve">: </w:t>
      </w:r>
      <w:r w:rsidRPr="00FA6F8A">
        <w:rPr>
          <w:rFonts w:ascii="Times New Roman" w:hAnsi="Times New Roman" w:cs="Times New Roman"/>
          <w:color w:val="000000" w:themeColor="text1"/>
          <w:sz w:val="24"/>
          <w:szCs w:val="22"/>
        </w:rPr>
        <w:t>Resultados de resistencia a la compresión</w:t>
      </w:r>
      <w:r>
        <w:rPr>
          <w:rFonts w:ascii="Times New Roman" w:hAnsi="Times New Roman" w:cs="Times New Roman"/>
          <w:color w:val="000000" w:themeColor="text1"/>
          <w:sz w:val="24"/>
          <w:szCs w:val="22"/>
        </w:rPr>
        <w:t xml:space="preserve"> del </w:t>
      </w:r>
      <w:proofErr w:type="gramStart"/>
      <w:r>
        <w:rPr>
          <w:rFonts w:ascii="Times New Roman" w:hAnsi="Times New Roman" w:cs="Times New Roman"/>
          <w:color w:val="000000" w:themeColor="text1"/>
          <w:sz w:val="24"/>
          <w:szCs w:val="22"/>
        </w:rPr>
        <w:t xml:space="preserve">concreto </w:t>
      </w:r>
      <w:r w:rsidRPr="00FA6F8A">
        <w:rPr>
          <w:rFonts w:ascii="Times New Roman" w:hAnsi="Times New Roman" w:cs="Times New Roman"/>
          <w:color w:val="000000" w:themeColor="text1"/>
          <w:sz w:val="24"/>
          <w:szCs w:val="22"/>
        </w:rPr>
        <w:t xml:space="preserve"> a</w:t>
      </w:r>
      <w:proofErr w:type="gramEnd"/>
      <w:r w:rsidRPr="00FA6F8A">
        <w:rPr>
          <w:rFonts w:ascii="Times New Roman" w:hAnsi="Times New Roman" w:cs="Times New Roman"/>
          <w:color w:val="000000" w:themeColor="text1"/>
          <w:sz w:val="24"/>
          <w:szCs w:val="22"/>
        </w:rPr>
        <w:t xml:space="preserve"> los </w:t>
      </w:r>
      <w:r>
        <w:rPr>
          <w:rFonts w:ascii="Times New Roman" w:hAnsi="Times New Roman" w:cs="Times New Roman"/>
          <w:color w:val="000000" w:themeColor="text1"/>
          <w:sz w:val="24"/>
          <w:szCs w:val="22"/>
        </w:rPr>
        <w:t>14</w:t>
      </w:r>
      <w:r w:rsidRPr="00FA6F8A">
        <w:rPr>
          <w:rFonts w:ascii="Times New Roman" w:hAnsi="Times New Roman" w:cs="Times New Roman"/>
          <w:color w:val="000000" w:themeColor="text1"/>
          <w:sz w:val="24"/>
          <w:szCs w:val="22"/>
        </w:rPr>
        <w:t xml:space="preserve"> días, mezcla </w:t>
      </w:r>
      <w:r>
        <w:rPr>
          <w:rFonts w:ascii="Times New Roman" w:hAnsi="Times New Roman" w:cs="Times New Roman"/>
          <w:color w:val="000000" w:themeColor="text1"/>
          <w:sz w:val="24"/>
          <w:szCs w:val="22"/>
        </w:rPr>
        <w:t>A</w:t>
      </w:r>
      <w:bookmarkEnd w:id="292"/>
    </w:p>
    <w:p w14:paraId="62AA5EF5" w14:textId="77777777" w:rsidR="00D17C29" w:rsidRDefault="004735A5" w:rsidP="00F83ADC">
      <w:pPr>
        <w:jc w:val="center"/>
      </w:pPr>
      <w:r w:rsidRPr="004735A5">
        <w:rPr>
          <w:noProof/>
        </w:rPr>
        <w:drawing>
          <wp:inline distT="0" distB="0" distL="0" distR="0" wp14:anchorId="026E1432" wp14:editId="5409708B">
            <wp:extent cx="8249920" cy="3507105"/>
            <wp:effectExtent l="0" t="0" r="0"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249920" cy="3507105"/>
                    </a:xfrm>
                    <a:prstGeom prst="rect">
                      <a:avLst/>
                    </a:prstGeom>
                    <a:noFill/>
                    <a:ln>
                      <a:noFill/>
                    </a:ln>
                  </pic:spPr>
                </pic:pic>
              </a:graphicData>
            </a:graphic>
          </wp:inline>
        </w:drawing>
      </w:r>
    </w:p>
    <w:p w14:paraId="3D09D065" w14:textId="77777777" w:rsidR="00D17C29" w:rsidRDefault="00D17C29" w:rsidP="00F83ADC">
      <w:pPr>
        <w:jc w:val="center"/>
      </w:pPr>
    </w:p>
    <w:p w14:paraId="3C8C820A" w14:textId="77777777" w:rsidR="00D17C29" w:rsidRDefault="00D17C29" w:rsidP="00F83ADC">
      <w:pPr>
        <w:jc w:val="center"/>
      </w:pPr>
    </w:p>
    <w:p w14:paraId="7565A12E" w14:textId="77777777" w:rsidR="00D17C29" w:rsidRDefault="00D17C29" w:rsidP="00F83ADC">
      <w:pPr>
        <w:jc w:val="center"/>
      </w:pPr>
    </w:p>
    <w:p w14:paraId="56E562F6" w14:textId="77777777" w:rsidR="001D2DDA" w:rsidRDefault="001D2DDA" w:rsidP="001D2DDA">
      <w:pPr>
        <w:pStyle w:val="Descripcin"/>
        <w:ind w:firstLine="708"/>
        <w:rPr>
          <w:rFonts w:ascii="Times New Roman" w:hAnsi="Times New Roman" w:cs="Times New Roman"/>
          <w:color w:val="000000" w:themeColor="text1"/>
          <w:sz w:val="24"/>
          <w:szCs w:val="22"/>
        </w:rPr>
      </w:pPr>
    </w:p>
    <w:p w14:paraId="39125DF2" w14:textId="77777777" w:rsidR="004735A5" w:rsidRPr="004735A5" w:rsidRDefault="004735A5" w:rsidP="004735A5"/>
    <w:p w14:paraId="10AAD9F2" w14:textId="7A87EE29" w:rsidR="00D17C29" w:rsidRDefault="001D2DDA" w:rsidP="001D2DDA">
      <w:pPr>
        <w:pStyle w:val="Descripcin"/>
        <w:ind w:firstLine="708"/>
      </w:pPr>
      <w:bookmarkStart w:id="293" w:name="_Toc9890827"/>
      <w:r w:rsidRPr="001D2DDA">
        <w:rPr>
          <w:rFonts w:ascii="Times New Roman" w:hAnsi="Times New Roman" w:cs="Times New Roman"/>
          <w:color w:val="000000" w:themeColor="text1"/>
          <w:sz w:val="24"/>
          <w:szCs w:val="22"/>
        </w:rPr>
        <w:lastRenderedPageBreak/>
        <w:t xml:space="preserve">Tabla N° </w:t>
      </w:r>
      <w:r w:rsidRPr="001D2DDA">
        <w:rPr>
          <w:rFonts w:ascii="Times New Roman" w:hAnsi="Times New Roman" w:cs="Times New Roman"/>
          <w:color w:val="000000" w:themeColor="text1"/>
          <w:sz w:val="24"/>
          <w:szCs w:val="22"/>
        </w:rPr>
        <w:fldChar w:fldCharType="begin"/>
      </w:r>
      <w:r w:rsidRPr="001D2DDA">
        <w:rPr>
          <w:rFonts w:ascii="Times New Roman" w:hAnsi="Times New Roman" w:cs="Times New Roman"/>
          <w:color w:val="000000" w:themeColor="text1"/>
          <w:sz w:val="24"/>
          <w:szCs w:val="22"/>
        </w:rPr>
        <w:instrText xml:space="preserve"> SEQ Tabla_N° \* ARABIC </w:instrText>
      </w:r>
      <w:r w:rsidRPr="001D2DDA">
        <w:rPr>
          <w:rFonts w:ascii="Times New Roman" w:hAnsi="Times New Roman" w:cs="Times New Roman"/>
          <w:color w:val="000000" w:themeColor="text1"/>
          <w:sz w:val="24"/>
          <w:szCs w:val="22"/>
        </w:rPr>
        <w:fldChar w:fldCharType="separate"/>
      </w:r>
      <w:r w:rsidR="00520371">
        <w:rPr>
          <w:rFonts w:ascii="Times New Roman" w:hAnsi="Times New Roman" w:cs="Times New Roman"/>
          <w:noProof/>
          <w:color w:val="000000" w:themeColor="text1"/>
          <w:sz w:val="24"/>
          <w:szCs w:val="22"/>
        </w:rPr>
        <w:t>84</w:t>
      </w:r>
      <w:r w:rsidRPr="001D2DDA">
        <w:rPr>
          <w:rFonts w:ascii="Times New Roman" w:hAnsi="Times New Roman" w:cs="Times New Roman"/>
          <w:color w:val="000000" w:themeColor="text1"/>
          <w:sz w:val="24"/>
          <w:szCs w:val="22"/>
        </w:rPr>
        <w:fldChar w:fldCharType="end"/>
      </w:r>
      <w:r w:rsidRPr="001D2DDA">
        <w:rPr>
          <w:rFonts w:ascii="Times New Roman" w:hAnsi="Times New Roman" w:cs="Times New Roman"/>
          <w:color w:val="000000" w:themeColor="text1"/>
          <w:sz w:val="24"/>
          <w:szCs w:val="22"/>
        </w:rPr>
        <w:t xml:space="preserve">: </w:t>
      </w:r>
      <w:r w:rsidRPr="00FA6F8A">
        <w:rPr>
          <w:rFonts w:ascii="Times New Roman" w:hAnsi="Times New Roman" w:cs="Times New Roman"/>
          <w:color w:val="000000" w:themeColor="text1"/>
          <w:sz w:val="24"/>
          <w:szCs w:val="22"/>
        </w:rPr>
        <w:t>Resultados de resistencia a la compresión</w:t>
      </w:r>
      <w:r>
        <w:rPr>
          <w:rFonts w:ascii="Times New Roman" w:hAnsi="Times New Roman" w:cs="Times New Roman"/>
          <w:color w:val="000000" w:themeColor="text1"/>
          <w:sz w:val="24"/>
          <w:szCs w:val="22"/>
        </w:rPr>
        <w:t xml:space="preserve"> del </w:t>
      </w:r>
      <w:proofErr w:type="gramStart"/>
      <w:r>
        <w:rPr>
          <w:rFonts w:ascii="Times New Roman" w:hAnsi="Times New Roman" w:cs="Times New Roman"/>
          <w:color w:val="000000" w:themeColor="text1"/>
          <w:sz w:val="24"/>
          <w:szCs w:val="22"/>
        </w:rPr>
        <w:t xml:space="preserve">concreto </w:t>
      </w:r>
      <w:r w:rsidRPr="00FA6F8A">
        <w:rPr>
          <w:rFonts w:ascii="Times New Roman" w:hAnsi="Times New Roman" w:cs="Times New Roman"/>
          <w:color w:val="000000" w:themeColor="text1"/>
          <w:sz w:val="24"/>
          <w:szCs w:val="22"/>
        </w:rPr>
        <w:t xml:space="preserve"> a</w:t>
      </w:r>
      <w:proofErr w:type="gramEnd"/>
      <w:r w:rsidRPr="00FA6F8A">
        <w:rPr>
          <w:rFonts w:ascii="Times New Roman" w:hAnsi="Times New Roman" w:cs="Times New Roman"/>
          <w:color w:val="000000" w:themeColor="text1"/>
          <w:sz w:val="24"/>
          <w:szCs w:val="22"/>
        </w:rPr>
        <w:t xml:space="preserve"> los </w:t>
      </w:r>
      <w:r>
        <w:rPr>
          <w:rFonts w:ascii="Times New Roman" w:hAnsi="Times New Roman" w:cs="Times New Roman"/>
          <w:color w:val="000000" w:themeColor="text1"/>
          <w:sz w:val="24"/>
          <w:szCs w:val="22"/>
        </w:rPr>
        <w:t>14</w:t>
      </w:r>
      <w:r w:rsidRPr="00FA6F8A">
        <w:rPr>
          <w:rFonts w:ascii="Times New Roman" w:hAnsi="Times New Roman" w:cs="Times New Roman"/>
          <w:color w:val="000000" w:themeColor="text1"/>
          <w:sz w:val="24"/>
          <w:szCs w:val="22"/>
        </w:rPr>
        <w:t xml:space="preserve"> días, mezcla </w:t>
      </w:r>
      <w:r>
        <w:rPr>
          <w:rFonts w:ascii="Times New Roman" w:hAnsi="Times New Roman" w:cs="Times New Roman"/>
          <w:color w:val="000000" w:themeColor="text1"/>
          <w:sz w:val="24"/>
          <w:szCs w:val="22"/>
        </w:rPr>
        <w:t>B</w:t>
      </w:r>
      <w:bookmarkEnd w:id="293"/>
    </w:p>
    <w:p w14:paraId="0577C1E7" w14:textId="77777777" w:rsidR="00D17C29" w:rsidRDefault="004735A5" w:rsidP="00F83ADC">
      <w:pPr>
        <w:jc w:val="center"/>
      </w:pPr>
      <w:r w:rsidRPr="004735A5">
        <w:rPr>
          <w:noProof/>
        </w:rPr>
        <w:drawing>
          <wp:inline distT="0" distB="0" distL="0" distR="0" wp14:anchorId="092F6F0D" wp14:editId="7BC3F513">
            <wp:extent cx="8249920" cy="3667760"/>
            <wp:effectExtent l="0" t="0" r="0" b="889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249920" cy="3667760"/>
                    </a:xfrm>
                    <a:prstGeom prst="rect">
                      <a:avLst/>
                    </a:prstGeom>
                    <a:noFill/>
                    <a:ln>
                      <a:noFill/>
                    </a:ln>
                  </pic:spPr>
                </pic:pic>
              </a:graphicData>
            </a:graphic>
          </wp:inline>
        </w:drawing>
      </w:r>
    </w:p>
    <w:p w14:paraId="5E567C1B" w14:textId="77777777" w:rsidR="00D17C29" w:rsidRDefault="00D17C29" w:rsidP="00F83ADC">
      <w:pPr>
        <w:jc w:val="center"/>
      </w:pPr>
    </w:p>
    <w:p w14:paraId="36E3F2B3" w14:textId="77777777" w:rsidR="00D17C29" w:rsidRDefault="00D17C29" w:rsidP="00F83ADC">
      <w:pPr>
        <w:jc w:val="center"/>
      </w:pPr>
    </w:p>
    <w:p w14:paraId="61E27D2A" w14:textId="77777777" w:rsidR="001D2DDA" w:rsidRDefault="001D2DDA" w:rsidP="00F83ADC">
      <w:pPr>
        <w:jc w:val="center"/>
      </w:pPr>
    </w:p>
    <w:p w14:paraId="48E8A0AE" w14:textId="77777777" w:rsidR="004735A5" w:rsidRDefault="004735A5" w:rsidP="00F83ADC">
      <w:pPr>
        <w:jc w:val="center"/>
      </w:pPr>
    </w:p>
    <w:p w14:paraId="1F6906AF" w14:textId="060E82EE" w:rsidR="00D17C29" w:rsidRPr="001D2DDA" w:rsidRDefault="001D2DDA" w:rsidP="001D2DDA">
      <w:pPr>
        <w:pStyle w:val="Descripcin"/>
        <w:ind w:firstLine="708"/>
        <w:rPr>
          <w:rFonts w:ascii="Times New Roman" w:hAnsi="Times New Roman" w:cs="Times New Roman"/>
          <w:color w:val="000000" w:themeColor="text1"/>
          <w:sz w:val="24"/>
          <w:szCs w:val="22"/>
        </w:rPr>
      </w:pPr>
      <w:bookmarkStart w:id="294" w:name="_Toc9890828"/>
      <w:r w:rsidRPr="001D2DDA">
        <w:rPr>
          <w:rFonts w:ascii="Times New Roman" w:hAnsi="Times New Roman" w:cs="Times New Roman"/>
          <w:color w:val="000000" w:themeColor="text1"/>
          <w:sz w:val="24"/>
          <w:szCs w:val="22"/>
        </w:rPr>
        <w:lastRenderedPageBreak/>
        <w:t xml:space="preserve">Tabla N° </w:t>
      </w:r>
      <w:r w:rsidRPr="001D2DDA">
        <w:rPr>
          <w:rFonts w:ascii="Times New Roman" w:hAnsi="Times New Roman" w:cs="Times New Roman"/>
          <w:color w:val="000000" w:themeColor="text1"/>
          <w:sz w:val="24"/>
          <w:szCs w:val="22"/>
        </w:rPr>
        <w:fldChar w:fldCharType="begin"/>
      </w:r>
      <w:r w:rsidRPr="001D2DDA">
        <w:rPr>
          <w:rFonts w:ascii="Times New Roman" w:hAnsi="Times New Roman" w:cs="Times New Roman"/>
          <w:color w:val="000000" w:themeColor="text1"/>
          <w:sz w:val="24"/>
          <w:szCs w:val="22"/>
        </w:rPr>
        <w:instrText xml:space="preserve"> SEQ Tabla_N° \* ARABIC </w:instrText>
      </w:r>
      <w:r w:rsidRPr="001D2DDA">
        <w:rPr>
          <w:rFonts w:ascii="Times New Roman" w:hAnsi="Times New Roman" w:cs="Times New Roman"/>
          <w:color w:val="000000" w:themeColor="text1"/>
          <w:sz w:val="24"/>
          <w:szCs w:val="22"/>
        </w:rPr>
        <w:fldChar w:fldCharType="separate"/>
      </w:r>
      <w:r w:rsidR="00520371">
        <w:rPr>
          <w:rFonts w:ascii="Times New Roman" w:hAnsi="Times New Roman" w:cs="Times New Roman"/>
          <w:noProof/>
          <w:color w:val="000000" w:themeColor="text1"/>
          <w:sz w:val="24"/>
          <w:szCs w:val="22"/>
        </w:rPr>
        <w:t>85</w:t>
      </w:r>
      <w:r w:rsidRPr="001D2DDA">
        <w:rPr>
          <w:rFonts w:ascii="Times New Roman" w:hAnsi="Times New Roman" w:cs="Times New Roman"/>
          <w:color w:val="000000" w:themeColor="text1"/>
          <w:sz w:val="24"/>
          <w:szCs w:val="22"/>
        </w:rPr>
        <w:fldChar w:fldCharType="end"/>
      </w:r>
      <w:r w:rsidRPr="001D2DDA">
        <w:rPr>
          <w:rFonts w:ascii="Times New Roman" w:hAnsi="Times New Roman" w:cs="Times New Roman"/>
          <w:color w:val="000000" w:themeColor="text1"/>
          <w:sz w:val="24"/>
          <w:szCs w:val="22"/>
        </w:rPr>
        <w:t xml:space="preserve">: </w:t>
      </w:r>
      <w:r w:rsidRPr="00FA6F8A">
        <w:rPr>
          <w:rFonts w:ascii="Times New Roman" w:hAnsi="Times New Roman" w:cs="Times New Roman"/>
          <w:color w:val="000000" w:themeColor="text1"/>
          <w:sz w:val="24"/>
          <w:szCs w:val="22"/>
        </w:rPr>
        <w:t>Resultados de resistencia a la compresión</w:t>
      </w:r>
      <w:r>
        <w:rPr>
          <w:rFonts w:ascii="Times New Roman" w:hAnsi="Times New Roman" w:cs="Times New Roman"/>
          <w:color w:val="000000" w:themeColor="text1"/>
          <w:sz w:val="24"/>
          <w:szCs w:val="22"/>
        </w:rPr>
        <w:t xml:space="preserve"> del </w:t>
      </w:r>
      <w:proofErr w:type="gramStart"/>
      <w:r>
        <w:rPr>
          <w:rFonts w:ascii="Times New Roman" w:hAnsi="Times New Roman" w:cs="Times New Roman"/>
          <w:color w:val="000000" w:themeColor="text1"/>
          <w:sz w:val="24"/>
          <w:szCs w:val="22"/>
        </w:rPr>
        <w:t xml:space="preserve">concreto </w:t>
      </w:r>
      <w:r w:rsidRPr="00FA6F8A">
        <w:rPr>
          <w:rFonts w:ascii="Times New Roman" w:hAnsi="Times New Roman" w:cs="Times New Roman"/>
          <w:color w:val="000000" w:themeColor="text1"/>
          <w:sz w:val="24"/>
          <w:szCs w:val="22"/>
        </w:rPr>
        <w:t xml:space="preserve"> a</w:t>
      </w:r>
      <w:proofErr w:type="gramEnd"/>
      <w:r w:rsidRPr="00FA6F8A">
        <w:rPr>
          <w:rFonts w:ascii="Times New Roman" w:hAnsi="Times New Roman" w:cs="Times New Roman"/>
          <w:color w:val="000000" w:themeColor="text1"/>
          <w:sz w:val="24"/>
          <w:szCs w:val="22"/>
        </w:rPr>
        <w:t xml:space="preserve"> los </w:t>
      </w:r>
      <w:r>
        <w:rPr>
          <w:rFonts w:ascii="Times New Roman" w:hAnsi="Times New Roman" w:cs="Times New Roman"/>
          <w:color w:val="000000" w:themeColor="text1"/>
          <w:sz w:val="24"/>
          <w:szCs w:val="22"/>
        </w:rPr>
        <w:t>14</w:t>
      </w:r>
      <w:r w:rsidRPr="00FA6F8A">
        <w:rPr>
          <w:rFonts w:ascii="Times New Roman" w:hAnsi="Times New Roman" w:cs="Times New Roman"/>
          <w:color w:val="000000" w:themeColor="text1"/>
          <w:sz w:val="24"/>
          <w:szCs w:val="22"/>
        </w:rPr>
        <w:t xml:space="preserve"> días, mezcla </w:t>
      </w:r>
      <w:r>
        <w:rPr>
          <w:rFonts w:ascii="Times New Roman" w:hAnsi="Times New Roman" w:cs="Times New Roman"/>
          <w:color w:val="000000" w:themeColor="text1"/>
          <w:sz w:val="24"/>
          <w:szCs w:val="22"/>
        </w:rPr>
        <w:t>C</w:t>
      </w:r>
      <w:bookmarkEnd w:id="294"/>
    </w:p>
    <w:p w14:paraId="1B322864" w14:textId="77777777" w:rsidR="00D17C29" w:rsidRDefault="004735A5" w:rsidP="00F83ADC">
      <w:pPr>
        <w:jc w:val="center"/>
      </w:pPr>
      <w:r w:rsidRPr="004735A5">
        <w:rPr>
          <w:noProof/>
        </w:rPr>
        <w:drawing>
          <wp:inline distT="0" distB="0" distL="0" distR="0" wp14:anchorId="279DD250" wp14:editId="6C9A1D01">
            <wp:extent cx="8249920" cy="3667760"/>
            <wp:effectExtent l="0" t="0" r="0" b="889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249920" cy="3667760"/>
                    </a:xfrm>
                    <a:prstGeom prst="rect">
                      <a:avLst/>
                    </a:prstGeom>
                    <a:noFill/>
                    <a:ln>
                      <a:noFill/>
                    </a:ln>
                  </pic:spPr>
                </pic:pic>
              </a:graphicData>
            </a:graphic>
          </wp:inline>
        </w:drawing>
      </w:r>
    </w:p>
    <w:p w14:paraId="6E443C5F" w14:textId="77777777" w:rsidR="00D17C29" w:rsidRDefault="00D17C29" w:rsidP="00F83ADC">
      <w:pPr>
        <w:jc w:val="center"/>
      </w:pPr>
    </w:p>
    <w:p w14:paraId="4ACD039E" w14:textId="77777777" w:rsidR="00D17C29" w:rsidRDefault="00D17C29" w:rsidP="00F83ADC">
      <w:pPr>
        <w:jc w:val="center"/>
      </w:pPr>
    </w:p>
    <w:p w14:paraId="3610AF06" w14:textId="77777777" w:rsidR="00D17C29" w:rsidRDefault="00D17C29" w:rsidP="00F83ADC">
      <w:pPr>
        <w:jc w:val="center"/>
      </w:pPr>
    </w:p>
    <w:p w14:paraId="39173EDD" w14:textId="77777777" w:rsidR="00D17C29" w:rsidRDefault="00D17C29" w:rsidP="00F83ADC">
      <w:pPr>
        <w:jc w:val="center"/>
      </w:pPr>
    </w:p>
    <w:p w14:paraId="4BD37B47" w14:textId="5F06DA3C" w:rsidR="00D17C29" w:rsidRDefault="001D2DDA" w:rsidP="001D2DDA">
      <w:pPr>
        <w:pStyle w:val="Descripcin"/>
        <w:ind w:firstLine="708"/>
      </w:pPr>
      <w:bookmarkStart w:id="295" w:name="_Toc9890829"/>
      <w:r w:rsidRPr="001D2DDA">
        <w:rPr>
          <w:rFonts w:ascii="Times New Roman" w:hAnsi="Times New Roman" w:cs="Times New Roman"/>
          <w:color w:val="000000" w:themeColor="text1"/>
          <w:sz w:val="24"/>
          <w:szCs w:val="22"/>
        </w:rPr>
        <w:lastRenderedPageBreak/>
        <w:t xml:space="preserve">Tabla N° </w:t>
      </w:r>
      <w:r w:rsidRPr="001D2DDA">
        <w:rPr>
          <w:rFonts w:ascii="Times New Roman" w:hAnsi="Times New Roman" w:cs="Times New Roman"/>
          <w:color w:val="000000" w:themeColor="text1"/>
          <w:sz w:val="24"/>
          <w:szCs w:val="22"/>
        </w:rPr>
        <w:fldChar w:fldCharType="begin"/>
      </w:r>
      <w:r w:rsidRPr="001D2DDA">
        <w:rPr>
          <w:rFonts w:ascii="Times New Roman" w:hAnsi="Times New Roman" w:cs="Times New Roman"/>
          <w:color w:val="000000" w:themeColor="text1"/>
          <w:sz w:val="24"/>
          <w:szCs w:val="22"/>
        </w:rPr>
        <w:instrText xml:space="preserve"> SEQ Tabla_N° \* ARABIC </w:instrText>
      </w:r>
      <w:r w:rsidRPr="001D2DDA">
        <w:rPr>
          <w:rFonts w:ascii="Times New Roman" w:hAnsi="Times New Roman" w:cs="Times New Roman"/>
          <w:color w:val="000000" w:themeColor="text1"/>
          <w:sz w:val="24"/>
          <w:szCs w:val="22"/>
        </w:rPr>
        <w:fldChar w:fldCharType="separate"/>
      </w:r>
      <w:r w:rsidR="00520371">
        <w:rPr>
          <w:rFonts w:ascii="Times New Roman" w:hAnsi="Times New Roman" w:cs="Times New Roman"/>
          <w:noProof/>
          <w:color w:val="000000" w:themeColor="text1"/>
          <w:sz w:val="24"/>
          <w:szCs w:val="22"/>
        </w:rPr>
        <w:t>86</w:t>
      </w:r>
      <w:r w:rsidRPr="001D2DDA">
        <w:rPr>
          <w:rFonts w:ascii="Times New Roman" w:hAnsi="Times New Roman" w:cs="Times New Roman"/>
          <w:color w:val="000000" w:themeColor="text1"/>
          <w:sz w:val="24"/>
          <w:szCs w:val="22"/>
        </w:rPr>
        <w:fldChar w:fldCharType="end"/>
      </w:r>
      <w:r w:rsidRPr="001D2DDA">
        <w:rPr>
          <w:rFonts w:ascii="Times New Roman" w:hAnsi="Times New Roman" w:cs="Times New Roman"/>
          <w:color w:val="000000" w:themeColor="text1"/>
          <w:sz w:val="24"/>
          <w:szCs w:val="22"/>
        </w:rPr>
        <w:t xml:space="preserve">: </w:t>
      </w:r>
      <w:r w:rsidRPr="00FA6F8A">
        <w:rPr>
          <w:rFonts w:ascii="Times New Roman" w:hAnsi="Times New Roman" w:cs="Times New Roman"/>
          <w:color w:val="000000" w:themeColor="text1"/>
          <w:sz w:val="24"/>
          <w:szCs w:val="22"/>
        </w:rPr>
        <w:t>Resultados de resistencia a la compresión</w:t>
      </w:r>
      <w:r>
        <w:rPr>
          <w:rFonts w:ascii="Times New Roman" w:hAnsi="Times New Roman" w:cs="Times New Roman"/>
          <w:color w:val="000000" w:themeColor="text1"/>
          <w:sz w:val="24"/>
          <w:szCs w:val="22"/>
        </w:rPr>
        <w:t xml:space="preserve"> del </w:t>
      </w:r>
      <w:proofErr w:type="gramStart"/>
      <w:r>
        <w:rPr>
          <w:rFonts w:ascii="Times New Roman" w:hAnsi="Times New Roman" w:cs="Times New Roman"/>
          <w:color w:val="000000" w:themeColor="text1"/>
          <w:sz w:val="24"/>
          <w:szCs w:val="22"/>
        </w:rPr>
        <w:t xml:space="preserve">concreto </w:t>
      </w:r>
      <w:r w:rsidRPr="00FA6F8A">
        <w:rPr>
          <w:rFonts w:ascii="Times New Roman" w:hAnsi="Times New Roman" w:cs="Times New Roman"/>
          <w:color w:val="000000" w:themeColor="text1"/>
          <w:sz w:val="24"/>
          <w:szCs w:val="22"/>
        </w:rPr>
        <w:t xml:space="preserve"> a</w:t>
      </w:r>
      <w:proofErr w:type="gramEnd"/>
      <w:r w:rsidRPr="00FA6F8A">
        <w:rPr>
          <w:rFonts w:ascii="Times New Roman" w:hAnsi="Times New Roman" w:cs="Times New Roman"/>
          <w:color w:val="000000" w:themeColor="text1"/>
          <w:sz w:val="24"/>
          <w:szCs w:val="22"/>
        </w:rPr>
        <w:t xml:space="preserve"> los </w:t>
      </w:r>
      <w:r>
        <w:rPr>
          <w:rFonts w:ascii="Times New Roman" w:hAnsi="Times New Roman" w:cs="Times New Roman"/>
          <w:color w:val="000000" w:themeColor="text1"/>
          <w:sz w:val="24"/>
          <w:szCs w:val="22"/>
        </w:rPr>
        <w:t>14</w:t>
      </w:r>
      <w:r w:rsidRPr="00FA6F8A">
        <w:rPr>
          <w:rFonts w:ascii="Times New Roman" w:hAnsi="Times New Roman" w:cs="Times New Roman"/>
          <w:color w:val="000000" w:themeColor="text1"/>
          <w:sz w:val="24"/>
          <w:szCs w:val="22"/>
        </w:rPr>
        <w:t xml:space="preserve"> días, mezcla </w:t>
      </w:r>
      <w:r>
        <w:rPr>
          <w:rFonts w:ascii="Times New Roman" w:hAnsi="Times New Roman" w:cs="Times New Roman"/>
          <w:color w:val="000000" w:themeColor="text1"/>
          <w:sz w:val="24"/>
          <w:szCs w:val="22"/>
        </w:rPr>
        <w:t>D</w:t>
      </w:r>
      <w:bookmarkEnd w:id="295"/>
    </w:p>
    <w:p w14:paraId="0B2D2837" w14:textId="77777777" w:rsidR="00D17C29" w:rsidRDefault="004735A5" w:rsidP="00F83ADC">
      <w:pPr>
        <w:jc w:val="center"/>
      </w:pPr>
      <w:r w:rsidRPr="004735A5">
        <w:rPr>
          <w:noProof/>
        </w:rPr>
        <w:drawing>
          <wp:inline distT="0" distB="0" distL="0" distR="0" wp14:anchorId="6F579650" wp14:editId="0E2E6B15">
            <wp:extent cx="8249920" cy="3667760"/>
            <wp:effectExtent l="0" t="0" r="0" b="889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249920" cy="3667760"/>
                    </a:xfrm>
                    <a:prstGeom prst="rect">
                      <a:avLst/>
                    </a:prstGeom>
                    <a:noFill/>
                    <a:ln>
                      <a:noFill/>
                    </a:ln>
                  </pic:spPr>
                </pic:pic>
              </a:graphicData>
            </a:graphic>
          </wp:inline>
        </w:drawing>
      </w:r>
    </w:p>
    <w:p w14:paraId="5E6C7C27" w14:textId="77777777" w:rsidR="00D17C29" w:rsidRDefault="00D17C29" w:rsidP="00F83ADC">
      <w:pPr>
        <w:jc w:val="center"/>
      </w:pPr>
    </w:p>
    <w:p w14:paraId="02E3CA86" w14:textId="77777777" w:rsidR="00D17C29" w:rsidRDefault="00D17C29" w:rsidP="00F83ADC">
      <w:pPr>
        <w:jc w:val="center"/>
      </w:pPr>
    </w:p>
    <w:p w14:paraId="77DD2ECC" w14:textId="77777777" w:rsidR="004735A5" w:rsidRDefault="004735A5" w:rsidP="00F83ADC">
      <w:pPr>
        <w:jc w:val="center"/>
      </w:pPr>
    </w:p>
    <w:p w14:paraId="7B594A2F" w14:textId="77777777" w:rsidR="00D17C29" w:rsidRDefault="00D17C29" w:rsidP="00F83ADC">
      <w:pPr>
        <w:jc w:val="center"/>
      </w:pPr>
    </w:p>
    <w:p w14:paraId="2B7FEA95" w14:textId="48C8182E" w:rsidR="00D17C29" w:rsidRDefault="001F1CFB" w:rsidP="001F1CFB">
      <w:pPr>
        <w:pStyle w:val="Descripcin"/>
        <w:ind w:firstLine="708"/>
      </w:pPr>
      <w:bookmarkStart w:id="296" w:name="_Toc9890830"/>
      <w:r w:rsidRPr="001F1CFB">
        <w:rPr>
          <w:rFonts w:ascii="Times New Roman" w:hAnsi="Times New Roman" w:cs="Times New Roman"/>
          <w:color w:val="000000" w:themeColor="text1"/>
          <w:sz w:val="24"/>
          <w:szCs w:val="22"/>
        </w:rPr>
        <w:lastRenderedPageBreak/>
        <w:t xml:space="preserve">Tabla N° </w:t>
      </w:r>
      <w:r w:rsidRPr="001F1CFB">
        <w:rPr>
          <w:rFonts w:ascii="Times New Roman" w:hAnsi="Times New Roman" w:cs="Times New Roman"/>
          <w:color w:val="000000" w:themeColor="text1"/>
          <w:sz w:val="24"/>
          <w:szCs w:val="22"/>
        </w:rPr>
        <w:fldChar w:fldCharType="begin"/>
      </w:r>
      <w:r w:rsidRPr="001F1CFB">
        <w:rPr>
          <w:rFonts w:ascii="Times New Roman" w:hAnsi="Times New Roman" w:cs="Times New Roman"/>
          <w:color w:val="000000" w:themeColor="text1"/>
          <w:sz w:val="24"/>
          <w:szCs w:val="22"/>
        </w:rPr>
        <w:instrText xml:space="preserve"> SEQ Tabla_N° \* ARABIC </w:instrText>
      </w:r>
      <w:r w:rsidRPr="001F1CFB">
        <w:rPr>
          <w:rFonts w:ascii="Times New Roman" w:hAnsi="Times New Roman" w:cs="Times New Roman"/>
          <w:color w:val="000000" w:themeColor="text1"/>
          <w:sz w:val="24"/>
          <w:szCs w:val="22"/>
        </w:rPr>
        <w:fldChar w:fldCharType="separate"/>
      </w:r>
      <w:r w:rsidR="00520371">
        <w:rPr>
          <w:rFonts w:ascii="Times New Roman" w:hAnsi="Times New Roman" w:cs="Times New Roman"/>
          <w:noProof/>
          <w:color w:val="000000" w:themeColor="text1"/>
          <w:sz w:val="24"/>
          <w:szCs w:val="22"/>
        </w:rPr>
        <w:t>87</w:t>
      </w:r>
      <w:r w:rsidRPr="001F1CFB">
        <w:rPr>
          <w:rFonts w:ascii="Times New Roman" w:hAnsi="Times New Roman" w:cs="Times New Roman"/>
          <w:color w:val="000000" w:themeColor="text1"/>
          <w:sz w:val="24"/>
          <w:szCs w:val="22"/>
        </w:rPr>
        <w:fldChar w:fldCharType="end"/>
      </w:r>
      <w:r w:rsidRPr="001F1CFB">
        <w:rPr>
          <w:rFonts w:ascii="Times New Roman" w:hAnsi="Times New Roman" w:cs="Times New Roman"/>
          <w:color w:val="000000" w:themeColor="text1"/>
          <w:sz w:val="24"/>
          <w:szCs w:val="22"/>
        </w:rPr>
        <w:t xml:space="preserve">: </w:t>
      </w:r>
      <w:r w:rsidRPr="00FA6F8A">
        <w:rPr>
          <w:rFonts w:ascii="Times New Roman" w:hAnsi="Times New Roman" w:cs="Times New Roman"/>
          <w:color w:val="000000" w:themeColor="text1"/>
          <w:sz w:val="24"/>
          <w:szCs w:val="22"/>
        </w:rPr>
        <w:t>Resultados de resistencia a la compresión</w:t>
      </w:r>
      <w:r>
        <w:rPr>
          <w:rFonts w:ascii="Times New Roman" w:hAnsi="Times New Roman" w:cs="Times New Roman"/>
          <w:color w:val="000000" w:themeColor="text1"/>
          <w:sz w:val="24"/>
          <w:szCs w:val="22"/>
        </w:rPr>
        <w:t xml:space="preserve"> del </w:t>
      </w:r>
      <w:proofErr w:type="gramStart"/>
      <w:r>
        <w:rPr>
          <w:rFonts w:ascii="Times New Roman" w:hAnsi="Times New Roman" w:cs="Times New Roman"/>
          <w:color w:val="000000" w:themeColor="text1"/>
          <w:sz w:val="24"/>
          <w:szCs w:val="22"/>
        </w:rPr>
        <w:t xml:space="preserve">concreto </w:t>
      </w:r>
      <w:r w:rsidRPr="00FA6F8A">
        <w:rPr>
          <w:rFonts w:ascii="Times New Roman" w:hAnsi="Times New Roman" w:cs="Times New Roman"/>
          <w:color w:val="000000" w:themeColor="text1"/>
          <w:sz w:val="24"/>
          <w:szCs w:val="22"/>
        </w:rPr>
        <w:t xml:space="preserve"> a</w:t>
      </w:r>
      <w:proofErr w:type="gramEnd"/>
      <w:r w:rsidRPr="00FA6F8A">
        <w:rPr>
          <w:rFonts w:ascii="Times New Roman" w:hAnsi="Times New Roman" w:cs="Times New Roman"/>
          <w:color w:val="000000" w:themeColor="text1"/>
          <w:sz w:val="24"/>
          <w:szCs w:val="22"/>
        </w:rPr>
        <w:t xml:space="preserve"> los </w:t>
      </w:r>
      <w:r>
        <w:rPr>
          <w:rFonts w:ascii="Times New Roman" w:hAnsi="Times New Roman" w:cs="Times New Roman"/>
          <w:color w:val="000000" w:themeColor="text1"/>
          <w:sz w:val="24"/>
          <w:szCs w:val="22"/>
        </w:rPr>
        <w:t>14</w:t>
      </w:r>
      <w:r w:rsidRPr="00FA6F8A">
        <w:rPr>
          <w:rFonts w:ascii="Times New Roman" w:hAnsi="Times New Roman" w:cs="Times New Roman"/>
          <w:color w:val="000000" w:themeColor="text1"/>
          <w:sz w:val="24"/>
          <w:szCs w:val="22"/>
        </w:rPr>
        <w:t xml:space="preserve"> días, mezcla </w:t>
      </w:r>
      <w:r>
        <w:rPr>
          <w:rFonts w:ascii="Times New Roman" w:hAnsi="Times New Roman" w:cs="Times New Roman"/>
          <w:color w:val="000000" w:themeColor="text1"/>
          <w:sz w:val="24"/>
          <w:szCs w:val="22"/>
        </w:rPr>
        <w:t>E</w:t>
      </w:r>
      <w:bookmarkEnd w:id="296"/>
    </w:p>
    <w:p w14:paraId="65571332" w14:textId="77777777" w:rsidR="00D17C29" w:rsidRDefault="004735A5" w:rsidP="00F83ADC">
      <w:pPr>
        <w:jc w:val="center"/>
      </w:pPr>
      <w:r w:rsidRPr="004735A5">
        <w:rPr>
          <w:noProof/>
        </w:rPr>
        <w:drawing>
          <wp:inline distT="0" distB="0" distL="0" distR="0" wp14:anchorId="25CECD63" wp14:editId="09AA10C1">
            <wp:extent cx="8249920" cy="3667760"/>
            <wp:effectExtent l="0" t="0" r="0" b="889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249920" cy="3667760"/>
                    </a:xfrm>
                    <a:prstGeom prst="rect">
                      <a:avLst/>
                    </a:prstGeom>
                    <a:noFill/>
                    <a:ln>
                      <a:noFill/>
                    </a:ln>
                  </pic:spPr>
                </pic:pic>
              </a:graphicData>
            </a:graphic>
          </wp:inline>
        </w:drawing>
      </w:r>
    </w:p>
    <w:p w14:paraId="5888406D" w14:textId="77777777" w:rsidR="00D17C29" w:rsidRDefault="00D17C29" w:rsidP="00F83ADC">
      <w:pPr>
        <w:jc w:val="center"/>
      </w:pPr>
    </w:p>
    <w:p w14:paraId="7E1C7893" w14:textId="77777777" w:rsidR="00D17C29" w:rsidRDefault="00D17C29" w:rsidP="00F83ADC">
      <w:pPr>
        <w:jc w:val="center"/>
      </w:pPr>
    </w:p>
    <w:p w14:paraId="254A9D95" w14:textId="77777777" w:rsidR="00D17C29" w:rsidRDefault="00D17C29" w:rsidP="00F83ADC">
      <w:pPr>
        <w:jc w:val="center"/>
      </w:pPr>
    </w:p>
    <w:p w14:paraId="3A8C3279" w14:textId="77777777" w:rsidR="004735A5" w:rsidRDefault="004735A5" w:rsidP="00F83ADC">
      <w:pPr>
        <w:jc w:val="center"/>
      </w:pPr>
    </w:p>
    <w:p w14:paraId="2F792187" w14:textId="6112F001" w:rsidR="00D17C29" w:rsidRDefault="001925EE" w:rsidP="001925EE">
      <w:pPr>
        <w:pStyle w:val="Descripcin"/>
        <w:ind w:firstLine="708"/>
      </w:pPr>
      <w:bookmarkStart w:id="297" w:name="_Toc9890831"/>
      <w:r w:rsidRPr="001925EE">
        <w:rPr>
          <w:rFonts w:ascii="Times New Roman" w:hAnsi="Times New Roman" w:cs="Times New Roman"/>
          <w:color w:val="000000" w:themeColor="text1"/>
          <w:sz w:val="24"/>
          <w:szCs w:val="22"/>
        </w:rPr>
        <w:lastRenderedPageBreak/>
        <w:t xml:space="preserve">Tabla N° </w:t>
      </w:r>
      <w:r w:rsidRPr="001925EE">
        <w:rPr>
          <w:rFonts w:ascii="Times New Roman" w:hAnsi="Times New Roman" w:cs="Times New Roman"/>
          <w:color w:val="000000" w:themeColor="text1"/>
          <w:sz w:val="24"/>
          <w:szCs w:val="22"/>
        </w:rPr>
        <w:fldChar w:fldCharType="begin"/>
      </w:r>
      <w:r w:rsidRPr="001925EE">
        <w:rPr>
          <w:rFonts w:ascii="Times New Roman" w:hAnsi="Times New Roman" w:cs="Times New Roman"/>
          <w:color w:val="000000" w:themeColor="text1"/>
          <w:sz w:val="24"/>
          <w:szCs w:val="22"/>
        </w:rPr>
        <w:instrText xml:space="preserve"> SEQ Tabla_N° \* ARABIC </w:instrText>
      </w:r>
      <w:r w:rsidRPr="001925EE">
        <w:rPr>
          <w:rFonts w:ascii="Times New Roman" w:hAnsi="Times New Roman" w:cs="Times New Roman"/>
          <w:color w:val="000000" w:themeColor="text1"/>
          <w:sz w:val="24"/>
          <w:szCs w:val="22"/>
        </w:rPr>
        <w:fldChar w:fldCharType="separate"/>
      </w:r>
      <w:r w:rsidR="00520371">
        <w:rPr>
          <w:rFonts w:ascii="Times New Roman" w:hAnsi="Times New Roman" w:cs="Times New Roman"/>
          <w:noProof/>
          <w:color w:val="000000" w:themeColor="text1"/>
          <w:sz w:val="24"/>
          <w:szCs w:val="22"/>
        </w:rPr>
        <w:t>88</w:t>
      </w:r>
      <w:r w:rsidRPr="001925EE">
        <w:rPr>
          <w:rFonts w:ascii="Times New Roman" w:hAnsi="Times New Roman" w:cs="Times New Roman"/>
          <w:color w:val="000000" w:themeColor="text1"/>
          <w:sz w:val="24"/>
          <w:szCs w:val="22"/>
        </w:rPr>
        <w:fldChar w:fldCharType="end"/>
      </w:r>
      <w:r w:rsidRPr="001925EE">
        <w:rPr>
          <w:rFonts w:ascii="Times New Roman" w:hAnsi="Times New Roman" w:cs="Times New Roman"/>
          <w:color w:val="000000" w:themeColor="text1"/>
          <w:sz w:val="24"/>
          <w:szCs w:val="22"/>
        </w:rPr>
        <w:t xml:space="preserve">: </w:t>
      </w:r>
      <w:r w:rsidRPr="00FA6F8A">
        <w:rPr>
          <w:rFonts w:ascii="Times New Roman" w:hAnsi="Times New Roman" w:cs="Times New Roman"/>
          <w:color w:val="000000" w:themeColor="text1"/>
          <w:sz w:val="24"/>
          <w:szCs w:val="22"/>
        </w:rPr>
        <w:t>Resultados de resistencia a la compresión</w:t>
      </w:r>
      <w:r>
        <w:rPr>
          <w:rFonts w:ascii="Times New Roman" w:hAnsi="Times New Roman" w:cs="Times New Roman"/>
          <w:color w:val="000000" w:themeColor="text1"/>
          <w:sz w:val="24"/>
          <w:szCs w:val="22"/>
        </w:rPr>
        <w:t xml:space="preserve"> del </w:t>
      </w:r>
      <w:proofErr w:type="gramStart"/>
      <w:r>
        <w:rPr>
          <w:rFonts w:ascii="Times New Roman" w:hAnsi="Times New Roman" w:cs="Times New Roman"/>
          <w:color w:val="000000" w:themeColor="text1"/>
          <w:sz w:val="24"/>
          <w:szCs w:val="22"/>
        </w:rPr>
        <w:t xml:space="preserve">concreto </w:t>
      </w:r>
      <w:r w:rsidRPr="00FA6F8A">
        <w:rPr>
          <w:rFonts w:ascii="Times New Roman" w:hAnsi="Times New Roman" w:cs="Times New Roman"/>
          <w:color w:val="000000" w:themeColor="text1"/>
          <w:sz w:val="24"/>
          <w:szCs w:val="22"/>
        </w:rPr>
        <w:t xml:space="preserve"> a</w:t>
      </w:r>
      <w:proofErr w:type="gramEnd"/>
      <w:r w:rsidRPr="00FA6F8A">
        <w:rPr>
          <w:rFonts w:ascii="Times New Roman" w:hAnsi="Times New Roman" w:cs="Times New Roman"/>
          <w:color w:val="000000" w:themeColor="text1"/>
          <w:sz w:val="24"/>
          <w:szCs w:val="22"/>
        </w:rPr>
        <w:t xml:space="preserve"> los </w:t>
      </w:r>
      <w:r>
        <w:rPr>
          <w:rFonts w:ascii="Times New Roman" w:hAnsi="Times New Roman" w:cs="Times New Roman"/>
          <w:color w:val="000000" w:themeColor="text1"/>
          <w:sz w:val="24"/>
          <w:szCs w:val="22"/>
        </w:rPr>
        <w:t>28</w:t>
      </w:r>
      <w:r w:rsidRPr="00FA6F8A">
        <w:rPr>
          <w:rFonts w:ascii="Times New Roman" w:hAnsi="Times New Roman" w:cs="Times New Roman"/>
          <w:color w:val="000000" w:themeColor="text1"/>
          <w:sz w:val="24"/>
          <w:szCs w:val="22"/>
        </w:rPr>
        <w:t xml:space="preserve"> días, mezcla </w:t>
      </w:r>
      <w:r>
        <w:rPr>
          <w:rFonts w:ascii="Times New Roman" w:hAnsi="Times New Roman" w:cs="Times New Roman"/>
          <w:color w:val="000000" w:themeColor="text1"/>
          <w:sz w:val="24"/>
          <w:szCs w:val="22"/>
        </w:rPr>
        <w:t>A</w:t>
      </w:r>
      <w:bookmarkEnd w:id="297"/>
    </w:p>
    <w:p w14:paraId="5507FC27" w14:textId="77777777" w:rsidR="00D17C29" w:rsidRDefault="004735A5" w:rsidP="00F83ADC">
      <w:pPr>
        <w:jc w:val="center"/>
      </w:pPr>
      <w:r w:rsidRPr="004735A5">
        <w:rPr>
          <w:noProof/>
        </w:rPr>
        <w:drawing>
          <wp:inline distT="0" distB="0" distL="0" distR="0" wp14:anchorId="5C518205" wp14:editId="3DF5E5B7">
            <wp:extent cx="8249920" cy="3507105"/>
            <wp:effectExtent l="0" t="0" r="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8249920" cy="3507105"/>
                    </a:xfrm>
                    <a:prstGeom prst="rect">
                      <a:avLst/>
                    </a:prstGeom>
                    <a:noFill/>
                    <a:ln>
                      <a:noFill/>
                    </a:ln>
                  </pic:spPr>
                </pic:pic>
              </a:graphicData>
            </a:graphic>
          </wp:inline>
        </w:drawing>
      </w:r>
    </w:p>
    <w:p w14:paraId="2E614248" w14:textId="77777777" w:rsidR="00D17C29" w:rsidRDefault="00D17C29" w:rsidP="00F83ADC">
      <w:pPr>
        <w:jc w:val="center"/>
      </w:pPr>
    </w:p>
    <w:p w14:paraId="64387D06" w14:textId="77777777" w:rsidR="00D17C29" w:rsidRDefault="00D17C29" w:rsidP="00F83ADC">
      <w:pPr>
        <w:jc w:val="center"/>
      </w:pPr>
    </w:p>
    <w:p w14:paraId="66214A36" w14:textId="77777777" w:rsidR="00D17C29" w:rsidRDefault="00D17C29" w:rsidP="00F83ADC">
      <w:pPr>
        <w:jc w:val="center"/>
      </w:pPr>
    </w:p>
    <w:p w14:paraId="2628DD33" w14:textId="77777777" w:rsidR="004735A5" w:rsidRDefault="004735A5" w:rsidP="00F83ADC">
      <w:pPr>
        <w:jc w:val="center"/>
      </w:pPr>
    </w:p>
    <w:p w14:paraId="08BAB05E" w14:textId="77777777" w:rsidR="00D17C29" w:rsidRDefault="00D17C29" w:rsidP="00F83ADC">
      <w:pPr>
        <w:jc w:val="center"/>
      </w:pPr>
    </w:p>
    <w:p w14:paraId="7D0CBA85" w14:textId="352BA6CB" w:rsidR="00D17C29" w:rsidRPr="009879CD" w:rsidRDefault="009879CD" w:rsidP="009879CD">
      <w:pPr>
        <w:pStyle w:val="Descripcin"/>
        <w:ind w:firstLine="708"/>
        <w:rPr>
          <w:rFonts w:ascii="Times New Roman" w:hAnsi="Times New Roman" w:cs="Times New Roman"/>
          <w:color w:val="000000" w:themeColor="text1"/>
          <w:sz w:val="24"/>
          <w:szCs w:val="22"/>
        </w:rPr>
      </w:pPr>
      <w:bookmarkStart w:id="298" w:name="_Toc9890832"/>
      <w:r w:rsidRPr="009879CD">
        <w:rPr>
          <w:rFonts w:ascii="Times New Roman" w:hAnsi="Times New Roman" w:cs="Times New Roman"/>
          <w:color w:val="000000" w:themeColor="text1"/>
          <w:sz w:val="24"/>
          <w:szCs w:val="22"/>
        </w:rPr>
        <w:lastRenderedPageBreak/>
        <w:t xml:space="preserve">Tabla N° </w:t>
      </w:r>
      <w:r w:rsidRPr="009879CD">
        <w:rPr>
          <w:rFonts w:ascii="Times New Roman" w:hAnsi="Times New Roman" w:cs="Times New Roman"/>
          <w:color w:val="000000" w:themeColor="text1"/>
          <w:sz w:val="24"/>
          <w:szCs w:val="22"/>
        </w:rPr>
        <w:fldChar w:fldCharType="begin"/>
      </w:r>
      <w:r w:rsidRPr="009879CD">
        <w:rPr>
          <w:rFonts w:ascii="Times New Roman" w:hAnsi="Times New Roman" w:cs="Times New Roman"/>
          <w:color w:val="000000" w:themeColor="text1"/>
          <w:sz w:val="24"/>
          <w:szCs w:val="22"/>
        </w:rPr>
        <w:instrText xml:space="preserve"> SEQ Tabla_N° \* ARABIC </w:instrText>
      </w:r>
      <w:r w:rsidRPr="009879CD">
        <w:rPr>
          <w:rFonts w:ascii="Times New Roman" w:hAnsi="Times New Roman" w:cs="Times New Roman"/>
          <w:color w:val="000000" w:themeColor="text1"/>
          <w:sz w:val="24"/>
          <w:szCs w:val="22"/>
        </w:rPr>
        <w:fldChar w:fldCharType="separate"/>
      </w:r>
      <w:r w:rsidR="00520371">
        <w:rPr>
          <w:rFonts w:ascii="Times New Roman" w:hAnsi="Times New Roman" w:cs="Times New Roman"/>
          <w:noProof/>
          <w:color w:val="000000" w:themeColor="text1"/>
          <w:sz w:val="24"/>
          <w:szCs w:val="22"/>
        </w:rPr>
        <w:t>89</w:t>
      </w:r>
      <w:r w:rsidRPr="009879CD">
        <w:rPr>
          <w:rFonts w:ascii="Times New Roman" w:hAnsi="Times New Roman" w:cs="Times New Roman"/>
          <w:color w:val="000000" w:themeColor="text1"/>
          <w:sz w:val="24"/>
          <w:szCs w:val="22"/>
        </w:rPr>
        <w:fldChar w:fldCharType="end"/>
      </w:r>
      <w:r w:rsidRPr="009879CD">
        <w:rPr>
          <w:rFonts w:ascii="Times New Roman" w:hAnsi="Times New Roman" w:cs="Times New Roman"/>
          <w:color w:val="000000" w:themeColor="text1"/>
          <w:sz w:val="24"/>
          <w:szCs w:val="22"/>
        </w:rPr>
        <w:t xml:space="preserve">: </w:t>
      </w:r>
      <w:r w:rsidRPr="00FA6F8A">
        <w:rPr>
          <w:rFonts w:ascii="Times New Roman" w:hAnsi="Times New Roman" w:cs="Times New Roman"/>
          <w:color w:val="000000" w:themeColor="text1"/>
          <w:sz w:val="24"/>
          <w:szCs w:val="22"/>
        </w:rPr>
        <w:t>Resultados de resistencia a la compresión</w:t>
      </w:r>
      <w:r>
        <w:rPr>
          <w:rFonts w:ascii="Times New Roman" w:hAnsi="Times New Roman" w:cs="Times New Roman"/>
          <w:color w:val="000000" w:themeColor="text1"/>
          <w:sz w:val="24"/>
          <w:szCs w:val="22"/>
        </w:rPr>
        <w:t xml:space="preserve"> del </w:t>
      </w:r>
      <w:proofErr w:type="gramStart"/>
      <w:r>
        <w:rPr>
          <w:rFonts w:ascii="Times New Roman" w:hAnsi="Times New Roman" w:cs="Times New Roman"/>
          <w:color w:val="000000" w:themeColor="text1"/>
          <w:sz w:val="24"/>
          <w:szCs w:val="22"/>
        </w:rPr>
        <w:t xml:space="preserve">concreto </w:t>
      </w:r>
      <w:r w:rsidRPr="00FA6F8A">
        <w:rPr>
          <w:rFonts w:ascii="Times New Roman" w:hAnsi="Times New Roman" w:cs="Times New Roman"/>
          <w:color w:val="000000" w:themeColor="text1"/>
          <w:sz w:val="24"/>
          <w:szCs w:val="22"/>
        </w:rPr>
        <w:t xml:space="preserve"> a</w:t>
      </w:r>
      <w:proofErr w:type="gramEnd"/>
      <w:r w:rsidRPr="00FA6F8A">
        <w:rPr>
          <w:rFonts w:ascii="Times New Roman" w:hAnsi="Times New Roman" w:cs="Times New Roman"/>
          <w:color w:val="000000" w:themeColor="text1"/>
          <w:sz w:val="24"/>
          <w:szCs w:val="22"/>
        </w:rPr>
        <w:t xml:space="preserve"> los </w:t>
      </w:r>
      <w:r>
        <w:rPr>
          <w:rFonts w:ascii="Times New Roman" w:hAnsi="Times New Roman" w:cs="Times New Roman"/>
          <w:color w:val="000000" w:themeColor="text1"/>
          <w:sz w:val="24"/>
          <w:szCs w:val="22"/>
        </w:rPr>
        <w:t>28</w:t>
      </w:r>
      <w:r w:rsidRPr="00FA6F8A">
        <w:rPr>
          <w:rFonts w:ascii="Times New Roman" w:hAnsi="Times New Roman" w:cs="Times New Roman"/>
          <w:color w:val="000000" w:themeColor="text1"/>
          <w:sz w:val="24"/>
          <w:szCs w:val="22"/>
        </w:rPr>
        <w:t xml:space="preserve"> días, mezcla </w:t>
      </w:r>
      <w:r>
        <w:rPr>
          <w:rFonts w:ascii="Times New Roman" w:hAnsi="Times New Roman" w:cs="Times New Roman"/>
          <w:color w:val="000000" w:themeColor="text1"/>
          <w:sz w:val="24"/>
          <w:szCs w:val="22"/>
        </w:rPr>
        <w:t>B</w:t>
      </w:r>
      <w:bookmarkEnd w:id="298"/>
    </w:p>
    <w:p w14:paraId="6C5C7F3E" w14:textId="77777777" w:rsidR="00D17C29" w:rsidRDefault="004735A5" w:rsidP="00F83ADC">
      <w:pPr>
        <w:jc w:val="center"/>
      </w:pPr>
      <w:r w:rsidRPr="004735A5">
        <w:rPr>
          <w:noProof/>
        </w:rPr>
        <w:drawing>
          <wp:inline distT="0" distB="0" distL="0" distR="0" wp14:anchorId="1D7A668A" wp14:editId="7BBC736D">
            <wp:extent cx="8249920" cy="3667760"/>
            <wp:effectExtent l="0" t="0" r="0" b="889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249920" cy="3667760"/>
                    </a:xfrm>
                    <a:prstGeom prst="rect">
                      <a:avLst/>
                    </a:prstGeom>
                    <a:noFill/>
                    <a:ln>
                      <a:noFill/>
                    </a:ln>
                  </pic:spPr>
                </pic:pic>
              </a:graphicData>
            </a:graphic>
          </wp:inline>
        </w:drawing>
      </w:r>
    </w:p>
    <w:p w14:paraId="338A6256" w14:textId="77777777" w:rsidR="00D17C29" w:rsidRDefault="00D17C29" w:rsidP="00F83ADC">
      <w:pPr>
        <w:jc w:val="center"/>
      </w:pPr>
    </w:p>
    <w:p w14:paraId="5EEB5DF9" w14:textId="77777777" w:rsidR="00D17C29" w:rsidRDefault="00D17C29" w:rsidP="00F83ADC">
      <w:pPr>
        <w:jc w:val="center"/>
      </w:pPr>
    </w:p>
    <w:p w14:paraId="06810668" w14:textId="77777777" w:rsidR="00D17C29" w:rsidRDefault="00D17C29" w:rsidP="00F83ADC">
      <w:pPr>
        <w:jc w:val="center"/>
      </w:pPr>
    </w:p>
    <w:p w14:paraId="1EDF7B4E" w14:textId="77777777" w:rsidR="00D17C29" w:rsidRDefault="00D17C29" w:rsidP="00F83ADC">
      <w:pPr>
        <w:jc w:val="center"/>
      </w:pPr>
    </w:p>
    <w:p w14:paraId="7E8A29A9" w14:textId="77777777" w:rsidR="00D17C29" w:rsidRDefault="00D17C29" w:rsidP="00F83ADC">
      <w:pPr>
        <w:jc w:val="center"/>
      </w:pPr>
    </w:p>
    <w:p w14:paraId="156D3FCB" w14:textId="6F476828" w:rsidR="00D17C29" w:rsidRDefault="009879CD" w:rsidP="009879CD">
      <w:pPr>
        <w:pStyle w:val="Descripcin"/>
        <w:ind w:firstLine="708"/>
      </w:pPr>
      <w:bookmarkStart w:id="299" w:name="_Toc9890833"/>
      <w:r w:rsidRPr="009879CD">
        <w:rPr>
          <w:rFonts w:ascii="Times New Roman" w:hAnsi="Times New Roman" w:cs="Times New Roman"/>
          <w:color w:val="000000" w:themeColor="text1"/>
          <w:sz w:val="24"/>
          <w:szCs w:val="22"/>
        </w:rPr>
        <w:t xml:space="preserve">Tabla N° </w:t>
      </w:r>
      <w:r w:rsidRPr="009879CD">
        <w:rPr>
          <w:rFonts w:ascii="Times New Roman" w:hAnsi="Times New Roman" w:cs="Times New Roman"/>
          <w:color w:val="000000" w:themeColor="text1"/>
          <w:sz w:val="24"/>
          <w:szCs w:val="22"/>
        </w:rPr>
        <w:fldChar w:fldCharType="begin"/>
      </w:r>
      <w:r w:rsidRPr="009879CD">
        <w:rPr>
          <w:rFonts w:ascii="Times New Roman" w:hAnsi="Times New Roman" w:cs="Times New Roman"/>
          <w:color w:val="000000" w:themeColor="text1"/>
          <w:sz w:val="24"/>
          <w:szCs w:val="22"/>
        </w:rPr>
        <w:instrText xml:space="preserve"> SEQ Tabla_N° \* ARABIC </w:instrText>
      </w:r>
      <w:r w:rsidRPr="009879CD">
        <w:rPr>
          <w:rFonts w:ascii="Times New Roman" w:hAnsi="Times New Roman" w:cs="Times New Roman"/>
          <w:color w:val="000000" w:themeColor="text1"/>
          <w:sz w:val="24"/>
          <w:szCs w:val="22"/>
        </w:rPr>
        <w:fldChar w:fldCharType="separate"/>
      </w:r>
      <w:r w:rsidR="00520371">
        <w:rPr>
          <w:rFonts w:ascii="Times New Roman" w:hAnsi="Times New Roman" w:cs="Times New Roman"/>
          <w:noProof/>
          <w:color w:val="000000" w:themeColor="text1"/>
          <w:sz w:val="24"/>
          <w:szCs w:val="22"/>
        </w:rPr>
        <w:t>90</w:t>
      </w:r>
      <w:r w:rsidRPr="009879CD">
        <w:rPr>
          <w:rFonts w:ascii="Times New Roman" w:hAnsi="Times New Roman" w:cs="Times New Roman"/>
          <w:color w:val="000000" w:themeColor="text1"/>
          <w:sz w:val="24"/>
          <w:szCs w:val="22"/>
        </w:rPr>
        <w:fldChar w:fldCharType="end"/>
      </w:r>
      <w:r w:rsidRPr="009879CD">
        <w:rPr>
          <w:rFonts w:ascii="Times New Roman" w:hAnsi="Times New Roman" w:cs="Times New Roman"/>
          <w:color w:val="000000" w:themeColor="text1"/>
          <w:sz w:val="24"/>
          <w:szCs w:val="22"/>
        </w:rPr>
        <w:t xml:space="preserve">: </w:t>
      </w:r>
      <w:r w:rsidRPr="00FA6F8A">
        <w:rPr>
          <w:rFonts w:ascii="Times New Roman" w:hAnsi="Times New Roman" w:cs="Times New Roman"/>
          <w:color w:val="000000" w:themeColor="text1"/>
          <w:sz w:val="24"/>
          <w:szCs w:val="22"/>
        </w:rPr>
        <w:t>Resultados de resistencia a la compresión</w:t>
      </w:r>
      <w:r>
        <w:rPr>
          <w:rFonts w:ascii="Times New Roman" w:hAnsi="Times New Roman" w:cs="Times New Roman"/>
          <w:color w:val="000000" w:themeColor="text1"/>
          <w:sz w:val="24"/>
          <w:szCs w:val="22"/>
        </w:rPr>
        <w:t xml:space="preserve"> del </w:t>
      </w:r>
      <w:proofErr w:type="gramStart"/>
      <w:r>
        <w:rPr>
          <w:rFonts w:ascii="Times New Roman" w:hAnsi="Times New Roman" w:cs="Times New Roman"/>
          <w:color w:val="000000" w:themeColor="text1"/>
          <w:sz w:val="24"/>
          <w:szCs w:val="22"/>
        </w:rPr>
        <w:t xml:space="preserve">concreto </w:t>
      </w:r>
      <w:r w:rsidRPr="00FA6F8A">
        <w:rPr>
          <w:rFonts w:ascii="Times New Roman" w:hAnsi="Times New Roman" w:cs="Times New Roman"/>
          <w:color w:val="000000" w:themeColor="text1"/>
          <w:sz w:val="24"/>
          <w:szCs w:val="22"/>
        </w:rPr>
        <w:t xml:space="preserve"> a</w:t>
      </w:r>
      <w:proofErr w:type="gramEnd"/>
      <w:r w:rsidRPr="00FA6F8A">
        <w:rPr>
          <w:rFonts w:ascii="Times New Roman" w:hAnsi="Times New Roman" w:cs="Times New Roman"/>
          <w:color w:val="000000" w:themeColor="text1"/>
          <w:sz w:val="24"/>
          <w:szCs w:val="22"/>
        </w:rPr>
        <w:t xml:space="preserve"> los </w:t>
      </w:r>
      <w:r>
        <w:rPr>
          <w:rFonts w:ascii="Times New Roman" w:hAnsi="Times New Roman" w:cs="Times New Roman"/>
          <w:color w:val="000000" w:themeColor="text1"/>
          <w:sz w:val="24"/>
          <w:szCs w:val="22"/>
        </w:rPr>
        <w:t>28</w:t>
      </w:r>
      <w:r w:rsidRPr="00FA6F8A">
        <w:rPr>
          <w:rFonts w:ascii="Times New Roman" w:hAnsi="Times New Roman" w:cs="Times New Roman"/>
          <w:color w:val="000000" w:themeColor="text1"/>
          <w:sz w:val="24"/>
          <w:szCs w:val="22"/>
        </w:rPr>
        <w:t xml:space="preserve"> días, mezcla </w:t>
      </w:r>
      <w:r>
        <w:rPr>
          <w:rFonts w:ascii="Times New Roman" w:hAnsi="Times New Roman" w:cs="Times New Roman"/>
          <w:color w:val="000000" w:themeColor="text1"/>
          <w:sz w:val="24"/>
          <w:szCs w:val="22"/>
        </w:rPr>
        <w:t>C</w:t>
      </w:r>
      <w:bookmarkEnd w:id="299"/>
    </w:p>
    <w:p w14:paraId="1B350AEB" w14:textId="77777777" w:rsidR="00D17C29" w:rsidRDefault="004735A5" w:rsidP="00F83ADC">
      <w:pPr>
        <w:jc w:val="center"/>
      </w:pPr>
      <w:r w:rsidRPr="004735A5">
        <w:rPr>
          <w:noProof/>
        </w:rPr>
        <w:drawing>
          <wp:inline distT="0" distB="0" distL="0" distR="0" wp14:anchorId="07A51EC0" wp14:editId="649972DB">
            <wp:extent cx="8249920" cy="3667760"/>
            <wp:effectExtent l="0" t="0" r="0" b="889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249920" cy="3667760"/>
                    </a:xfrm>
                    <a:prstGeom prst="rect">
                      <a:avLst/>
                    </a:prstGeom>
                    <a:noFill/>
                    <a:ln>
                      <a:noFill/>
                    </a:ln>
                  </pic:spPr>
                </pic:pic>
              </a:graphicData>
            </a:graphic>
          </wp:inline>
        </w:drawing>
      </w:r>
    </w:p>
    <w:p w14:paraId="5CF08760" w14:textId="77777777" w:rsidR="00D17C29" w:rsidRDefault="00D17C29" w:rsidP="00F83ADC">
      <w:pPr>
        <w:jc w:val="center"/>
      </w:pPr>
    </w:p>
    <w:p w14:paraId="12865BF3" w14:textId="77777777" w:rsidR="00D17C29" w:rsidRDefault="00D17C29" w:rsidP="00F83ADC">
      <w:pPr>
        <w:jc w:val="center"/>
      </w:pPr>
    </w:p>
    <w:p w14:paraId="4782263C" w14:textId="77777777" w:rsidR="00D17C29" w:rsidRDefault="00D17C29" w:rsidP="00F83ADC">
      <w:pPr>
        <w:jc w:val="center"/>
      </w:pPr>
    </w:p>
    <w:p w14:paraId="6701A509" w14:textId="04183D86" w:rsidR="00D17C29" w:rsidRDefault="009879CD" w:rsidP="009879CD">
      <w:pPr>
        <w:pStyle w:val="Descripcin"/>
        <w:ind w:firstLine="708"/>
      </w:pPr>
      <w:bookmarkStart w:id="300" w:name="_Toc9890834"/>
      <w:r w:rsidRPr="009879CD">
        <w:rPr>
          <w:rFonts w:ascii="Times New Roman" w:hAnsi="Times New Roman" w:cs="Times New Roman"/>
          <w:color w:val="000000" w:themeColor="text1"/>
          <w:sz w:val="24"/>
          <w:szCs w:val="22"/>
        </w:rPr>
        <w:lastRenderedPageBreak/>
        <w:t xml:space="preserve">Tabla N° </w:t>
      </w:r>
      <w:r w:rsidRPr="009879CD">
        <w:rPr>
          <w:rFonts w:ascii="Times New Roman" w:hAnsi="Times New Roman" w:cs="Times New Roman"/>
          <w:color w:val="000000" w:themeColor="text1"/>
          <w:sz w:val="24"/>
          <w:szCs w:val="22"/>
        </w:rPr>
        <w:fldChar w:fldCharType="begin"/>
      </w:r>
      <w:r w:rsidRPr="009879CD">
        <w:rPr>
          <w:rFonts w:ascii="Times New Roman" w:hAnsi="Times New Roman" w:cs="Times New Roman"/>
          <w:color w:val="000000" w:themeColor="text1"/>
          <w:sz w:val="24"/>
          <w:szCs w:val="22"/>
        </w:rPr>
        <w:instrText xml:space="preserve"> SEQ Tabla_N° \* ARABIC </w:instrText>
      </w:r>
      <w:r w:rsidRPr="009879CD">
        <w:rPr>
          <w:rFonts w:ascii="Times New Roman" w:hAnsi="Times New Roman" w:cs="Times New Roman"/>
          <w:color w:val="000000" w:themeColor="text1"/>
          <w:sz w:val="24"/>
          <w:szCs w:val="22"/>
        </w:rPr>
        <w:fldChar w:fldCharType="separate"/>
      </w:r>
      <w:r w:rsidR="00520371">
        <w:rPr>
          <w:rFonts w:ascii="Times New Roman" w:hAnsi="Times New Roman" w:cs="Times New Roman"/>
          <w:noProof/>
          <w:color w:val="000000" w:themeColor="text1"/>
          <w:sz w:val="24"/>
          <w:szCs w:val="22"/>
        </w:rPr>
        <w:t>91</w:t>
      </w:r>
      <w:r w:rsidRPr="009879CD">
        <w:rPr>
          <w:rFonts w:ascii="Times New Roman" w:hAnsi="Times New Roman" w:cs="Times New Roman"/>
          <w:color w:val="000000" w:themeColor="text1"/>
          <w:sz w:val="24"/>
          <w:szCs w:val="22"/>
        </w:rPr>
        <w:fldChar w:fldCharType="end"/>
      </w:r>
      <w:r w:rsidRPr="009879CD">
        <w:rPr>
          <w:rFonts w:ascii="Times New Roman" w:hAnsi="Times New Roman" w:cs="Times New Roman"/>
          <w:color w:val="000000" w:themeColor="text1"/>
          <w:sz w:val="24"/>
          <w:szCs w:val="22"/>
        </w:rPr>
        <w:t xml:space="preserve">: </w:t>
      </w:r>
      <w:r w:rsidRPr="00FA6F8A">
        <w:rPr>
          <w:rFonts w:ascii="Times New Roman" w:hAnsi="Times New Roman" w:cs="Times New Roman"/>
          <w:color w:val="000000" w:themeColor="text1"/>
          <w:sz w:val="24"/>
          <w:szCs w:val="22"/>
        </w:rPr>
        <w:t>Resultados de resistencia a la compresión</w:t>
      </w:r>
      <w:r>
        <w:rPr>
          <w:rFonts w:ascii="Times New Roman" w:hAnsi="Times New Roman" w:cs="Times New Roman"/>
          <w:color w:val="000000" w:themeColor="text1"/>
          <w:sz w:val="24"/>
          <w:szCs w:val="22"/>
        </w:rPr>
        <w:t xml:space="preserve"> del </w:t>
      </w:r>
      <w:proofErr w:type="gramStart"/>
      <w:r>
        <w:rPr>
          <w:rFonts w:ascii="Times New Roman" w:hAnsi="Times New Roman" w:cs="Times New Roman"/>
          <w:color w:val="000000" w:themeColor="text1"/>
          <w:sz w:val="24"/>
          <w:szCs w:val="22"/>
        </w:rPr>
        <w:t xml:space="preserve">concreto </w:t>
      </w:r>
      <w:r w:rsidRPr="00FA6F8A">
        <w:rPr>
          <w:rFonts w:ascii="Times New Roman" w:hAnsi="Times New Roman" w:cs="Times New Roman"/>
          <w:color w:val="000000" w:themeColor="text1"/>
          <w:sz w:val="24"/>
          <w:szCs w:val="22"/>
        </w:rPr>
        <w:t xml:space="preserve"> a</w:t>
      </w:r>
      <w:proofErr w:type="gramEnd"/>
      <w:r w:rsidRPr="00FA6F8A">
        <w:rPr>
          <w:rFonts w:ascii="Times New Roman" w:hAnsi="Times New Roman" w:cs="Times New Roman"/>
          <w:color w:val="000000" w:themeColor="text1"/>
          <w:sz w:val="24"/>
          <w:szCs w:val="22"/>
        </w:rPr>
        <w:t xml:space="preserve"> los </w:t>
      </w:r>
      <w:r>
        <w:rPr>
          <w:rFonts w:ascii="Times New Roman" w:hAnsi="Times New Roman" w:cs="Times New Roman"/>
          <w:color w:val="000000" w:themeColor="text1"/>
          <w:sz w:val="24"/>
          <w:szCs w:val="22"/>
        </w:rPr>
        <w:t>28</w:t>
      </w:r>
      <w:r w:rsidRPr="00FA6F8A">
        <w:rPr>
          <w:rFonts w:ascii="Times New Roman" w:hAnsi="Times New Roman" w:cs="Times New Roman"/>
          <w:color w:val="000000" w:themeColor="text1"/>
          <w:sz w:val="24"/>
          <w:szCs w:val="22"/>
        </w:rPr>
        <w:t xml:space="preserve"> días, mezcla </w:t>
      </w:r>
      <w:r>
        <w:rPr>
          <w:rFonts w:ascii="Times New Roman" w:hAnsi="Times New Roman" w:cs="Times New Roman"/>
          <w:color w:val="000000" w:themeColor="text1"/>
          <w:sz w:val="24"/>
          <w:szCs w:val="22"/>
        </w:rPr>
        <w:t>D</w:t>
      </w:r>
      <w:bookmarkEnd w:id="300"/>
    </w:p>
    <w:p w14:paraId="452530EC" w14:textId="77777777" w:rsidR="00D17C29" w:rsidRDefault="004735A5" w:rsidP="00F83ADC">
      <w:pPr>
        <w:jc w:val="center"/>
      </w:pPr>
      <w:r w:rsidRPr="004735A5">
        <w:rPr>
          <w:noProof/>
        </w:rPr>
        <w:drawing>
          <wp:inline distT="0" distB="0" distL="0" distR="0" wp14:anchorId="6DD823DB" wp14:editId="17E482C5">
            <wp:extent cx="8249920" cy="3667760"/>
            <wp:effectExtent l="0" t="0" r="0" b="889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249920" cy="3667760"/>
                    </a:xfrm>
                    <a:prstGeom prst="rect">
                      <a:avLst/>
                    </a:prstGeom>
                    <a:noFill/>
                    <a:ln>
                      <a:noFill/>
                    </a:ln>
                  </pic:spPr>
                </pic:pic>
              </a:graphicData>
            </a:graphic>
          </wp:inline>
        </w:drawing>
      </w:r>
    </w:p>
    <w:p w14:paraId="3ED2A1BB" w14:textId="77777777" w:rsidR="00D17C29" w:rsidRDefault="00D17C29" w:rsidP="00F83ADC">
      <w:pPr>
        <w:jc w:val="center"/>
      </w:pPr>
    </w:p>
    <w:p w14:paraId="31934E2A" w14:textId="77777777" w:rsidR="00D17C29" w:rsidRDefault="00D17C29" w:rsidP="00F83ADC">
      <w:pPr>
        <w:jc w:val="center"/>
      </w:pPr>
    </w:p>
    <w:p w14:paraId="7B2A62D1" w14:textId="77777777" w:rsidR="00D17C29" w:rsidRDefault="00D17C29" w:rsidP="00F83ADC">
      <w:pPr>
        <w:jc w:val="center"/>
      </w:pPr>
    </w:p>
    <w:p w14:paraId="241DE9A8" w14:textId="77777777" w:rsidR="00D17C29" w:rsidRDefault="00D17C29" w:rsidP="00F83ADC">
      <w:pPr>
        <w:jc w:val="center"/>
      </w:pPr>
    </w:p>
    <w:p w14:paraId="2A99A414" w14:textId="18D60281" w:rsidR="00D17C29" w:rsidRDefault="009879CD" w:rsidP="009879CD">
      <w:pPr>
        <w:pStyle w:val="Descripcin"/>
        <w:ind w:firstLine="708"/>
      </w:pPr>
      <w:bookmarkStart w:id="301" w:name="_Toc9890835"/>
      <w:r w:rsidRPr="009879CD">
        <w:rPr>
          <w:rFonts w:ascii="Times New Roman" w:hAnsi="Times New Roman" w:cs="Times New Roman"/>
          <w:color w:val="000000" w:themeColor="text1"/>
          <w:sz w:val="24"/>
          <w:szCs w:val="22"/>
        </w:rPr>
        <w:lastRenderedPageBreak/>
        <w:t xml:space="preserve">Tabla N° </w:t>
      </w:r>
      <w:r w:rsidRPr="009879CD">
        <w:rPr>
          <w:rFonts w:ascii="Times New Roman" w:hAnsi="Times New Roman" w:cs="Times New Roman"/>
          <w:color w:val="000000" w:themeColor="text1"/>
          <w:sz w:val="24"/>
          <w:szCs w:val="22"/>
        </w:rPr>
        <w:fldChar w:fldCharType="begin"/>
      </w:r>
      <w:r w:rsidRPr="009879CD">
        <w:rPr>
          <w:rFonts w:ascii="Times New Roman" w:hAnsi="Times New Roman" w:cs="Times New Roman"/>
          <w:color w:val="000000" w:themeColor="text1"/>
          <w:sz w:val="24"/>
          <w:szCs w:val="22"/>
        </w:rPr>
        <w:instrText xml:space="preserve"> SEQ Tabla_N° \* ARABIC </w:instrText>
      </w:r>
      <w:r w:rsidRPr="009879CD">
        <w:rPr>
          <w:rFonts w:ascii="Times New Roman" w:hAnsi="Times New Roman" w:cs="Times New Roman"/>
          <w:color w:val="000000" w:themeColor="text1"/>
          <w:sz w:val="24"/>
          <w:szCs w:val="22"/>
        </w:rPr>
        <w:fldChar w:fldCharType="separate"/>
      </w:r>
      <w:r w:rsidR="00520371">
        <w:rPr>
          <w:rFonts w:ascii="Times New Roman" w:hAnsi="Times New Roman" w:cs="Times New Roman"/>
          <w:noProof/>
          <w:color w:val="000000" w:themeColor="text1"/>
          <w:sz w:val="24"/>
          <w:szCs w:val="22"/>
        </w:rPr>
        <w:t>92</w:t>
      </w:r>
      <w:r w:rsidRPr="009879CD">
        <w:rPr>
          <w:rFonts w:ascii="Times New Roman" w:hAnsi="Times New Roman" w:cs="Times New Roman"/>
          <w:color w:val="000000" w:themeColor="text1"/>
          <w:sz w:val="24"/>
          <w:szCs w:val="22"/>
        </w:rPr>
        <w:fldChar w:fldCharType="end"/>
      </w:r>
      <w:r w:rsidRPr="009879CD">
        <w:rPr>
          <w:rFonts w:ascii="Times New Roman" w:hAnsi="Times New Roman" w:cs="Times New Roman"/>
          <w:color w:val="000000" w:themeColor="text1"/>
          <w:sz w:val="24"/>
          <w:szCs w:val="22"/>
        </w:rPr>
        <w:t xml:space="preserve">: </w:t>
      </w:r>
      <w:r w:rsidRPr="00FA6F8A">
        <w:rPr>
          <w:rFonts w:ascii="Times New Roman" w:hAnsi="Times New Roman" w:cs="Times New Roman"/>
          <w:color w:val="000000" w:themeColor="text1"/>
          <w:sz w:val="24"/>
          <w:szCs w:val="22"/>
        </w:rPr>
        <w:t>Resultados de resistencia a la compresión</w:t>
      </w:r>
      <w:r>
        <w:rPr>
          <w:rFonts w:ascii="Times New Roman" w:hAnsi="Times New Roman" w:cs="Times New Roman"/>
          <w:color w:val="000000" w:themeColor="text1"/>
          <w:sz w:val="24"/>
          <w:szCs w:val="22"/>
        </w:rPr>
        <w:t xml:space="preserve"> del </w:t>
      </w:r>
      <w:proofErr w:type="gramStart"/>
      <w:r>
        <w:rPr>
          <w:rFonts w:ascii="Times New Roman" w:hAnsi="Times New Roman" w:cs="Times New Roman"/>
          <w:color w:val="000000" w:themeColor="text1"/>
          <w:sz w:val="24"/>
          <w:szCs w:val="22"/>
        </w:rPr>
        <w:t xml:space="preserve">concreto </w:t>
      </w:r>
      <w:r w:rsidRPr="00FA6F8A">
        <w:rPr>
          <w:rFonts w:ascii="Times New Roman" w:hAnsi="Times New Roman" w:cs="Times New Roman"/>
          <w:color w:val="000000" w:themeColor="text1"/>
          <w:sz w:val="24"/>
          <w:szCs w:val="22"/>
        </w:rPr>
        <w:t xml:space="preserve"> a</w:t>
      </w:r>
      <w:proofErr w:type="gramEnd"/>
      <w:r w:rsidRPr="00FA6F8A">
        <w:rPr>
          <w:rFonts w:ascii="Times New Roman" w:hAnsi="Times New Roman" w:cs="Times New Roman"/>
          <w:color w:val="000000" w:themeColor="text1"/>
          <w:sz w:val="24"/>
          <w:szCs w:val="22"/>
        </w:rPr>
        <w:t xml:space="preserve"> los </w:t>
      </w:r>
      <w:r>
        <w:rPr>
          <w:rFonts w:ascii="Times New Roman" w:hAnsi="Times New Roman" w:cs="Times New Roman"/>
          <w:color w:val="000000" w:themeColor="text1"/>
          <w:sz w:val="24"/>
          <w:szCs w:val="22"/>
        </w:rPr>
        <w:t>28</w:t>
      </w:r>
      <w:r w:rsidRPr="00FA6F8A">
        <w:rPr>
          <w:rFonts w:ascii="Times New Roman" w:hAnsi="Times New Roman" w:cs="Times New Roman"/>
          <w:color w:val="000000" w:themeColor="text1"/>
          <w:sz w:val="24"/>
          <w:szCs w:val="22"/>
        </w:rPr>
        <w:t xml:space="preserve"> días, mezcla </w:t>
      </w:r>
      <w:r>
        <w:rPr>
          <w:rFonts w:ascii="Times New Roman" w:hAnsi="Times New Roman" w:cs="Times New Roman"/>
          <w:color w:val="000000" w:themeColor="text1"/>
          <w:sz w:val="24"/>
          <w:szCs w:val="22"/>
        </w:rPr>
        <w:t>E</w:t>
      </w:r>
      <w:bookmarkEnd w:id="301"/>
    </w:p>
    <w:p w14:paraId="63386922" w14:textId="77777777" w:rsidR="00D17C29" w:rsidRDefault="004735A5" w:rsidP="00F83ADC">
      <w:pPr>
        <w:jc w:val="center"/>
      </w:pPr>
      <w:r w:rsidRPr="004735A5">
        <w:rPr>
          <w:noProof/>
        </w:rPr>
        <w:drawing>
          <wp:inline distT="0" distB="0" distL="0" distR="0" wp14:anchorId="3850B256" wp14:editId="0AD65F98">
            <wp:extent cx="8249920" cy="3667760"/>
            <wp:effectExtent l="0" t="0" r="0" b="889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249920" cy="3667760"/>
                    </a:xfrm>
                    <a:prstGeom prst="rect">
                      <a:avLst/>
                    </a:prstGeom>
                    <a:noFill/>
                    <a:ln>
                      <a:noFill/>
                    </a:ln>
                  </pic:spPr>
                </pic:pic>
              </a:graphicData>
            </a:graphic>
          </wp:inline>
        </w:drawing>
      </w:r>
    </w:p>
    <w:p w14:paraId="06261D57" w14:textId="77777777" w:rsidR="00D17C29" w:rsidRDefault="00D17C29" w:rsidP="00F83ADC">
      <w:pPr>
        <w:jc w:val="center"/>
      </w:pPr>
    </w:p>
    <w:p w14:paraId="7F4039DD" w14:textId="77777777" w:rsidR="00D17C29" w:rsidRDefault="00D17C29" w:rsidP="00F83ADC">
      <w:pPr>
        <w:jc w:val="center"/>
      </w:pPr>
    </w:p>
    <w:p w14:paraId="5DF8DA61" w14:textId="77777777" w:rsidR="00D17C29" w:rsidRDefault="00D17C29" w:rsidP="004735A5">
      <w:pPr>
        <w:sectPr w:rsidR="00D17C29" w:rsidSect="00F83ADC">
          <w:pgSz w:w="16838" w:h="11906" w:orient="landscape"/>
          <w:pgMar w:top="1701" w:right="1418" w:bottom="1701" w:left="1418" w:header="709" w:footer="709" w:gutter="0"/>
          <w:cols w:space="708"/>
          <w:docGrid w:linePitch="360"/>
        </w:sectPr>
      </w:pPr>
    </w:p>
    <w:p w14:paraId="2EDEA843" w14:textId="77777777" w:rsidR="00662E6B" w:rsidRDefault="00662E6B" w:rsidP="00662E6B">
      <w:pPr>
        <w:pStyle w:val="Ttulo2"/>
      </w:pPr>
      <w:bookmarkStart w:id="302" w:name="_Toc9892972"/>
      <w:r>
        <w:lastRenderedPageBreak/>
        <w:t>Anexo N° 06: Resultados de curva Esfuerzo vs Deformación:</w:t>
      </w:r>
      <w:bookmarkEnd w:id="302"/>
    </w:p>
    <w:p w14:paraId="2EE9D0D5" w14:textId="77777777" w:rsidR="00F23A40" w:rsidRPr="00662E6B" w:rsidRDefault="00B625FF" w:rsidP="00662E6B">
      <w:pPr>
        <w:pStyle w:val="Descripcin"/>
        <w:rPr>
          <w:rFonts w:ascii="Times New Roman" w:hAnsi="Times New Roman" w:cs="Times New Roman"/>
          <w:color w:val="000000" w:themeColor="text1"/>
          <w:sz w:val="24"/>
          <w:szCs w:val="22"/>
        </w:rPr>
      </w:pPr>
      <w:r>
        <w:rPr>
          <w:rFonts w:ascii="Times New Roman" w:hAnsi="Times New Roman" w:cs="Times New Roman"/>
          <w:color w:val="000000" w:themeColor="text1"/>
          <w:sz w:val="24"/>
          <w:szCs w:val="22"/>
        </w:rPr>
        <w:t>Módulo de elasticidad del concreto – Diseño de mezcla A:</w:t>
      </w:r>
    </w:p>
    <w:p w14:paraId="5AFD4196" w14:textId="1CC77053" w:rsidR="00D74614" w:rsidRDefault="00A70116" w:rsidP="00D74614">
      <w:pPr>
        <w:rPr>
          <w:rFonts w:ascii="Times New Roman" w:eastAsiaTheme="majorEastAsia" w:hAnsi="Times New Roman" w:cstheme="majorBidi"/>
          <w:b/>
          <w:color w:val="000000" w:themeColor="text1"/>
          <w:sz w:val="24"/>
          <w:szCs w:val="26"/>
          <w:u w:val="single"/>
        </w:rPr>
      </w:pPr>
      <w:r w:rsidRPr="00A70116">
        <w:rPr>
          <w:noProof/>
        </w:rPr>
        <w:drawing>
          <wp:inline distT="0" distB="0" distL="0" distR="0" wp14:anchorId="74F7144A" wp14:editId="2D897C99">
            <wp:extent cx="5190733" cy="3955311"/>
            <wp:effectExtent l="0" t="0" r="0" b="762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199016" cy="3961623"/>
                    </a:xfrm>
                    <a:prstGeom prst="rect">
                      <a:avLst/>
                    </a:prstGeom>
                    <a:noFill/>
                    <a:ln>
                      <a:noFill/>
                    </a:ln>
                  </pic:spPr>
                </pic:pic>
              </a:graphicData>
            </a:graphic>
          </wp:inline>
        </w:drawing>
      </w:r>
    </w:p>
    <w:p w14:paraId="2A2CDF52" w14:textId="1A35B1D8" w:rsidR="00A70116" w:rsidRDefault="00A70116" w:rsidP="00D74614">
      <w:pPr>
        <w:rPr>
          <w:rFonts w:ascii="Times New Roman" w:eastAsiaTheme="majorEastAsia" w:hAnsi="Times New Roman" w:cstheme="majorBidi"/>
          <w:b/>
          <w:color w:val="000000" w:themeColor="text1"/>
          <w:sz w:val="24"/>
          <w:szCs w:val="26"/>
          <w:u w:val="single"/>
        </w:rPr>
      </w:pPr>
      <w:r w:rsidRPr="00A70116">
        <w:rPr>
          <w:noProof/>
        </w:rPr>
        <w:drawing>
          <wp:inline distT="0" distB="0" distL="0" distR="0" wp14:anchorId="07126A60" wp14:editId="0E3DD801">
            <wp:extent cx="5185311" cy="3951178"/>
            <wp:effectExtent l="0" t="0" r="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194696" cy="3958329"/>
                    </a:xfrm>
                    <a:prstGeom prst="rect">
                      <a:avLst/>
                    </a:prstGeom>
                    <a:noFill/>
                    <a:ln>
                      <a:noFill/>
                    </a:ln>
                  </pic:spPr>
                </pic:pic>
              </a:graphicData>
            </a:graphic>
          </wp:inline>
        </w:drawing>
      </w:r>
    </w:p>
    <w:p w14:paraId="5C7D1379" w14:textId="1B3338E4" w:rsidR="00B625FF" w:rsidRDefault="00A70116" w:rsidP="00D74614">
      <w:r w:rsidRPr="00A70116">
        <w:rPr>
          <w:noProof/>
        </w:rPr>
        <w:lastRenderedPageBreak/>
        <w:drawing>
          <wp:inline distT="0" distB="0" distL="0" distR="0" wp14:anchorId="644226D2" wp14:editId="022D3A8D">
            <wp:extent cx="5511669" cy="4199861"/>
            <wp:effectExtent l="0" t="0" r="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14133" cy="4201738"/>
                    </a:xfrm>
                    <a:prstGeom prst="rect">
                      <a:avLst/>
                    </a:prstGeom>
                    <a:noFill/>
                    <a:ln>
                      <a:noFill/>
                    </a:ln>
                  </pic:spPr>
                </pic:pic>
              </a:graphicData>
            </a:graphic>
          </wp:inline>
        </w:drawing>
      </w:r>
    </w:p>
    <w:p w14:paraId="171A3868" w14:textId="77777777" w:rsidR="00A70116" w:rsidRDefault="00A70116" w:rsidP="00D74614"/>
    <w:p w14:paraId="4560E38C" w14:textId="303A278B" w:rsidR="00B625FF" w:rsidRDefault="00A70116" w:rsidP="00D74614">
      <w:r w:rsidRPr="00A70116">
        <w:rPr>
          <w:noProof/>
        </w:rPr>
        <w:drawing>
          <wp:inline distT="0" distB="0" distL="0" distR="0" wp14:anchorId="1641C1CB" wp14:editId="09161BEE">
            <wp:extent cx="5500810" cy="4062863"/>
            <wp:effectExtent l="0" t="0" r="508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03372" cy="4064755"/>
                    </a:xfrm>
                    <a:prstGeom prst="rect">
                      <a:avLst/>
                    </a:prstGeom>
                    <a:noFill/>
                    <a:ln>
                      <a:noFill/>
                    </a:ln>
                  </pic:spPr>
                </pic:pic>
              </a:graphicData>
            </a:graphic>
          </wp:inline>
        </w:drawing>
      </w:r>
    </w:p>
    <w:p w14:paraId="420BCE2C" w14:textId="6979C700" w:rsidR="00A70116" w:rsidRDefault="00A70116" w:rsidP="00D74614">
      <w:r w:rsidRPr="00A70116">
        <w:rPr>
          <w:noProof/>
        </w:rPr>
        <w:lastRenderedPageBreak/>
        <w:drawing>
          <wp:inline distT="0" distB="0" distL="0" distR="0" wp14:anchorId="246500BA" wp14:editId="01A3DD71">
            <wp:extent cx="5400040" cy="3988435"/>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00040" cy="3988435"/>
                    </a:xfrm>
                    <a:prstGeom prst="rect">
                      <a:avLst/>
                    </a:prstGeom>
                    <a:noFill/>
                    <a:ln>
                      <a:noFill/>
                    </a:ln>
                  </pic:spPr>
                </pic:pic>
              </a:graphicData>
            </a:graphic>
          </wp:inline>
        </w:drawing>
      </w:r>
    </w:p>
    <w:p w14:paraId="054258EF" w14:textId="77777777" w:rsidR="00B625FF" w:rsidRPr="00662E6B" w:rsidRDefault="00B625FF" w:rsidP="00B625FF">
      <w:pPr>
        <w:pStyle w:val="Descripcin"/>
        <w:rPr>
          <w:rFonts w:ascii="Times New Roman" w:hAnsi="Times New Roman" w:cs="Times New Roman"/>
          <w:color w:val="000000" w:themeColor="text1"/>
          <w:sz w:val="24"/>
          <w:szCs w:val="22"/>
        </w:rPr>
      </w:pPr>
      <w:r>
        <w:rPr>
          <w:rFonts w:ascii="Times New Roman" w:hAnsi="Times New Roman" w:cs="Times New Roman"/>
          <w:color w:val="000000" w:themeColor="text1"/>
          <w:sz w:val="24"/>
          <w:szCs w:val="22"/>
        </w:rPr>
        <w:t>Módulo de elasticidad del concreto – Diseño de mezcla B:</w:t>
      </w:r>
    </w:p>
    <w:p w14:paraId="5D5A7B2D" w14:textId="591AB685" w:rsidR="00B625FF" w:rsidRDefault="00505BCB" w:rsidP="00B625FF">
      <w:pPr>
        <w:rPr>
          <w:rFonts w:ascii="Times New Roman" w:hAnsi="Times New Roman" w:cs="Times New Roman"/>
          <w:i/>
          <w:iCs/>
          <w:color w:val="000000" w:themeColor="text1"/>
          <w:sz w:val="24"/>
        </w:rPr>
      </w:pPr>
      <w:r w:rsidRPr="00505BCB">
        <w:rPr>
          <w:noProof/>
        </w:rPr>
        <w:drawing>
          <wp:inline distT="0" distB="0" distL="0" distR="0" wp14:anchorId="65D98F52" wp14:editId="19BE94C1">
            <wp:extent cx="5400040" cy="4241165"/>
            <wp:effectExtent l="0" t="0" r="0" b="6985"/>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00040" cy="4241165"/>
                    </a:xfrm>
                    <a:prstGeom prst="rect">
                      <a:avLst/>
                    </a:prstGeom>
                    <a:noFill/>
                    <a:ln>
                      <a:noFill/>
                    </a:ln>
                  </pic:spPr>
                </pic:pic>
              </a:graphicData>
            </a:graphic>
          </wp:inline>
        </w:drawing>
      </w:r>
    </w:p>
    <w:p w14:paraId="73344995" w14:textId="7183F81A" w:rsidR="00B625FF" w:rsidRDefault="00505BCB" w:rsidP="00B625FF">
      <w:pPr>
        <w:rPr>
          <w:rFonts w:ascii="Times New Roman" w:hAnsi="Times New Roman" w:cs="Times New Roman"/>
          <w:i/>
          <w:iCs/>
          <w:color w:val="000000" w:themeColor="text1"/>
          <w:sz w:val="24"/>
        </w:rPr>
      </w:pPr>
      <w:r w:rsidRPr="00505BCB">
        <w:rPr>
          <w:noProof/>
        </w:rPr>
        <w:lastRenderedPageBreak/>
        <w:drawing>
          <wp:inline distT="0" distB="0" distL="0" distR="0" wp14:anchorId="4F609541" wp14:editId="588B4286">
            <wp:extent cx="5400040" cy="4241165"/>
            <wp:effectExtent l="0" t="0" r="0" b="698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00040" cy="4241165"/>
                    </a:xfrm>
                    <a:prstGeom prst="rect">
                      <a:avLst/>
                    </a:prstGeom>
                    <a:noFill/>
                    <a:ln>
                      <a:noFill/>
                    </a:ln>
                  </pic:spPr>
                </pic:pic>
              </a:graphicData>
            </a:graphic>
          </wp:inline>
        </w:drawing>
      </w:r>
    </w:p>
    <w:p w14:paraId="6ED1ED16" w14:textId="76325223" w:rsidR="00505BCB" w:rsidRDefault="00505BCB" w:rsidP="00B625FF">
      <w:pPr>
        <w:rPr>
          <w:rFonts w:ascii="Times New Roman" w:hAnsi="Times New Roman" w:cs="Times New Roman"/>
          <w:i/>
          <w:iCs/>
          <w:color w:val="000000" w:themeColor="text1"/>
          <w:sz w:val="24"/>
        </w:rPr>
      </w:pPr>
      <w:r w:rsidRPr="00505BCB">
        <w:rPr>
          <w:noProof/>
        </w:rPr>
        <w:drawing>
          <wp:inline distT="0" distB="0" distL="0" distR="0" wp14:anchorId="00A67627" wp14:editId="3F27D565">
            <wp:extent cx="5400040" cy="411480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00040" cy="4114800"/>
                    </a:xfrm>
                    <a:prstGeom prst="rect">
                      <a:avLst/>
                    </a:prstGeom>
                    <a:noFill/>
                    <a:ln>
                      <a:noFill/>
                    </a:ln>
                  </pic:spPr>
                </pic:pic>
              </a:graphicData>
            </a:graphic>
          </wp:inline>
        </w:drawing>
      </w:r>
    </w:p>
    <w:p w14:paraId="03860FBD" w14:textId="6AFD5289" w:rsidR="00505BCB" w:rsidRDefault="00505BCB" w:rsidP="00B625FF">
      <w:pPr>
        <w:rPr>
          <w:rFonts w:ascii="Times New Roman" w:hAnsi="Times New Roman" w:cs="Times New Roman"/>
          <w:i/>
          <w:iCs/>
          <w:color w:val="000000" w:themeColor="text1"/>
          <w:sz w:val="24"/>
        </w:rPr>
      </w:pPr>
    </w:p>
    <w:p w14:paraId="13544F72" w14:textId="5F555D10" w:rsidR="00505BCB" w:rsidRDefault="00505BCB" w:rsidP="00B625FF">
      <w:pPr>
        <w:rPr>
          <w:rFonts w:ascii="Times New Roman" w:hAnsi="Times New Roman" w:cs="Times New Roman"/>
          <w:i/>
          <w:iCs/>
          <w:color w:val="000000" w:themeColor="text1"/>
          <w:sz w:val="24"/>
        </w:rPr>
      </w:pPr>
      <w:r w:rsidRPr="00505BCB">
        <w:rPr>
          <w:noProof/>
        </w:rPr>
        <w:lastRenderedPageBreak/>
        <w:drawing>
          <wp:inline distT="0" distB="0" distL="0" distR="0" wp14:anchorId="63268AA4" wp14:editId="4C89D8F7">
            <wp:extent cx="5400040" cy="4241165"/>
            <wp:effectExtent l="0" t="0" r="0" b="698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00040" cy="4241165"/>
                    </a:xfrm>
                    <a:prstGeom prst="rect">
                      <a:avLst/>
                    </a:prstGeom>
                    <a:noFill/>
                    <a:ln>
                      <a:noFill/>
                    </a:ln>
                  </pic:spPr>
                </pic:pic>
              </a:graphicData>
            </a:graphic>
          </wp:inline>
        </w:drawing>
      </w:r>
    </w:p>
    <w:p w14:paraId="68E006C7" w14:textId="70C083E4" w:rsidR="00505BCB" w:rsidRDefault="00505BCB" w:rsidP="00B625FF">
      <w:pPr>
        <w:rPr>
          <w:rFonts w:ascii="Times New Roman" w:hAnsi="Times New Roman" w:cs="Times New Roman"/>
          <w:i/>
          <w:iCs/>
          <w:color w:val="000000" w:themeColor="text1"/>
          <w:sz w:val="24"/>
        </w:rPr>
      </w:pPr>
      <w:r w:rsidRPr="00505BCB">
        <w:rPr>
          <w:noProof/>
        </w:rPr>
        <w:drawing>
          <wp:inline distT="0" distB="0" distL="0" distR="0" wp14:anchorId="3EADFD7B" wp14:editId="4F0E402B">
            <wp:extent cx="5400040" cy="411480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00040" cy="4114800"/>
                    </a:xfrm>
                    <a:prstGeom prst="rect">
                      <a:avLst/>
                    </a:prstGeom>
                    <a:noFill/>
                    <a:ln>
                      <a:noFill/>
                    </a:ln>
                  </pic:spPr>
                </pic:pic>
              </a:graphicData>
            </a:graphic>
          </wp:inline>
        </w:drawing>
      </w:r>
    </w:p>
    <w:p w14:paraId="2490AC9A" w14:textId="592FA3E6" w:rsidR="00505BCB" w:rsidRDefault="00505BCB" w:rsidP="00B625FF">
      <w:pPr>
        <w:rPr>
          <w:rFonts w:ascii="Times New Roman" w:hAnsi="Times New Roman" w:cs="Times New Roman"/>
          <w:i/>
          <w:iCs/>
          <w:color w:val="000000" w:themeColor="text1"/>
          <w:sz w:val="24"/>
        </w:rPr>
      </w:pPr>
    </w:p>
    <w:p w14:paraId="0F0A19DB" w14:textId="3F5D5D38" w:rsidR="00CD5CB8" w:rsidRPr="00B625FF" w:rsidRDefault="00CD5CB8" w:rsidP="00B625FF">
      <w:pPr>
        <w:sectPr w:rsidR="00CD5CB8" w:rsidRPr="00B625FF">
          <w:pgSz w:w="11906" w:h="16838"/>
          <w:pgMar w:top="1417" w:right="1701" w:bottom="1417" w:left="1701" w:header="708" w:footer="708" w:gutter="0"/>
          <w:cols w:space="708"/>
          <w:docGrid w:linePitch="360"/>
        </w:sectPr>
      </w:pPr>
    </w:p>
    <w:p w14:paraId="118EAF9E" w14:textId="77777777" w:rsidR="00CD5CB8" w:rsidRPr="00662E6B" w:rsidRDefault="00CD5CB8" w:rsidP="00CD5CB8">
      <w:pPr>
        <w:pStyle w:val="Descripcin"/>
        <w:rPr>
          <w:rFonts w:ascii="Times New Roman" w:hAnsi="Times New Roman" w:cs="Times New Roman"/>
          <w:color w:val="000000" w:themeColor="text1"/>
          <w:sz w:val="24"/>
          <w:szCs w:val="22"/>
        </w:rPr>
      </w:pPr>
      <w:r>
        <w:rPr>
          <w:rFonts w:ascii="Times New Roman" w:hAnsi="Times New Roman" w:cs="Times New Roman"/>
          <w:color w:val="000000" w:themeColor="text1"/>
          <w:sz w:val="24"/>
          <w:szCs w:val="22"/>
        </w:rPr>
        <w:lastRenderedPageBreak/>
        <w:t>Módulo de elasticidad del concreto – Diseño de mezcla C:</w:t>
      </w:r>
    </w:p>
    <w:p w14:paraId="29F3F7B2" w14:textId="09987B42" w:rsidR="0062448C" w:rsidRDefault="00505BCB" w:rsidP="00BB5647">
      <w:r w:rsidRPr="00505BCB">
        <w:rPr>
          <w:noProof/>
        </w:rPr>
        <w:drawing>
          <wp:inline distT="0" distB="0" distL="0" distR="0" wp14:anchorId="49BA1E84" wp14:editId="4EB372D3">
            <wp:extent cx="5348177" cy="4200432"/>
            <wp:effectExtent l="0" t="0" r="508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349426" cy="4201413"/>
                    </a:xfrm>
                    <a:prstGeom prst="rect">
                      <a:avLst/>
                    </a:prstGeom>
                    <a:noFill/>
                    <a:ln>
                      <a:noFill/>
                    </a:ln>
                  </pic:spPr>
                </pic:pic>
              </a:graphicData>
            </a:graphic>
          </wp:inline>
        </w:drawing>
      </w:r>
    </w:p>
    <w:p w14:paraId="39BD501E" w14:textId="4A7CF197" w:rsidR="00505BCB" w:rsidRDefault="00505BCB" w:rsidP="00BB5647">
      <w:r w:rsidRPr="00505BCB">
        <w:rPr>
          <w:noProof/>
        </w:rPr>
        <w:drawing>
          <wp:inline distT="0" distB="0" distL="0" distR="0" wp14:anchorId="794A261D" wp14:editId="44BE101D">
            <wp:extent cx="5347970" cy="4200269"/>
            <wp:effectExtent l="0" t="0" r="508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49418" cy="4201406"/>
                    </a:xfrm>
                    <a:prstGeom prst="rect">
                      <a:avLst/>
                    </a:prstGeom>
                    <a:noFill/>
                    <a:ln>
                      <a:noFill/>
                    </a:ln>
                  </pic:spPr>
                </pic:pic>
              </a:graphicData>
            </a:graphic>
          </wp:inline>
        </w:drawing>
      </w:r>
    </w:p>
    <w:p w14:paraId="364D0B84" w14:textId="0AC3942E" w:rsidR="00505BCB" w:rsidRDefault="00505BCB" w:rsidP="00BB5647">
      <w:r w:rsidRPr="00505BCB">
        <w:rPr>
          <w:noProof/>
        </w:rPr>
        <w:lastRenderedPageBreak/>
        <w:drawing>
          <wp:inline distT="0" distB="0" distL="0" distR="0" wp14:anchorId="68766527" wp14:editId="33D8445E">
            <wp:extent cx="5400040" cy="4241165"/>
            <wp:effectExtent l="0" t="0" r="0" b="698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00040" cy="4241165"/>
                    </a:xfrm>
                    <a:prstGeom prst="rect">
                      <a:avLst/>
                    </a:prstGeom>
                    <a:noFill/>
                    <a:ln>
                      <a:noFill/>
                    </a:ln>
                  </pic:spPr>
                </pic:pic>
              </a:graphicData>
            </a:graphic>
          </wp:inline>
        </w:drawing>
      </w:r>
    </w:p>
    <w:p w14:paraId="0C186DE0" w14:textId="24751DEE" w:rsidR="00505BCB" w:rsidRDefault="00505BCB" w:rsidP="00BB5647">
      <w:r w:rsidRPr="00505BCB">
        <w:rPr>
          <w:noProof/>
        </w:rPr>
        <w:drawing>
          <wp:inline distT="0" distB="0" distL="0" distR="0" wp14:anchorId="03D2BB61" wp14:editId="754CF58D">
            <wp:extent cx="5400040" cy="4241165"/>
            <wp:effectExtent l="0" t="0" r="0" b="698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00040" cy="4241165"/>
                    </a:xfrm>
                    <a:prstGeom prst="rect">
                      <a:avLst/>
                    </a:prstGeom>
                    <a:noFill/>
                    <a:ln>
                      <a:noFill/>
                    </a:ln>
                  </pic:spPr>
                </pic:pic>
              </a:graphicData>
            </a:graphic>
          </wp:inline>
        </w:drawing>
      </w:r>
    </w:p>
    <w:p w14:paraId="3C0A091B" w14:textId="7B473063" w:rsidR="00505BCB" w:rsidRDefault="00505BCB" w:rsidP="00BB5647">
      <w:r w:rsidRPr="00505BCB">
        <w:rPr>
          <w:noProof/>
        </w:rPr>
        <w:lastRenderedPageBreak/>
        <w:drawing>
          <wp:inline distT="0" distB="0" distL="0" distR="0" wp14:anchorId="05F46C0C" wp14:editId="1BA4B0EF">
            <wp:extent cx="5400040" cy="411480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00040" cy="4114800"/>
                    </a:xfrm>
                    <a:prstGeom prst="rect">
                      <a:avLst/>
                    </a:prstGeom>
                    <a:noFill/>
                    <a:ln>
                      <a:noFill/>
                    </a:ln>
                  </pic:spPr>
                </pic:pic>
              </a:graphicData>
            </a:graphic>
          </wp:inline>
        </w:drawing>
      </w:r>
    </w:p>
    <w:p w14:paraId="45A87064" w14:textId="77777777" w:rsidR="00CD5CB8" w:rsidRPr="00662E6B" w:rsidRDefault="00CD5CB8" w:rsidP="00CD5CB8">
      <w:pPr>
        <w:pStyle w:val="Descripcin"/>
        <w:rPr>
          <w:rFonts w:ascii="Times New Roman" w:hAnsi="Times New Roman" w:cs="Times New Roman"/>
          <w:color w:val="000000" w:themeColor="text1"/>
          <w:sz w:val="24"/>
          <w:szCs w:val="22"/>
        </w:rPr>
      </w:pPr>
      <w:r>
        <w:rPr>
          <w:rFonts w:ascii="Times New Roman" w:hAnsi="Times New Roman" w:cs="Times New Roman"/>
          <w:color w:val="000000" w:themeColor="text1"/>
          <w:sz w:val="24"/>
          <w:szCs w:val="22"/>
        </w:rPr>
        <w:t>Módulo de elasticidad del concreto – Diseño de mezcla D:</w:t>
      </w:r>
    </w:p>
    <w:p w14:paraId="69EC8F9B" w14:textId="108742A1" w:rsidR="00CD5CB8" w:rsidRDefault="00505BCB" w:rsidP="00BB5647">
      <w:r w:rsidRPr="00505BCB">
        <w:rPr>
          <w:noProof/>
        </w:rPr>
        <w:drawing>
          <wp:inline distT="0" distB="0" distL="0" distR="0" wp14:anchorId="6BDF299C" wp14:editId="4382EB3C">
            <wp:extent cx="5400040" cy="4242435"/>
            <wp:effectExtent l="0" t="0" r="0" b="571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00040" cy="4242435"/>
                    </a:xfrm>
                    <a:prstGeom prst="rect">
                      <a:avLst/>
                    </a:prstGeom>
                    <a:noFill/>
                    <a:ln>
                      <a:noFill/>
                    </a:ln>
                  </pic:spPr>
                </pic:pic>
              </a:graphicData>
            </a:graphic>
          </wp:inline>
        </w:drawing>
      </w:r>
    </w:p>
    <w:p w14:paraId="3013C832" w14:textId="07D771D4" w:rsidR="00505BCB" w:rsidRDefault="00505BCB" w:rsidP="00BB5647">
      <w:r w:rsidRPr="00505BCB">
        <w:rPr>
          <w:noProof/>
        </w:rPr>
        <w:lastRenderedPageBreak/>
        <w:drawing>
          <wp:inline distT="0" distB="0" distL="0" distR="0" wp14:anchorId="60273B12" wp14:editId="6E6084E7">
            <wp:extent cx="5400040" cy="4112895"/>
            <wp:effectExtent l="0" t="0" r="0" b="190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00040" cy="4112895"/>
                    </a:xfrm>
                    <a:prstGeom prst="rect">
                      <a:avLst/>
                    </a:prstGeom>
                    <a:noFill/>
                    <a:ln>
                      <a:noFill/>
                    </a:ln>
                  </pic:spPr>
                </pic:pic>
              </a:graphicData>
            </a:graphic>
          </wp:inline>
        </w:drawing>
      </w:r>
    </w:p>
    <w:p w14:paraId="6F3698AC" w14:textId="23FBDA25" w:rsidR="00505BCB" w:rsidRDefault="00505BCB" w:rsidP="00BB5647">
      <w:r w:rsidRPr="00505BCB">
        <w:rPr>
          <w:noProof/>
        </w:rPr>
        <w:drawing>
          <wp:inline distT="0" distB="0" distL="0" distR="0" wp14:anchorId="60913425" wp14:editId="49F0550E">
            <wp:extent cx="5400040" cy="4112895"/>
            <wp:effectExtent l="0" t="0" r="0" b="190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00040" cy="4112895"/>
                    </a:xfrm>
                    <a:prstGeom prst="rect">
                      <a:avLst/>
                    </a:prstGeom>
                    <a:noFill/>
                    <a:ln>
                      <a:noFill/>
                    </a:ln>
                  </pic:spPr>
                </pic:pic>
              </a:graphicData>
            </a:graphic>
          </wp:inline>
        </w:drawing>
      </w:r>
    </w:p>
    <w:p w14:paraId="0FEC920A" w14:textId="4E5EFBA7" w:rsidR="00505BCB" w:rsidRDefault="00505BCB" w:rsidP="00BB5647"/>
    <w:p w14:paraId="2CE90F82" w14:textId="2A29E593" w:rsidR="00505BCB" w:rsidRDefault="00505BCB" w:rsidP="00BB5647">
      <w:r w:rsidRPr="00505BCB">
        <w:rPr>
          <w:noProof/>
        </w:rPr>
        <w:lastRenderedPageBreak/>
        <w:drawing>
          <wp:inline distT="0" distB="0" distL="0" distR="0" wp14:anchorId="41CEB78F" wp14:editId="109B2011">
            <wp:extent cx="5400040" cy="4242435"/>
            <wp:effectExtent l="0" t="0" r="0" b="571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00040" cy="4242435"/>
                    </a:xfrm>
                    <a:prstGeom prst="rect">
                      <a:avLst/>
                    </a:prstGeom>
                    <a:noFill/>
                    <a:ln>
                      <a:noFill/>
                    </a:ln>
                  </pic:spPr>
                </pic:pic>
              </a:graphicData>
            </a:graphic>
          </wp:inline>
        </w:drawing>
      </w:r>
    </w:p>
    <w:p w14:paraId="2458F120" w14:textId="65234303" w:rsidR="00505BCB" w:rsidRDefault="00505BCB" w:rsidP="00BB5647">
      <w:r w:rsidRPr="00505BCB">
        <w:rPr>
          <w:noProof/>
        </w:rPr>
        <w:drawing>
          <wp:inline distT="0" distB="0" distL="0" distR="0" wp14:anchorId="21341753" wp14:editId="2CCC2BD3">
            <wp:extent cx="5400040" cy="4112895"/>
            <wp:effectExtent l="0" t="0" r="0" b="190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00040" cy="4112895"/>
                    </a:xfrm>
                    <a:prstGeom prst="rect">
                      <a:avLst/>
                    </a:prstGeom>
                    <a:noFill/>
                    <a:ln>
                      <a:noFill/>
                    </a:ln>
                  </pic:spPr>
                </pic:pic>
              </a:graphicData>
            </a:graphic>
          </wp:inline>
        </w:drawing>
      </w:r>
    </w:p>
    <w:p w14:paraId="334E2100" w14:textId="4A045A58" w:rsidR="00CD5CB8" w:rsidRDefault="00CD5CB8" w:rsidP="00BB5647"/>
    <w:p w14:paraId="71F5903E" w14:textId="77777777" w:rsidR="00CD5CB8" w:rsidRPr="00662E6B" w:rsidRDefault="00CD5CB8" w:rsidP="00CD5CB8">
      <w:pPr>
        <w:pStyle w:val="Descripcin"/>
        <w:rPr>
          <w:rFonts w:ascii="Times New Roman" w:hAnsi="Times New Roman" w:cs="Times New Roman"/>
          <w:color w:val="000000" w:themeColor="text1"/>
          <w:sz w:val="24"/>
          <w:szCs w:val="22"/>
        </w:rPr>
      </w:pPr>
      <w:r>
        <w:rPr>
          <w:rFonts w:ascii="Times New Roman" w:hAnsi="Times New Roman" w:cs="Times New Roman"/>
          <w:color w:val="000000" w:themeColor="text1"/>
          <w:sz w:val="24"/>
          <w:szCs w:val="22"/>
        </w:rPr>
        <w:lastRenderedPageBreak/>
        <w:t>Módulo de elasticidad del concreto – Diseño de mezcla E:</w:t>
      </w:r>
    </w:p>
    <w:p w14:paraId="74AB87FE" w14:textId="7F31D02B" w:rsidR="00CD5CB8" w:rsidRDefault="00505BCB" w:rsidP="00BB5647">
      <w:r w:rsidRPr="00505BCB">
        <w:rPr>
          <w:noProof/>
        </w:rPr>
        <w:drawing>
          <wp:inline distT="0" distB="0" distL="0" distR="0" wp14:anchorId="248DF47C" wp14:editId="18974B56">
            <wp:extent cx="5400040" cy="4112895"/>
            <wp:effectExtent l="0" t="0" r="0" b="190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00040" cy="4112895"/>
                    </a:xfrm>
                    <a:prstGeom prst="rect">
                      <a:avLst/>
                    </a:prstGeom>
                    <a:noFill/>
                    <a:ln>
                      <a:noFill/>
                    </a:ln>
                  </pic:spPr>
                </pic:pic>
              </a:graphicData>
            </a:graphic>
          </wp:inline>
        </w:drawing>
      </w:r>
    </w:p>
    <w:p w14:paraId="350C0F16" w14:textId="0DD9FDF1" w:rsidR="00505BCB" w:rsidRDefault="00505BCB" w:rsidP="00BB5647">
      <w:r w:rsidRPr="00505BCB">
        <w:rPr>
          <w:noProof/>
        </w:rPr>
        <w:drawing>
          <wp:inline distT="0" distB="0" distL="0" distR="0" wp14:anchorId="5D968160" wp14:editId="0ECDF26D">
            <wp:extent cx="5400040" cy="4112895"/>
            <wp:effectExtent l="0" t="0" r="0" b="190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00040" cy="4112895"/>
                    </a:xfrm>
                    <a:prstGeom prst="rect">
                      <a:avLst/>
                    </a:prstGeom>
                    <a:noFill/>
                    <a:ln>
                      <a:noFill/>
                    </a:ln>
                  </pic:spPr>
                </pic:pic>
              </a:graphicData>
            </a:graphic>
          </wp:inline>
        </w:drawing>
      </w:r>
    </w:p>
    <w:p w14:paraId="7EEFBED2" w14:textId="0CECA907" w:rsidR="00505BCB" w:rsidRDefault="00505BCB" w:rsidP="00BB5647">
      <w:r w:rsidRPr="00505BCB">
        <w:rPr>
          <w:noProof/>
        </w:rPr>
        <w:lastRenderedPageBreak/>
        <w:drawing>
          <wp:inline distT="0" distB="0" distL="0" distR="0" wp14:anchorId="369936AC" wp14:editId="189E5341">
            <wp:extent cx="5400040" cy="4112895"/>
            <wp:effectExtent l="0" t="0" r="0" b="190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00040" cy="4112895"/>
                    </a:xfrm>
                    <a:prstGeom prst="rect">
                      <a:avLst/>
                    </a:prstGeom>
                    <a:noFill/>
                    <a:ln>
                      <a:noFill/>
                    </a:ln>
                  </pic:spPr>
                </pic:pic>
              </a:graphicData>
            </a:graphic>
          </wp:inline>
        </w:drawing>
      </w:r>
    </w:p>
    <w:p w14:paraId="6E1D1ECC" w14:textId="79D077B0" w:rsidR="00505BCB" w:rsidRDefault="00505BCB" w:rsidP="00BB5647">
      <w:r w:rsidRPr="00505BCB">
        <w:rPr>
          <w:noProof/>
        </w:rPr>
        <w:drawing>
          <wp:inline distT="0" distB="0" distL="0" distR="0" wp14:anchorId="46AE5A9A" wp14:editId="7436EA89">
            <wp:extent cx="5400040" cy="4112895"/>
            <wp:effectExtent l="0" t="0" r="0" b="190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00040" cy="4112895"/>
                    </a:xfrm>
                    <a:prstGeom prst="rect">
                      <a:avLst/>
                    </a:prstGeom>
                    <a:noFill/>
                    <a:ln>
                      <a:noFill/>
                    </a:ln>
                  </pic:spPr>
                </pic:pic>
              </a:graphicData>
            </a:graphic>
          </wp:inline>
        </w:drawing>
      </w:r>
    </w:p>
    <w:p w14:paraId="4D8C86C2" w14:textId="5171EEEC" w:rsidR="00505BCB" w:rsidRDefault="00505BCB" w:rsidP="00BB5647"/>
    <w:p w14:paraId="1AE7C627" w14:textId="38118679" w:rsidR="00505BCB" w:rsidRDefault="00505BCB" w:rsidP="00BB5647">
      <w:r w:rsidRPr="00505BCB">
        <w:rPr>
          <w:noProof/>
        </w:rPr>
        <w:lastRenderedPageBreak/>
        <w:drawing>
          <wp:inline distT="0" distB="0" distL="0" distR="0" wp14:anchorId="1EC2C348" wp14:editId="0189E2C5">
            <wp:extent cx="5400040" cy="4112895"/>
            <wp:effectExtent l="0" t="0" r="0" b="190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00040" cy="4112895"/>
                    </a:xfrm>
                    <a:prstGeom prst="rect">
                      <a:avLst/>
                    </a:prstGeom>
                    <a:noFill/>
                    <a:ln>
                      <a:noFill/>
                    </a:ln>
                  </pic:spPr>
                </pic:pic>
              </a:graphicData>
            </a:graphic>
          </wp:inline>
        </w:drawing>
      </w:r>
    </w:p>
    <w:p w14:paraId="738D03A5" w14:textId="0DD4149A" w:rsidR="0062448C" w:rsidRDefault="0062448C" w:rsidP="00BB5647"/>
    <w:p w14:paraId="03D1D232" w14:textId="1C26FF0F" w:rsidR="00CD5CB8" w:rsidRDefault="00CD5CB8" w:rsidP="00BB5647"/>
    <w:p w14:paraId="23798861" w14:textId="1F13B53F" w:rsidR="00CD5CB8" w:rsidRDefault="00CD5CB8" w:rsidP="00BB5647"/>
    <w:p w14:paraId="0871BE45" w14:textId="77777777" w:rsidR="00CD5CB8" w:rsidRDefault="00CD5CB8" w:rsidP="00BB5647"/>
    <w:p w14:paraId="0E9D060E" w14:textId="521D00B6" w:rsidR="00CD5CB8" w:rsidRDefault="00CD5CB8" w:rsidP="00BB5647"/>
    <w:p w14:paraId="38FE0846" w14:textId="77777777" w:rsidR="00CD5CB8" w:rsidRDefault="00CD5CB8" w:rsidP="00BB5647"/>
    <w:p w14:paraId="04904052" w14:textId="77777777" w:rsidR="0062448C" w:rsidRDefault="0062448C" w:rsidP="00BB5647"/>
    <w:p w14:paraId="2D0049EE" w14:textId="77777777" w:rsidR="0062448C" w:rsidRDefault="0062448C" w:rsidP="00BB5647"/>
    <w:p w14:paraId="7F20F584" w14:textId="77777777" w:rsidR="00DD059C" w:rsidRDefault="00DD059C">
      <w:r>
        <w:br w:type="page"/>
      </w:r>
    </w:p>
    <w:p w14:paraId="2E77C2CA" w14:textId="77777777" w:rsidR="0062448C" w:rsidRDefault="0062448C" w:rsidP="0062448C">
      <w:pPr>
        <w:pStyle w:val="Ttulo2"/>
      </w:pPr>
      <w:bookmarkStart w:id="303" w:name="_Toc9892973"/>
      <w:r>
        <w:lastRenderedPageBreak/>
        <w:t>Anexo N° 0</w:t>
      </w:r>
      <w:r w:rsidR="00DD059C">
        <w:t>8</w:t>
      </w:r>
      <w:r>
        <w:t>: Panel Fotográfico:</w:t>
      </w:r>
      <w:bookmarkEnd w:id="303"/>
    </w:p>
    <w:p w14:paraId="43788059" w14:textId="77777777" w:rsidR="0062448C" w:rsidRDefault="00844CA7" w:rsidP="00BB5647">
      <w:r w:rsidRPr="00844CA7">
        <w:rPr>
          <w:noProof/>
          <w:lang w:eastAsia="es-PE"/>
        </w:rPr>
        <w:drawing>
          <wp:inline distT="0" distB="0" distL="0" distR="0" wp14:anchorId="1FC5DA84" wp14:editId="045CC03D">
            <wp:extent cx="5130140" cy="3848647"/>
            <wp:effectExtent l="19050" t="19050" r="13970" b="19050"/>
            <wp:docPr id="183" name="Imagen 183" descr="D:\Tesis\Concreto Reciclado\Fotos\149___08\IMG_3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Tesis\Concreto Reciclado\Fotos\149___08\IMG_3908.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148627" cy="3862516"/>
                    </a:xfrm>
                    <a:prstGeom prst="rect">
                      <a:avLst/>
                    </a:prstGeom>
                    <a:noFill/>
                    <a:ln>
                      <a:solidFill>
                        <a:schemeClr val="bg1">
                          <a:lumMod val="50000"/>
                        </a:schemeClr>
                      </a:solidFill>
                    </a:ln>
                  </pic:spPr>
                </pic:pic>
              </a:graphicData>
            </a:graphic>
          </wp:inline>
        </w:drawing>
      </w:r>
    </w:p>
    <w:p w14:paraId="00E09C52" w14:textId="1B94D9DA" w:rsidR="004F1666" w:rsidRPr="009719BB" w:rsidRDefault="009719BB" w:rsidP="009719BB">
      <w:pPr>
        <w:pStyle w:val="Descripcin"/>
        <w:rPr>
          <w:rFonts w:ascii="Times New Roman" w:hAnsi="Times New Roman" w:cs="Times New Roman"/>
          <w:color w:val="000000" w:themeColor="text1"/>
          <w:sz w:val="24"/>
        </w:rPr>
      </w:pPr>
      <w:bookmarkStart w:id="304" w:name="_Toc530087332"/>
      <w:r w:rsidRPr="009719BB">
        <w:rPr>
          <w:rFonts w:ascii="Times New Roman" w:hAnsi="Times New Roman" w:cs="Times New Roman"/>
          <w:color w:val="000000" w:themeColor="text1"/>
          <w:sz w:val="24"/>
        </w:rPr>
        <w:t xml:space="preserve">Fotografía N°  </w:t>
      </w:r>
      <w:r w:rsidRPr="009719BB">
        <w:rPr>
          <w:rFonts w:ascii="Times New Roman" w:hAnsi="Times New Roman" w:cs="Times New Roman"/>
          <w:color w:val="000000" w:themeColor="text1"/>
          <w:sz w:val="24"/>
        </w:rPr>
        <w:fldChar w:fldCharType="begin"/>
      </w:r>
      <w:r w:rsidRPr="009719BB">
        <w:rPr>
          <w:rFonts w:ascii="Times New Roman" w:hAnsi="Times New Roman" w:cs="Times New Roman"/>
          <w:color w:val="000000" w:themeColor="text1"/>
          <w:sz w:val="24"/>
        </w:rPr>
        <w:instrText xml:space="preserve"> SEQ Fotografía_N°_ \* ARABIC </w:instrText>
      </w:r>
      <w:r w:rsidRPr="009719B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1</w:t>
      </w:r>
      <w:r w:rsidRPr="009719BB">
        <w:rPr>
          <w:rFonts w:ascii="Times New Roman" w:hAnsi="Times New Roman" w:cs="Times New Roman"/>
          <w:color w:val="000000" w:themeColor="text1"/>
          <w:sz w:val="24"/>
        </w:rPr>
        <w:fldChar w:fldCharType="end"/>
      </w:r>
      <w:r w:rsidRPr="009719BB">
        <w:rPr>
          <w:rFonts w:ascii="Times New Roman" w:hAnsi="Times New Roman" w:cs="Times New Roman"/>
          <w:color w:val="000000" w:themeColor="text1"/>
          <w:sz w:val="24"/>
        </w:rPr>
        <w:t>: Obtención de agregado reciclado</w:t>
      </w:r>
      <w:bookmarkEnd w:id="304"/>
    </w:p>
    <w:p w14:paraId="43D99BED" w14:textId="77777777" w:rsidR="004F1666" w:rsidRDefault="004F1666" w:rsidP="00BB5647">
      <w:r w:rsidRPr="004F1666">
        <w:rPr>
          <w:noProof/>
          <w:lang w:eastAsia="es-PE"/>
        </w:rPr>
        <w:drawing>
          <wp:inline distT="0" distB="0" distL="0" distR="0" wp14:anchorId="7547A62B" wp14:editId="58BEC0CC">
            <wp:extent cx="5110252" cy="3833728"/>
            <wp:effectExtent l="19050" t="19050" r="14605" b="14605"/>
            <wp:docPr id="184" name="Imagen 184" descr="D:\Tesis\Concreto Reciclado\Fotos\151___10\IMG_4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Tesis\Concreto Reciclado\Fotos\151___10\IMG_4332.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114124" cy="3836633"/>
                    </a:xfrm>
                    <a:prstGeom prst="rect">
                      <a:avLst/>
                    </a:prstGeom>
                    <a:noFill/>
                    <a:ln>
                      <a:solidFill>
                        <a:schemeClr val="bg1">
                          <a:lumMod val="50000"/>
                        </a:schemeClr>
                      </a:solidFill>
                    </a:ln>
                  </pic:spPr>
                </pic:pic>
              </a:graphicData>
            </a:graphic>
          </wp:inline>
        </w:drawing>
      </w:r>
    </w:p>
    <w:p w14:paraId="0E3FBE66" w14:textId="7C15B28C" w:rsidR="004F1666" w:rsidRPr="009719BB" w:rsidRDefault="009719BB" w:rsidP="009719BB">
      <w:pPr>
        <w:pStyle w:val="Descripcin"/>
        <w:rPr>
          <w:rFonts w:ascii="Times New Roman" w:hAnsi="Times New Roman" w:cs="Times New Roman"/>
          <w:color w:val="000000" w:themeColor="text1"/>
          <w:sz w:val="24"/>
        </w:rPr>
      </w:pPr>
      <w:bookmarkStart w:id="305" w:name="_Toc530087333"/>
      <w:r w:rsidRPr="009719BB">
        <w:rPr>
          <w:rFonts w:ascii="Times New Roman" w:hAnsi="Times New Roman" w:cs="Times New Roman"/>
          <w:color w:val="000000" w:themeColor="text1"/>
          <w:sz w:val="24"/>
        </w:rPr>
        <w:t xml:space="preserve">Fotografía N°  </w:t>
      </w:r>
      <w:r w:rsidRPr="009719BB">
        <w:rPr>
          <w:rFonts w:ascii="Times New Roman" w:hAnsi="Times New Roman" w:cs="Times New Roman"/>
          <w:color w:val="000000" w:themeColor="text1"/>
          <w:sz w:val="24"/>
        </w:rPr>
        <w:fldChar w:fldCharType="begin"/>
      </w:r>
      <w:r w:rsidRPr="009719BB">
        <w:rPr>
          <w:rFonts w:ascii="Times New Roman" w:hAnsi="Times New Roman" w:cs="Times New Roman"/>
          <w:color w:val="000000" w:themeColor="text1"/>
          <w:sz w:val="24"/>
        </w:rPr>
        <w:instrText xml:space="preserve"> SEQ Fotografía_N°_ \* ARABIC </w:instrText>
      </w:r>
      <w:r w:rsidRPr="009719B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2</w:t>
      </w:r>
      <w:r w:rsidRPr="009719BB">
        <w:rPr>
          <w:rFonts w:ascii="Times New Roman" w:hAnsi="Times New Roman" w:cs="Times New Roman"/>
          <w:color w:val="000000" w:themeColor="text1"/>
          <w:sz w:val="24"/>
        </w:rPr>
        <w:fldChar w:fldCharType="end"/>
      </w:r>
      <w:r w:rsidRPr="009719BB">
        <w:rPr>
          <w:rFonts w:ascii="Times New Roman" w:hAnsi="Times New Roman" w:cs="Times New Roman"/>
          <w:color w:val="000000" w:themeColor="text1"/>
          <w:sz w:val="24"/>
        </w:rPr>
        <w:t>: Obtención de agregado natural, Cantera Margarita - Chilete</w:t>
      </w:r>
      <w:bookmarkEnd w:id="305"/>
    </w:p>
    <w:p w14:paraId="3E781231" w14:textId="77777777" w:rsidR="004F1666" w:rsidRDefault="004F1666" w:rsidP="00BB5647">
      <w:r w:rsidRPr="004F1666">
        <w:rPr>
          <w:noProof/>
          <w:lang w:eastAsia="es-PE"/>
        </w:rPr>
        <w:lastRenderedPageBreak/>
        <w:drawing>
          <wp:inline distT="0" distB="0" distL="0" distR="0" wp14:anchorId="28F731A5" wp14:editId="2E38511F">
            <wp:extent cx="5343896" cy="4009008"/>
            <wp:effectExtent l="19050" t="19050" r="28575" b="10795"/>
            <wp:docPr id="185" name="Imagen 185" descr="D:\Tesis\Concreto Reciclado\Fotos\151___10\IMG_4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Tesis\Concreto Reciclado\Fotos\151___10\IMG_4461.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347281" cy="4011548"/>
                    </a:xfrm>
                    <a:prstGeom prst="rect">
                      <a:avLst/>
                    </a:prstGeom>
                    <a:noFill/>
                    <a:ln>
                      <a:solidFill>
                        <a:schemeClr val="bg1">
                          <a:lumMod val="50000"/>
                        </a:schemeClr>
                      </a:solidFill>
                    </a:ln>
                  </pic:spPr>
                </pic:pic>
              </a:graphicData>
            </a:graphic>
          </wp:inline>
        </w:drawing>
      </w:r>
    </w:p>
    <w:p w14:paraId="1F5EB20D" w14:textId="65872D53" w:rsidR="004F1666" w:rsidRPr="009719BB" w:rsidRDefault="009719BB" w:rsidP="009719BB">
      <w:pPr>
        <w:pStyle w:val="Descripcin"/>
        <w:rPr>
          <w:rFonts w:ascii="Times New Roman" w:hAnsi="Times New Roman" w:cs="Times New Roman"/>
          <w:color w:val="000000" w:themeColor="text1"/>
          <w:sz w:val="24"/>
        </w:rPr>
      </w:pPr>
      <w:bookmarkStart w:id="306" w:name="_Toc530087334"/>
      <w:r w:rsidRPr="009719BB">
        <w:rPr>
          <w:rFonts w:ascii="Times New Roman" w:hAnsi="Times New Roman" w:cs="Times New Roman"/>
          <w:color w:val="000000" w:themeColor="text1"/>
          <w:sz w:val="24"/>
        </w:rPr>
        <w:t xml:space="preserve">Fotografía N°  </w:t>
      </w:r>
      <w:r w:rsidRPr="009719BB">
        <w:rPr>
          <w:rFonts w:ascii="Times New Roman" w:hAnsi="Times New Roman" w:cs="Times New Roman"/>
          <w:color w:val="000000" w:themeColor="text1"/>
          <w:sz w:val="24"/>
        </w:rPr>
        <w:fldChar w:fldCharType="begin"/>
      </w:r>
      <w:r w:rsidRPr="009719BB">
        <w:rPr>
          <w:rFonts w:ascii="Times New Roman" w:hAnsi="Times New Roman" w:cs="Times New Roman"/>
          <w:color w:val="000000" w:themeColor="text1"/>
          <w:sz w:val="24"/>
        </w:rPr>
        <w:instrText xml:space="preserve"> SEQ Fotografía_N°_ \* ARABIC </w:instrText>
      </w:r>
      <w:r w:rsidRPr="009719B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3</w:t>
      </w:r>
      <w:r w:rsidRPr="009719BB">
        <w:rPr>
          <w:rFonts w:ascii="Times New Roman" w:hAnsi="Times New Roman" w:cs="Times New Roman"/>
          <w:color w:val="000000" w:themeColor="text1"/>
          <w:sz w:val="24"/>
        </w:rPr>
        <w:fldChar w:fldCharType="end"/>
      </w:r>
      <w:r w:rsidRPr="009719BB">
        <w:rPr>
          <w:rFonts w:ascii="Times New Roman" w:hAnsi="Times New Roman" w:cs="Times New Roman"/>
          <w:color w:val="000000" w:themeColor="text1"/>
          <w:sz w:val="24"/>
        </w:rPr>
        <w:t>: Ensayo de peso específico de agregado fino</w:t>
      </w:r>
      <w:bookmarkEnd w:id="306"/>
      <w:r w:rsidRPr="009719BB">
        <w:rPr>
          <w:rFonts w:ascii="Times New Roman" w:hAnsi="Times New Roman" w:cs="Times New Roman"/>
          <w:color w:val="000000" w:themeColor="text1"/>
          <w:sz w:val="24"/>
        </w:rPr>
        <w:t xml:space="preserve"> </w:t>
      </w:r>
    </w:p>
    <w:p w14:paraId="0EE164CF" w14:textId="77777777" w:rsidR="004F1666" w:rsidRDefault="004F1666" w:rsidP="00BB5647">
      <w:r w:rsidRPr="004F1666">
        <w:rPr>
          <w:noProof/>
          <w:lang w:eastAsia="es-PE"/>
        </w:rPr>
        <w:drawing>
          <wp:inline distT="0" distB="0" distL="0" distR="0" wp14:anchorId="418CE55C" wp14:editId="5547BEC1">
            <wp:extent cx="5367647" cy="4026827"/>
            <wp:effectExtent l="19050" t="19050" r="24130" b="12065"/>
            <wp:docPr id="186" name="Imagen 186" descr="D:\Tesis\Concreto Reciclado\Fotos\151___10\IMG_4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Tesis\Concreto Reciclado\Fotos\151___10\IMG_4465.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371836" cy="4029970"/>
                    </a:xfrm>
                    <a:prstGeom prst="rect">
                      <a:avLst/>
                    </a:prstGeom>
                    <a:noFill/>
                    <a:ln>
                      <a:solidFill>
                        <a:schemeClr val="bg1">
                          <a:lumMod val="50000"/>
                        </a:schemeClr>
                      </a:solidFill>
                    </a:ln>
                  </pic:spPr>
                </pic:pic>
              </a:graphicData>
            </a:graphic>
          </wp:inline>
        </w:drawing>
      </w:r>
    </w:p>
    <w:p w14:paraId="77E502A2" w14:textId="4E27461E" w:rsidR="004F1666" w:rsidRPr="009719BB" w:rsidRDefault="009719BB" w:rsidP="009719BB">
      <w:pPr>
        <w:pStyle w:val="Descripcin"/>
        <w:rPr>
          <w:rFonts w:ascii="Times New Roman" w:hAnsi="Times New Roman" w:cs="Times New Roman"/>
          <w:color w:val="000000" w:themeColor="text1"/>
          <w:sz w:val="24"/>
        </w:rPr>
      </w:pPr>
      <w:bookmarkStart w:id="307" w:name="_Toc530087335"/>
      <w:r w:rsidRPr="009719BB">
        <w:rPr>
          <w:rFonts w:ascii="Times New Roman" w:hAnsi="Times New Roman" w:cs="Times New Roman"/>
          <w:color w:val="000000" w:themeColor="text1"/>
          <w:sz w:val="24"/>
        </w:rPr>
        <w:t xml:space="preserve">Fotografía N°  </w:t>
      </w:r>
      <w:r w:rsidRPr="009719BB">
        <w:rPr>
          <w:rFonts w:ascii="Times New Roman" w:hAnsi="Times New Roman" w:cs="Times New Roman"/>
          <w:color w:val="000000" w:themeColor="text1"/>
          <w:sz w:val="24"/>
        </w:rPr>
        <w:fldChar w:fldCharType="begin"/>
      </w:r>
      <w:r w:rsidRPr="009719BB">
        <w:rPr>
          <w:rFonts w:ascii="Times New Roman" w:hAnsi="Times New Roman" w:cs="Times New Roman"/>
          <w:color w:val="000000" w:themeColor="text1"/>
          <w:sz w:val="24"/>
        </w:rPr>
        <w:instrText xml:space="preserve"> SEQ Fotografía_N°_ \* ARABIC </w:instrText>
      </w:r>
      <w:r w:rsidRPr="009719B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4</w:t>
      </w:r>
      <w:r w:rsidRPr="009719BB">
        <w:rPr>
          <w:rFonts w:ascii="Times New Roman" w:hAnsi="Times New Roman" w:cs="Times New Roman"/>
          <w:color w:val="000000" w:themeColor="text1"/>
          <w:sz w:val="24"/>
        </w:rPr>
        <w:fldChar w:fldCharType="end"/>
      </w:r>
      <w:r w:rsidRPr="009719BB">
        <w:rPr>
          <w:rFonts w:ascii="Times New Roman" w:hAnsi="Times New Roman" w:cs="Times New Roman"/>
          <w:color w:val="000000" w:themeColor="text1"/>
          <w:sz w:val="24"/>
        </w:rPr>
        <w:t>: Ensayo de peso específico de agregado fino</w:t>
      </w:r>
      <w:bookmarkEnd w:id="307"/>
      <w:r w:rsidRPr="009719BB">
        <w:rPr>
          <w:rFonts w:ascii="Times New Roman" w:hAnsi="Times New Roman" w:cs="Times New Roman"/>
          <w:color w:val="000000" w:themeColor="text1"/>
          <w:sz w:val="24"/>
        </w:rPr>
        <w:t xml:space="preserve"> </w:t>
      </w:r>
    </w:p>
    <w:p w14:paraId="27A2EBDA" w14:textId="77777777" w:rsidR="004F1666" w:rsidRDefault="004F1666" w:rsidP="00BB5647">
      <w:r w:rsidRPr="004F1666">
        <w:rPr>
          <w:noProof/>
          <w:lang w:eastAsia="es-PE"/>
        </w:rPr>
        <w:lastRenderedPageBreak/>
        <w:drawing>
          <wp:inline distT="0" distB="0" distL="0" distR="0" wp14:anchorId="3C6DE521" wp14:editId="5EFBF5DB">
            <wp:extent cx="5260768" cy="3946646"/>
            <wp:effectExtent l="19050" t="19050" r="16510" b="15875"/>
            <wp:docPr id="187" name="Imagen 187" descr="D:\Tesis\Concreto Reciclado\Fotos\151___10\IMG_4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Tesis\Concreto Reciclado\Fotos\151___10\IMG_4454.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264849" cy="3949708"/>
                    </a:xfrm>
                    <a:prstGeom prst="rect">
                      <a:avLst/>
                    </a:prstGeom>
                    <a:noFill/>
                    <a:ln>
                      <a:solidFill>
                        <a:schemeClr val="bg1">
                          <a:lumMod val="50000"/>
                        </a:schemeClr>
                      </a:solidFill>
                    </a:ln>
                  </pic:spPr>
                </pic:pic>
              </a:graphicData>
            </a:graphic>
          </wp:inline>
        </w:drawing>
      </w:r>
    </w:p>
    <w:p w14:paraId="303ECC5C" w14:textId="0800D2C8" w:rsidR="009719BB" w:rsidRPr="009719BB" w:rsidRDefault="009719BB" w:rsidP="009719BB">
      <w:pPr>
        <w:pStyle w:val="Descripcin"/>
        <w:rPr>
          <w:rFonts w:ascii="Times New Roman" w:hAnsi="Times New Roman" w:cs="Times New Roman"/>
          <w:color w:val="000000" w:themeColor="text1"/>
          <w:sz w:val="24"/>
        </w:rPr>
      </w:pPr>
      <w:bookmarkStart w:id="308" w:name="_Toc530087336"/>
      <w:r w:rsidRPr="009719BB">
        <w:rPr>
          <w:rFonts w:ascii="Times New Roman" w:hAnsi="Times New Roman" w:cs="Times New Roman"/>
          <w:color w:val="000000" w:themeColor="text1"/>
          <w:sz w:val="24"/>
        </w:rPr>
        <w:t xml:space="preserve">Fotografía N°  </w:t>
      </w:r>
      <w:r w:rsidRPr="009719BB">
        <w:rPr>
          <w:rFonts w:ascii="Times New Roman" w:hAnsi="Times New Roman" w:cs="Times New Roman"/>
          <w:color w:val="000000" w:themeColor="text1"/>
          <w:sz w:val="24"/>
        </w:rPr>
        <w:fldChar w:fldCharType="begin"/>
      </w:r>
      <w:r w:rsidRPr="009719BB">
        <w:rPr>
          <w:rFonts w:ascii="Times New Roman" w:hAnsi="Times New Roman" w:cs="Times New Roman"/>
          <w:color w:val="000000" w:themeColor="text1"/>
          <w:sz w:val="24"/>
        </w:rPr>
        <w:instrText xml:space="preserve"> SEQ Fotografía_N°_ \* ARABIC </w:instrText>
      </w:r>
      <w:r w:rsidRPr="009719B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5</w:t>
      </w:r>
      <w:r w:rsidRPr="009719BB">
        <w:rPr>
          <w:rFonts w:ascii="Times New Roman" w:hAnsi="Times New Roman" w:cs="Times New Roman"/>
          <w:color w:val="000000" w:themeColor="text1"/>
          <w:sz w:val="24"/>
        </w:rPr>
        <w:fldChar w:fldCharType="end"/>
      </w:r>
      <w:r w:rsidRPr="009719BB">
        <w:rPr>
          <w:rFonts w:ascii="Times New Roman" w:hAnsi="Times New Roman" w:cs="Times New Roman"/>
          <w:color w:val="000000" w:themeColor="text1"/>
          <w:sz w:val="24"/>
        </w:rPr>
        <w:t>: Ensayo de Peso específico del agregado grueso</w:t>
      </w:r>
      <w:bookmarkEnd w:id="308"/>
      <w:r w:rsidRPr="009719BB">
        <w:rPr>
          <w:rFonts w:ascii="Times New Roman" w:hAnsi="Times New Roman" w:cs="Times New Roman"/>
          <w:color w:val="000000" w:themeColor="text1"/>
          <w:sz w:val="24"/>
        </w:rPr>
        <w:t xml:space="preserve"> </w:t>
      </w:r>
    </w:p>
    <w:p w14:paraId="7432A7CE" w14:textId="77777777" w:rsidR="004F1666" w:rsidRDefault="004F1666" w:rsidP="00BB5647">
      <w:r w:rsidRPr="004F1666">
        <w:rPr>
          <w:noProof/>
          <w:lang w:eastAsia="es-PE"/>
        </w:rPr>
        <w:drawing>
          <wp:inline distT="0" distB="0" distL="0" distR="0" wp14:anchorId="0313CEB8" wp14:editId="29EE1B7F">
            <wp:extent cx="5304446" cy="3979413"/>
            <wp:effectExtent l="19050" t="19050" r="10795" b="21590"/>
            <wp:docPr id="188" name="Imagen 188" descr="D:\Tesis\Concreto Reciclado\Fotos\151___10\IMG_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Tesis\Concreto Reciclado\Fotos\151___10\IMG_4442.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307980" cy="3982064"/>
                    </a:xfrm>
                    <a:prstGeom prst="rect">
                      <a:avLst/>
                    </a:prstGeom>
                    <a:noFill/>
                    <a:ln>
                      <a:solidFill>
                        <a:schemeClr val="bg1">
                          <a:lumMod val="50000"/>
                        </a:schemeClr>
                      </a:solidFill>
                    </a:ln>
                  </pic:spPr>
                </pic:pic>
              </a:graphicData>
            </a:graphic>
          </wp:inline>
        </w:drawing>
      </w:r>
    </w:p>
    <w:p w14:paraId="565C877D" w14:textId="40458884" w:rsidR="004F1666" w:rsidRPr="009719BB" w:rsidRDefault="009719BB" w:rsidP="009719BB">
      <w:pPr>
        <w:pStyle w:val="Descripcin"/>
        <w:rPr>
          <w:rFonts w:ascii="Times New Roman" w:hAnsi="Times New Roman" w:cs="Times New Roman"/>
          <w:color w:val="000000" w:themeColor="text1"/>
          <w:sz w:val="24"/>
        </w:rPr>
      </w:pPr>
      <w:bookmarkStart w:id="309" w:name="_Toc530087337"/>
      <w:r w:rsidRPr="009719BB">
        <w:rPr>
          <w:rFonts w:ascii="Times New Roman" w:hAnsi="Times New Roman" w:cs="Times New Roman"/>
          <w:color w:val="000000" w:themeColor="text1"/>
          <w:sz w:val="24"/>
        </w:rPr>
        <w:t xml:space="preserve">Fotografía N°  </w:t>
      </w:r>
      <w:r w:rsidRPr="009719BB">
        <w:rPr>
          <w:rFonts w:ascii="Times New Roman" w:hAnsi="Times New Roman" w:cs="Times New Roman"/>
          <w:color w:val="000000" w:themeColor="text1"/>
          <w:sz w:val="24"/>
        </w:rPr>
        <w:fldChar w:fldCharType="begin"/>
      </w:r>
      <w:r w:rsidRPr="009719BB">
        <w:rPr>
          <w:rFonts w:ascii="Times New Roman" w:hAnsi="Times New Roman" w:cs="Times New Roman"/>
          <w:color w:val="000000" w:themeColor="text1"/>
          <w:sz w:val="24"/>
        </w:rPr>
        <w:instrText xml:space="preserve"> SEQ Fotografía_N°_ \* ARABIC </w:instrText>
      </w:r>
      <w:r w:rsidRPr="009719B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6</w:t>
      </w:r>
      <w:r w:rsidRPr="009719BB">
        <w:rPr>
          <w:rFonts w:ascii="Times New Roman" w:hAnsi="Times New Roman" w:cs="Times New Roman"/>
          <w:color w:val="000000" w:themeColor="text1"/>
          <w:sz w:val="24"/>
        </w:rPr>
        <w:fldChar w:fldCharType="end"/>
      </w:r>
      <w:r w:rsidRPr="009719BB">
        <w:rPr>
          <w:rFonts w:ascii="Times New Roman" w:hAnsi="Times New Roman" w:cs="Times New Roman"/>
          <w:color w:val="000000" w:themeColor="text1"/>
          <w:sz w:val="24"/>
        </w:rPr>
        <w:t>: Ensayo de Peso específico del agregado grueso</w:t>
      </w:r>
      <w:bookmarkEnd w:id="309"/>
    </w:p>
    <w:p w14:paraId="36C6B7C7" w14:textId="77777777" w:rsidR="004F1666" w:rsidRDefault="004F1666" w:rsidP="00BB5647"/>
    <w:p w14:paraId="00852051" w14:textId="77777777" w:rsidR="004F1666" w:rsidRDefault="004F1666" w:rsidP="00BB5647">
      <w:r w:rsidRPr="004F1666">
        <w:rPr>
          <w:noProof/>
          <w:lang w:eastAsia="es-PE"/>
        </w:rPr>
        <w:drawing>
          <wp:inline distT="0" distB="0" distL="0" distR="0" wp14:anchorId="2EA1A8E3" wp14:editId="0AD8DD77">
            <wp:extent cx="5082639" cy="3813013"/>
            <wp:effectExtent l="19050" t="19050" r="22860" b="16510"/>
            <wp:docPr id="189" name="Imagen 189" descr="D:\Tesis\Concreto Reciclado\Fotos\151___10\IMG_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Tesis\Concreto Reciclado\Fotos\151___10\IMG_4420.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087993" cy="3817029"/>
                    </a:xfrm>
                    <a:prstGeom prst="rect">
                      <a:avLst/>
                    </a:prstGeom>
                    <a:noFill/>
                    <a:ln>
                      <a:solidFill>
                        <a:schemeClr val="bg1">
                          <a:lumMod val="50000"/>
                        </a:schemeClr>
                      </a:solidFill>
                    </a:ln>
                  </pic:spPr>
                </pic:pic>
              </a:graphicData>
            </a:graphic>
          </wp:inline>
        </w:drawing>
      </w:r>
    </w:p>
    <w:p w14:paraId="0E3580CC" w14:textId="6A4B69EF" w:rsidR="00F165EF" w:rsidRPr="00F165EF" w:rsidRDefault="00F165EF" w:rsidP="00F165EF">
      <w:pPr>
        <w:pStyle w:val="Descripcin"/>
        <w:rPr>
          <w:rFonts w:ascii="Times New Roman" w:hAnsi="Times New Roman" w:cs="Times New Roman"/>
          <w:color w:val="000000" w:themeColor="text1"/>
          <w:sz w:val="24"/>
        </w:rPr>
      </w:pPr>
      <w:bookmarkStart w:id="310" w:name="_Toc530087338"/>
      <w:r w:rsidRPr="00F165EF">
        <w:rPr>
          <w:rFonts w:ascii="Times New Roman" w:hAnsi="Times New Roman" w:cs="Times New Roman"/>
          <w:color w:val="000000" w:themeColor="text1"/>
          <w:sz w:val="24"/>
        </w:rPr>
        <w:t xml:space="preserve">Fotografía N°  </w:t>
      </w:r>
      <w:r w:rsidRPr="00F165EF">
        <w:rPr>
          <w:rFonts w:ascii="Times New Roman" w:hAnsi="Times New Roman" w:cs="Times New Roman"/>
          <w:color w:val="000000" w:themeColor="text1"/>
          <w:sz w:val="24"/>
        </w:rPr>
        <w:fldChar w:fldCharType="begin"/>
      </w:r>
      <w:r w:rsidRPr="00F165EF">
        <w:rPr>
          <w:rFonts w:ascii="Times New Roman" w:hAnsi="Times New Roman" w:cs="Times New Roman"/>
          <w:color w:val="000000" w:themeColor="text1"/>
          <w:sz w:val="24"/>
        </w:rPr>
        <w:instrText xml:space="preserve"> SEQ Fotografía_N°_ \* ARABIC </w:instrText>
      </w:r>
      <w:r w:rsidRPr="00F165EF">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7</w:t>
      </w:r>
      <w:r w:rsidRPr="00F165EF">
        <w:rPr>
          <w:rFonts w:ascii="Times New Roman" w:hAnsi="Times New Roman" w:cs="Times New Roman"/>
          <w:color w:val="000000" w:themeColor="text1"/>
          <w:sz w:val="24"/>
        </w:rPr>
        <w:fldChar w:fldCharType="end"/>
      </w:r>
      <w:r w:rsidRPr="00F165EF">
        <w:rPr>
          <w:rFonts w:ascii="Times New Roman" w:hAnsi="Times New Roman" w:cs="Times New Roman"/>
          <w:color w:val="000000" w:themeColor="text1"/>
          <w:sz w:val="24"/>
        </w:rPr>
        <w:t>: Ensayo de Granulometría del agregado fino reciclado</w:t>
      </w:r>
      <w:bookmarkEnd w:id="310"/>
    </w:p>
    <w:p w14:paraId="359ABC85" w14:textId="77777777" w:rsidR="004F1666" w:rsidRDefault="004F1666" w:rsidP="00BB5647">
      <w:r w:rsidRPr="004F1666">
        <w:rPr>
          <w:noProof/>
          <w:lang w:eastAsia="es-PE"/>
        </w:rPr>
        <w:drawing>
          <wp:inline distT="0" distB="0" distL="0" distR="0" wp14:anchorId="3CB4DF45" wp14:editId="01E62706">
            <wp:extent cx="5130321" cy="3848784"/>
            <wp:effectExtent l="19050" t="19050" r="13335" b="18415"/>
            <wp:docPr id="190" name="Imagen 190" descr="D:\Tesis\Concreto Reciclado\Fotos\151___10\IMG_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Tesis\Concreto Reciclado\Fotos\151___10\IMG_4416.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138486" cy="3854910"/>
                    </a:xfrm>
                    <a:prstGeom prst="rect">
                      <a:avLst/>
                    </a:prstGeom>
                    <a:noFill/>
                    <a:ln>
                      <a:solidFill>
                        <a:schemeClr val="bg1">
                          <a:lumMod val="50000"/>
                        </a:schemeClr>
                      </a:solidFill>
                    </a:ln>
                  </pic:spPr>
                </pic:pic>
              </a:graphicData>
            </a:graphic>
          </wp:inline>
        </w:drawing>
      </w:r>
    </w:p>
    <w:p w14:paraId="0C3F1851" w14:textId="61043765" w:rsidR="009A5F1A" w:rsidRDefault="00F165EF" w:rsidP="00F165EF">
      <w:pPr>
        <w:pStyle w:val="Descripcin"/>
      </w:pPr>
      <w:bookmarkStart w:id="311" w:name="_Toc530087339"/>
      <w:r w:rsidRPr="00F165EF">
        <w:rPr>
          <w:rFonts w:ascii="Times New Roman" w:hAnsi="Times New Roman" w:cs="Times New Roman"/>
          <w:color w:val="000000" w:themeColor="text1"/>
          <w:sz w:val="24"/>
        </w:rPr>
        <w:t xml:space="preserve">Fotografía N°  </w:t>
      </w:r>
      <w:r w:rsidRPr="00F165EF">
        <w:rPr>
          <w:rFonts w:ascii="Times New Roman" w:hAnsi="Times New Roman" w:cs="Times New Roman"/>
          <w:color w:val="000000" w:themeColor="text1"/>
          <w:sz w:val="24"/>
        </w:rPr>
        <w:fldChar w:fldCharType="begin"/>
      </w:r>
      <w:r w:rsidRPr="00F165EF">
        <w:rPr>
          <w:rFonts w:ascii="Times New Roman" w:hAnsi="Times New Roman" w:cs="Times New Roman"/>
          <w:color w:val="000000" w:themeColor="text1"/>
          <w:sz w:val="24"/>
        </w:rPr>
        <w:instrText xml:space="preserve"> SEQ Fotografía_N°_ \* ARABIC </w:instrText>
      </w:r>
      <w:r w:rsidRPr="00F165EF">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8</w:t>
      </w:r>
      <w:r w:rsidRPr="00F165EF">
        <w:rPr>
          <w:rFonts w:ascii="Times New Roman" w:hAnsi="Times New Roman" w:cs="Times New Roman"/>
          <w:color w:val="000000" w:themeColor="text1"/>
          <w:sz w:val="24"/>
        </w:rPr>
        <w:fldChar w:fldCharType="end"/>
      </w:r>
      <w:r w:rsidRPr="00F165EF">
        <w:rPr>
          <w:rFonts w:ascii="Times New Roman" w:hAnsi="Times New Roman" w:cs="Times New Roman"/>
          <w:color w:val="000000" w:themeColor="text1"/>
          <w:sz w:val="24"/>
        </w:rPr>
        <w:t xml:space="preserve">: Ensayo de Granulometría del agregado </w:t>
      </w:r>
      <w:r>
        <w:rPr>
          <w:rFonts w:ascii="Times New Roman" w:hAnsi="Times New Roman" w:cs="Times New Roman"/>
          <w:color w:val="000000" w:themeColor="text1"/>
          <w:sz w:val="24"/>
        </w:rPr>
        <w:t>grueso</w:t>
      </w:r>
      <w:r w:rsidRPr="00F165EF">
        <w:rPr>
          <w:rFonts w:ascii="Times New Roman" w:hAnsi="Times New Roman" w:cs="Times New Roman"/>
          <w:color w:val="000000" w:themeColor="text1"/>
          <w:sz w:val="24"/>
        </w:rPr>
        <w:t xml:space="preserve"> reciclado</w:t>
      </w:r>
      <w:bookmarkEnd w:id="311"/>
    </w:p>
    <w:p w14:paraId="6B949D10" w14:textId="77777777" w:rsidR="009A5F1A" w:rsidRPr="002A0030" w:rsidRDefault="002A0030" w:rsidP="00BE60BD">
      <w:pPr>
        <w:tabs>
          <w:tab w:val="right" w:pos="4017"/>
        </w:tabs>
        <w:rPr>
          <w:rFonts w:ascii="Times New Roman" w:hAnsi="Times New Roman" w:cs="Times New Roman"/>
          <w:i/>
          <w:iCs/>
          <w:color w:val="000000" w:themeColor="text1"/>
          <w:sz w:val="24"/>
          <w:szCs w:val="18"/>
        </w:rPr>
      </w:pPr>
      <w:r w:rsidRPr="009A5F1A">
        <w:rPr>
          <w:noProof/>
          <w:lang w:eastAsia="es-PE"/>
        </w:rPr>
        <w:lastRenderedPageBreak/>
        <w:drawing>
          <wp:anchor distT="0" distB="0" distL="114300" distR="114300" simplePos="0" relativeHeight="251788288" behindDoc="0" locked="0" layoutInCell="1" allowOverlap="1" wp14:anchorId="7573B332" wp14:editId="72AE70D6">
            <wp:simplePos x="0" y="0"/>
            <wp:positionH relativeFrom="margin">
              <wp:align>right</wp:align>
            </wp:positionH>
            <wp:positionV relativeFrom="paragraph">
              <wp:posOffset>998220</wp:posOffset>
            </wp:positionV>
            <wp:extent cx="4442460" cy="2504440"/>
            <wp:effectExtent l="16510" t="21590" r="12700" b="12700"/>
            <wp:wrapSquare wrapText="bothSides"/>
            <wp:docPr id="191" name="Imagen 191" descr="D:\Tesis\Concreto Reciclado\Nueva carpeta\20180318_102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Tesis\Concreto Reciclado\Nueva carpeta\20180318_102628.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rot="5400000">
                      <a:off x="0" y="0"/>
                      <a:ext cx="4442460" cy="250444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BE60BD">
        <w:rPr>
          <w:noProof/>
          <w:lang w:eastAsia="es-PE"/>
        </w:rPr>
        <w:drawing>
          <wp:anchor distT="0" distB="0" distL="114300" distR="114300" simplePos="0" relativeHeight="251787264" behindDoc="0" locked="0" layoutInCell="1" allowOverlap="1" wp14:anchorId="292BB343" wp14:editId="0C88CC03">
            <wp:simplePos x="0" y="0"/>
            <wp:positionH relativeFrom="margin">
              <wp:posOffset>-676910</wp:posOffset>
            </wp:positionH>
            <wp:positionV relativeFrom="paragraph">
              <wp:posOffset>990600</wp:posOffset>
            </wp:positionV>
            <wp:extent cx="4448810" cy="2508250"/>
            <wp:effectExtent l="17780" t="20320" r="26670" b="26670"/>
            <wp:wrapSquare wrapText="bothSides"/>
            <wp:docPr id="56" name="Imagen 56" descr="D:\Tesis\Concreto Reciclado\Nueva carpeta\20180318_12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esis\Concreto Reciclado\Nueva carpeta\20180318_120605.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rot="5400000">
                      <a:off x="0" y="0"/>
                      <a:ext cx="4448810" cy="2508250"/>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BE60BD" w:rsidRPr="002A0030">
        <w:rPr>
          <w:rFonts w:ascii="Times New Roman" w:hAnsi="Times New Roman" w:cs="Times New Roman"/>
          <w:i/>
          <w:iCs/>
          <w:color w:val="000000" w:themeColor="text1"/>
          <w:sz w:val="24"/>
          <w:szCs w:val="18"/>
        </w:rPr>
        <w:tab/>
      </w:r>
    </w:p>
    <w:p w14:paraId="3F5A4D26" w14:textId="09E023CA" w:rsidR="00BE60BD" w:rsidRPr="002A0030" w:rsidRDefault="002A0030" w:rsidP="002A0030">
      <w:pPr>
        <w:pStyle w:val="Descripcin"/>
        <w:ind w:left="708" w:firstLine="708"/>
        <w:rPr>
          <w:rFonts w:ascii="Times New Roman" w:hAnsi="Times New Roman" w:cs="Times New Roman"/>
          <w:color w:val="000000" w:themeColor="text1"/>
          <w:sz w:val="24"/>
        </w:rPr>
      </w:pPr>
      <w:bookmarkStart w:id="312" w:name="_Toc530087340"/>
      <w:r w:rsidRPr="002A0030">
        <w:rPr>
          <w:rFonts w:ascii="Times New Roman" w:hAnsi="Times New Roman" w:cs="Times New Roman"/>
          <w:color w:val="000000" w:themeColor="text1"/>
          <w:sz w:val="24"/>
        </w:rPr>
        <w:t xml:space="preserve">Fotografía N°  </w:t>
      </w:r>
      <w:r w:rsidRPr="002A0030">
        <w:rPr>
          <w:rFonts w:ascii="Times New Roman" w:hAnsi="Times New Roman" w:cs="Times New Roman"/>
          <w:color w:val="000000" w:themeColor="text1"/>
          <w:sz w:val="24"/>
        </w:rPr>
        <w:fldChar w:fldCharType="begin"/>
      </w:r>
      <w:r w:rsidRPr="002A0030">
        <w:rPr>
          <w:rFonts w:ascii="Times New Roman" w:hAnsi="Times New Roman" w:cs="Times New Roman"/>
          <w:color w:val="000000" w:themeColor="text1"/>
          <w:sz w:val="24"/>
        </w:rPr>
        <w:instrText xml:space="preserve"> SEQ Fotografía_N°_ \* ARABIC </w:instrText>
      </w:r>
      <w:r w:rsidRPr="002A0030">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9</w:t>
      </w:r>
      <w:r w:rsidRPr="002A0030">
        <w:rPr>
          <w:rFonts w:ascii="Times New Roman" w:hAnsi="Times New Roman" w:cs="Times New Roman"/>
          <w:color w:val="000000" w:themeColor="text1"/>
          <w:sz w:val="24"/>
        </w:rPr>
        <w:fldChar w:fldCharType="end"/>
      </w:r>
      <w:r w:rsidRPr="002A0030">
        <w:rPr>
          <w:rFonts w:ascii="Times New Roman" w:hAnsi="Times New Roman" w:cs="Times New Roman"/>
          <w:color w:val="000000" w:themeColor="text1"/>
          <w:sz w:val="24"/>
        </w:rPr>
        <w:t>: Granulometría del agregado natural</w:t>
      </w:r>
      <w:bookmarkEnd w:id="312"/>
      <w:r w:rsidRPr="002A0030">
        <w:rPr>
          <w:rFonts w:ascii="Times New Roman" w:hAnsi="Times New Roman" w:cs="Times New Roman"/>
          <w:color w:val="000000" w:themeColor="text1"/>
          <w:sz w:val="24"/>
        </w:rPr>
        <w:t xml:space="preserve"> </w:t>
      </w:r>
    </w:p>
    <w:p w14:paraId="064E78A9" w14:textId="77777777" w:rsidR="00BE60BD" w:rsidRDefault="00BE60BD" w:rsidP="002A0030">
      <w:pPr>
        <w:tabs>
          <w:tab w:val="right" w:pos="4017"/>
        </w:tabs>
        <w:ind w:left="708"/>
        <w:jc w:val="center"/>
      </w:pPr>
      <w:r w:rsidRPr="00BE60BD">
        <w:rPr>
          <w:noProof/>
          <w:lang w:eastAsia="es-PE"/>
        </w:rPr>
        <w:drawing>
          <wp:inline distT="0" distB="0" distL="0" distR="0" wp14:anchorId="77074B2E" wp14:editId="6DDC1779">
            <wp:extent cx="4619625" cy="3465658"/>
            <wp:effectExtent l="19050" t="19050" r="9525" b="20955"/>
            <wp:docPr id="78" name="Imagen 78" descr="D:\Tesis\Concreto Reciclado\Fotos\151___10\IMG_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esis\Concreto Reciclado\Fotos\151___10\IMG_4410.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621938" cy="3467393"/>
                    </a:xfrm>
                    <a:prstGeom prst="rect">
                      <a:avLst/>
                    </a:prstGeom>
                    <a:noFill/>
                    <a:ln>
                      <a:solidFill>
                        <a:schemeClr val="bg1">
                          <a:lumMod val="50000"/>
                        </a:schemeClr>
                      </a:solidFill>
                    </a:ln>
                  </pic:spPr>
                </pic:pic>
              </a:graphicData>
            </a:graphic>
          </wp:inline>
        </w:drawing>
      </w:r>
    </w:p>
    <w:p w14:paraId="0B77944F" w14:textId="6A9E72A8" w:rsidR="00BE60BD" w:rsidRPr="002A0030" w:rsidRDefault="002A0030" w:rsidP="002A0030">
      <w:pPr>
        <w:pStyle w:val="Descripcin"/>
        <w:ind w:left="708"/>
        <w:rPr>
          <w:rFonts w:ascii="Times New Roman" w:hAnsi="Times New Roman" w:cs="Times New Roman"/>
          <w:color w:val="000000" w:themeColor="text1"/>
          <w:sz w:val="24"/>
        </w:rPr>
      </w:pPr>
      <w:bookmarkStart w:id="313" w:name="_Toc530087341"/>
      <w:r w:rsidRPr="002A0030">
        <w:rPr>
          <w:rFonts w:ascii="Times New Roman" w:hAnsi="Times New Roman" w:cs="Times New Roman"/>
          <w:color w:val="000000" w:themeColor="text1"/>
          <w:sz w:val="24"/>
        </w:rPr>
        <w:t xml:space="preserve">Fotografía N°  </w:t>
      </w:r>
      <w:r w:rsidRPr="002A0030">
        <w:rPr>
          <w:rFonts w:ascii="Times New Roman" w:hAnsi="Times New Roman" w:cs="Times New Roman"/>
          <w:color w:val="000000" w:themeColor="text1"/>
          <w:sz w:val="24"/>
        </w:rPr>
        <w:fldChar w:fldCharType="begin"/>
      </w:r>
      <w:r w:rsidRPr="002A0030">
        <w:rPr>
          <w:rFonts w:ascii="Times New Roman" w:hAnsi="Times New Roman" w:cs="Times New Roman"/>
          <w:color w:val="000000" w:themeColor="text1"/>
          <w:sz w:val="24"/>
        </w:rPr>
        <w:instrText xml:space="preserve"> SEQ Fotografía_N°_ \* ARABIC </w:instrText>
      </w:r>
      <w:r w:rsidRPr="002A0030">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10</w:t>
      </w:r>
      <w:r w:rsidRPr="002A0030">
        <w:rPr>
          <w:rFonts w:ascii="Times New Roman" w:hAnsi="Times New Roman" w:cs="Times New Roman"/>
          <w:color w:val="000000" w:themeColor="text1"/>
          <w:sz w:val="24"/>
        </w:rPr>
        <w:fldChar w:fldCharType="end"/>
      </w:r>
      <w:r w:rsidRPr="002A0030">
        <w:rPr>
          <w:rFonts w:ascii="Times New Roman" w:hAnsi="Times New Roman" w:cs="Times New Roman"/>
          <w:color w:val="000000" w:themeColor="text1"/>
          <w:sz w:val="24"/>
        </w:rPr>
        <w:t>: Ensayo de Peso unitario suelto del agregado grueso</w:t>
      </w:r>
      <w:bookmarkEnd w:id="313"/>
    </w:p>
    <w:p w14:paraId="058154EC" w14:textId="77777777" w:rsidR="00BE60BD" w:rsidRDefault="00BE60BD" w:rsidP="00BE60BD">
      <w:pPr>
        <w:tabs>
          <w:tab w:val="right" w:pos="4017"/>
        </w:tabs>
        <w:jc w:val="center"/>
      </w:pPr>
      <w:r w:rsidRPr="00BE60BD">
        <w:rPr>
          <w:noProof/>
          <w:lang w:eastAsia="es-PE"/>
        </w:rPr>
        <w:lastRenderedPageBreak/>
        <w:drawing>
          <wp:inline distT="0" distB="0" distL="0" distR="0" wp14:anchorId="2F7D6F39" wp14:editId="7A20B7B1">
            <wp:extent cx="5400040" cy="3044967"/>
            <wp:effectExtent l="19050" t="19050" r="10160" b="22225"/>
            <wp:docPr id="96" name="Imagen 96" descr="D:\Tesis\Concreto Reciclado\Nueva carpeta\20180318_095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esis\Concreto Reciclado\Nueva carpeta\20180318_095235.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400040" cy="3044967"/>
                    </a:xfrm>
                    <a:prstGeom prst="rect">
                      <a:avLst/>
                    </a:prstGeom>
                    <a:noFill/>
                    <a:ln>
                      <a:solidFill>
                        <a:schemeClr val="bg1">
                          <a:lumMod val="50000"/>
                        </a:schemeClr>
                      </a:solidFill>
                    </a:ln>
                  </pic:spPr>
                </pic:pic>
              </a:graphicData>
            </a:graphic>
          </wp:inline>
        </w:drawing>
      </w:r>
    </w:p>
    <w:p w14:paraId="4DA39A61" w14:textId="5575D1B5" w:rsidR="00BE60BD" w:rsidRPr="002A0030" w:rsidRDefault="002A0030" w:rsidP="002A0030">
      <w:pPr>
        <w:pStyle w:val="Descripcin"/>
        <w:rPr>
          <w:rFonts w:ascii="Times New Roman" w:hAnsi="Times New Roman" w:cs="Times New Roman"/>
          <w:color w:val="000000" w:themeColor="text1"/>
          <w:sz w:val="24"/>
        </w:rPr>
      </w:pPr>
      <w:bookmarkStart w:id="314" w:name="_Toc530087342"/>
      <w:r w:rsidRPr="002A0030">
        <w:rPr>
          <w:rFonts w:ascii="Times New Roman" w:hAnsi="Times New Roman" w:cs="Times New Roman"/>
          <w:color w:val="000000" w:themeColor="text1"/>
          <w:sz w:val="24"/>
        </w:rPr>
        <w:t xml:space="preserve">Fotografía N°  </w:t>
      </w:r>
      <w:r w:rsidRPr="002A0030">
        <w:rPr>
          <w:rFonts w:ascii="Times New Roman" w:hAnsi="Times New Roman" w:cs="Times New Roman"/>
          <w:color w:val="000000" w:themeColor="text1"/>
          <w:sz w:val="24"/>
        </w:rPr>
        <w:fldChar w:fldCharType="begin"/>
      </w:r>
      <w:r w:rsidRPr="002A0030">
        <w:rPr>
          <w:rFonts w:ascii="Times New Roman" w:hAnsi="Times New Roman" w:cs="Times New Roman"/>
          <w:color w:val="000000" w:themeColor="text1"/>
          <w:sz w:val="24"/>
        </w:rPr>
        <w:instrText xml:space="preserve"> SEQ Fotografía_N°_ \* ARABIC </w:instrText>
      </w:r>
      <w:r w:rsidRPr="002A0030">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11</w:t>
      </w:r>
      <w:r w:rsidRPr="002A0030">
        <w:rPr>
          <w:rFonts w:ascii="Times New Roman" w:hAnsi="Times New Roman" w:cs="Times New Roman"/>
          <w:color w:val="000000" w:themeColor="text1"/>
          <w:sz w:val="24"/>
        </w:rPr>
        <w:fldChar w:fldCharType="end"/>
      </w:r>
      <w:r w:rsidRPr="002A0030">
        <w:rPr>
          <w:rFonts w:ascii="Times New Roman" w:hAnsi="Times New Roman" w:cs="Times New Roman"/>
          <w:color w:val="000000" w:themeColor="text1"/>
          <w:sz w:val="24"/>
        </w:rPr>
        <w:t>: Peso unitario suelto del agregado fino</w:t>
      </w:r>
      <w:bookmarkEnd w:id="314"/>
      <w:r w:rsidRPr="002A0030">
        <w:rPr>
          <w:rFonts w:ascii="Times New Roman" w:hAnsi="Times New Roman" w:cs="Times New Roman"/>
          <w:color w:val="000000" w:themeColor="text1"/>
          <w:sz w:val="24"/>
        </w:rPr>
        <w:t xml:space="preserve"> </w:t>
      </w:r>
    </w:p>
    <w:p w14:paraId="1866615E" w14:textId="77777777" w:rsidR="00BE60BD" w:rsidRDefault="00BE60BD" w:rsidP="00BE60BD">
      <w:pPr>
        <w:tabs>
          <w:tab w:val="right" w:pos="4017"/>
        </w:tabs>
        <w:jc w:val="center"/>
      </w:pPr>
      <w:r w:rsidRPr="00BE60BD">
        <w:rPr>
          <w:noProof/>
          <w:lang w:eastAsia="es-PE"/>
        </w:rPr>
        <w:drawing>
          <wp:inline distT="0" distB="0" distL="0" distR="0" wp14:anchorId="54340746" wp14:editId="6B07D993">
            <wp:extent cx="4769941" cy="2689668"/>
            <wp:effectExtent l="11430" t="26670" r="23495" b="23495"/>
            <wp:docPr id="97" name="Imagen 97" descr="D:\Tesis\Concreto Reciclado\Nueva carpeta\20180318_095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esis\Concreto Reciclado\Nueva carpeta\20180318_095916.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rot="5400000">
                      <a:off x="0" y="0"/>
                      <a:ext cx="4775949" cy="2693056"/>
                    </a:xfrm>
                    <a:prstGeom prst="rect">
                      <a:avLst/>
                    </a:prstGeom>
                    <a:noFill/>
                    <a:ln>
                      <a:solidFill>
                        <a:schemeClr val="bg1">
                          <a:lumMod val="50000"/>
                        </a:schemeClr>
                      </a:solidFill>
                    </a:ln>
                  </pic:spPr>
                </pic:pic>
              </a:graphicData>
            </a:graphic>
          </wp:inline>
        </w:drawing>
      </w:r>
    </w:p>
    <w:p w14:paraId="2AB21CBB" w14:textId="3810C8CA" w:rsidR="00BE60BD" w:rsidRPr="002A0030" w:rsidRDefault="002A0030" w:rsidP="002A0030">
      <w:pPr>
        <w:pStyle w:val="Descripcin"/>
        <w:ind w:firstLine="708"/>
        <w:rPr>
          <w:rFonts w:ascii="Times New Roman" w:hAnsi="Times New Roman" w:cs="Times New Roman"/>
          <w:color w:val="000000" w:themeColor="text1"/>
          <w:sz w:val="24"/>
        </w:rPr>
      </w:pPr>
      <w:bookmarkStart w:id="315" w:name="_Toc530087343"/>
      <w:r w:rsidRPr="002A0030">
        <w:rPr>
          <w:rFonts w:ascii="Times New Roman" w:hAnsi="Times New Roman" w:cs="Times New Roman"/>
          <w:color w:val="000000" w:themeColor="text1"/>
          <w:sz w:val="24"/>
        </w:rPr>
        <w:t xml:space="preserve">Fotografía N°  </w:t>
      </w:r>
      <w:r w:rsidRPr="002A0030">
        <w:rPr>
          <w:rFonts w:ascii="Times New Roman" w:hAnsi="Times New Roman" w:cs="Times New Roman"/>
          <w:color w:val="000000" w:themeColor="text1"/>
          <w:sz w:val="24"/>
        </w:rPr>
        <w:fldChar w:fldCharType="begin"/>
      </w:r>
      <w:r w:rsidRPr="002A0030">
        <w:rPr>
          <w:rFonts w:ascii="Times New Roman" w:hAnsi="Times New Roman" w:cs="Times New Roman"/>
          <w:color w:val="000000" w:themeColor="text1"/>
          <w:sz w:val="24"/>
        </w:rPr>
        <w:instrText xml:space="preserve"> SEQ Fotografía_N°_ \* ARABIC </w:instrText>
      </w:r>
      <w:r w:rsidRPr="002A0030">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12</w:t>
      </w:r>
      <w:r w:rsidRPr="002A0030">
        <w:rPr>
          <w:rFonts w:ascii="Times New Roman" w:hAnsi="Times New Roman" w:cs="Times New Roman"/>
          <w:color w:val="000000" w:themeColor="text1"/>
          <w:sz w:val="24"/>
        </w:rPr>
        <w:fldChar w:fldCharType="end"/>
      </w:r>
      <w:r w:rsidRPr="002A0030">
        <w:rPr>
          <w:rFonts w:ascii="Times New Roman" w:hAnsi="Times New Roman" w:cs="Times New Roman"/>
          <w:color w:val="000000" w:themeColor="text1"/>
          <w:sz w:val="24"/>
        </w:rPr>
        <w:t>: Peso unitario compactado del agregado grueso</w:t>
      </w:r>
      <w:bookmarkEnd w:id="315"/>
      <w:r w:rsidRPr="002A0030">
        <w:rPr>
          <w:rFonts w:ascii="Times New Roman" w:hAnsi="Times New Roman" w:cs="Times New Roman"/>
          <w:color w:val="000000" w:themeColor="text1"/>
          <w:sz w:val="24"/>
        </w:rPr>
        <w:t xml:space="preserve"> </w:t>
      </w:r>
    </w:p>
    <w:p w14:paraId="0E04F3A6" w14:textId="77777777" w:rsidR="00BE60BD" w:rsidRDefault="00BE60BD" w:rsidP="00BE60BD">
      <w:pPr>
        <w:tabs>
          <w:tab w:val="right" w:pos="4017"/>
        </w:tabs>
        <w:jc w:val="center"/>
      </w:pPr>
    </w:p>
    <w:p w14:paraId="6F03E63E" w14:textId="77777777" w:rsidR="00BE60BD" w:rsidRDefault="00BE60BD" w:rsidP="00BE60BD">
      <w:pPr>
        <w:tabs>
          <w:tab w:val="right" w:pos="4017"/>
        </w:tabs>
        <w:jc w:val="center"/>
      </w:pPr>
      <w:r w:rsidRPr="00BE60BD">
        <w:rPr>
          <w:noProof/>
          <w:lang w:eastAsia="es-PE"/>
        </w:rPr>
        <w:drawing>
          <wp:inline distT="0" distB="0" distL="0" distR="0" wp14:anchorId="2732D1BE" wp14:editId="63A52AE1">
            <wp:extent cx="5080628" cy="3811504"/>
            <wp:effectExtent l="19050" t="19050" r="25400" b="17780"/>
            <wp:docPr id="104" name="Imagen 104" descr="D:\Tesis\Concreto Reciclado\Fotos Proceso\IMG_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esis\Concreto Reciclado\Fotos Proceso\IMG_4016.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099318" cy="3825526"/>
                    </a:xfrm>
                    <a:prstGeom prst="rect">
                      <a:avLst/>
                    </a:prstGeom>
                    <a:noFill/>
                    <a:ln>
                      <a:solidFill>
                        <a:schemeClr val="bg1">
                          <a:lumMod val="50000"/>
                        </a:schemeClr>
                      </a:solidFill>
                    </a:ln>
                  </pic:spPr>
                </pic:pic>
              </a:graphicData>
            </a:graphic>
          </wp:inline>
        </w:drawing>
      </w:r>
    </w:p>
    <w:p w14:paraId="03A4C88C" w14:textId="78930F56" w:rsidR="00BE60BD" w:rsidRPr="002A0030" w:rsidRDefault="002A0030" w:rsidP="002A0030">
      <w:pPr>
        <w:pStyle w:val="Descripcin"/>
        <w:ind w:firstLine="708"/>
        <w:rPr>
          <w:rFonts w:ascii="Times New Roman" w:hAnsi="Times New Roman" w:cs="Times New Roman"/>
          <w:color w:val="000000" w:themeColor="text1"/>
          <w:sz w:val="24"/>
        </w:rPr>
      </w:pPr>
      <w:bookmarkStart w:id="316" w:name="_Toc530087344"/>
      <w:r w:rsidRPr="002A0030">
        <w:rPr>
          <w:rFonts w:ascii="Times New Roman" w:hAnsi="Times New Roman" w:cs="Times New Roman"/>
          <w:color w:val="000000" w:themeColor="text1"/>
          <w:sz w:val="24"/>
        </w:rPr>
        <w:t xml:space="preserve">Fotografía N°  </w:t>
      </w:r>
      <w:r w:rsidRPr="002A0030">
        <w:rPr>
          <w:rFonts w:ascii="Times New Roman" w:hAnsi="Times New Roman" w:cs="Times New Roman"/>
          <w:color w:val="000000" w:themeColor="text1"/>
          <w:sz w:val="24"/>
        </w:rPr>
        <w:fldChar w:fldCharType="begin"/>
      </w:r>
      <w:r w:rsidRPr="002A0030">
        <w:rPr>
          <w:rFonts w:ascii="Times New Roman" w:hAnsi="Times New Roman" w:cs="Times New Roman"/>
          <w:color w:val="000000" w:themeColor="text1"/>
          <w:sz w:val="24"/>
        </w:rPr>
        <w:instrText xml:space="preserve"> SEQ Fotografía_N°_ \* ARABIC </w:instrText>
      </w:r>
      <w:r w:rsidRPr="002A0030">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13</w:t>
      </w:r>
      <w:r w:rsidRPr="002A0030">
        <w:rPr>
          <w:rFonts w:ascii="Times New Roman" w:hAnsi="Times New Roman" w:cs="Times New Roman"/>
          <w:color w:val="000000" w:themeColor="text1"/>
          <w:sz w:val="24"/>
        </w:rPr>
        <w:fldChar w:fldCharType="end"/>
      </w:r>
      <w:r w:rsidRPr="002A0030">
        <w:rPr>
          <w:rFonts w:ascii="Times New Roman" w:hAnsi="Times New Roman" w:cs="Times New Roman"/>
          <w:color w:val="000000" w:themeColor="text1"/>
          <w:sz w:val="24"/>
        </w:rPr>
        <w:t>: Elaboración de especímenes de concreto</w:t>
      </w:r>
      <w:bookmarkEnd w:id="316"/>
      <w:r w:rsidRPr="002A0030">
        <w:rPr>
          <w:rFonts w:ascii="Times New Roman" w:hAnsi="Times New Roman" w:cs="Times New Roman"/>
          <w:color w:val="000000" w:themeColor="text1"/>
          <w:sz w:val="24"/>
        </w:rPr>
        <w:t xml:space="preserve"> </w:t>
      </w:r>
    </w:p>
    <w:p w14:paraId="63AE4540" w14:textId="77777777" w:rsidR="00BE60BD" w:rsidRDefault="00BE60BD" w:rsidP="002A0030">
      <w:pPr>
        <w:jc w:val="center"/>
      </w:pPr>
      <w:r w:rsidRPr="00BE60BD">
        <w:rPr>
          <w:noProof/>
          <w:lang w:eastAsia="es-PE"/>
        </w:rPr>
        <w:drawing>
          <wp:inline distT="0" distB="0" distL="0" distR="0" wp14:anchorId="526AF72B" wp14:editId="6C990901">
            <wp:extent cx="5146158" cy="3860665"/>
            <wp:effectExtent l="19050" t="19050" r="16510" b="26035"/>
            <wp:docPr id="129" name="Imagen 129" descr="D:\Tesis\Concreto Reciclado\Fotos Proceso\IMG_3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esis\Concreto Reciclado\Fotos Proceso\IMG_3937.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152494" cy="3865419"/>
                    </a:xfrm>
                    <a:prstGeom prst="rect">
                      <a:avLst/>
                    </a:prstGeom>
                    <a:noFill/>
                    <a:ln>
                      <a:solidFill>
                        <a:schemeClr val="bg1">
                          <a:lumMod val="50000"/>
                        </a:schemeClr>
                      </a:solidFill>
                    </a:ln>
                  </pic:spPr>
                </pic:pic>
              </a:graphicData>
            </a:graphic>
          </wp:inline>
        </w:drawing>
      </w:r>
    </w:p>
    <w:p w14:paraId="2FA39067" w14:textId="356CFE9A" w:rsidR="00BE60BD" w:rsidRPr="002A0030" w:rsidRDefault="002A0030" w:rsidP="002A0030">
      <w:pPr>
        <w:pStyle w:val="Descripcin"/>
        <w:ind w:firstLine="708"/>
        <w:rPr>
          <w:rFonts w:ascii="Times New Roman" w:hAnsi="Times New Roman" w:cs="Times New Roman"/>
          <w:color w:val="000000" w:themeColor="text1"/>
          <w:sz w:val="24"/>
        </w:rPr>
      </w:pPr>
      <w:bookmarkStart w:id="317" w:name="_Toc530087345"/>
      <w:r w:rsidRPr="002A0030">
        <w:rPr>
          <w:rFonts w:ascii="Times New Roman" w:hAnsi="Times New Roman" w:cs="Times New Roman"/>
          <w:color w:val="000000" w:themeColor="text1"/>
          <w:sz w:val="24"/>
        </w:rPr>
        <w:t xml:space="preserve">Fotografía N°  </w:t>
      </w:r>
      <w:r w:rsidRPr="002A0030">
        <w:rPr>
          <w:rFonts w:ascii="Times New Roman" w:hAnsi="Times New Roman" w:cs="Times New Roman"/>
          <w:color w:val="000000" w:themeColor="text1"/>
          <w:sz w:val="24"/>
        </w:rPr>
        <w:fldChar w:fldCharType="begin"/>
      </w:r>
      <w:r w:rsidRPr="002A0030">
        <w:rPr>
          <w:rFonts w:ascii="Times New Roman" w:hAnsi="Times New Roman" w:cs="Times New Roman"/>
          <w:color w:val="000000" w:themeColor="text1"/>
          <w:sz w:val="24"/>
        </w:rPr>
        <w:instrText xml:space="preserve"> SEQ Fotografía_N°_ \* ARABIC </w:instrText>
      </w:r>
      <w:r w:rsidRPr="002A0030">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14</w:t>
      </w:r>
      <w:r w:rsidRPr="002A0030">
        <w:rPr>
          <w:rFonts w:ascii="Times New Roman" w:hAnsi="Times New Roman" w:cs="Times New Roman"/>
          <w:color w:val="000000" w:themeColor="text1"/>
          <w:sz w:val="24"/>
        </w:rPr>
        <w:fldChar w:fldCharType="end"/>
      </w:r>
      <w:r w:rsidRPr="002A0030">
        <w:rPr>
          <w:rFonts w:ascii="Times New Roman" w:hAnsi="Times New Roman" w:cs="Times New Roman"/>
          <w:color w:val="000000" w:themeColor="text1"/>
          <w:sz w:val="24"/>
        </w:rPr>
        <w:t>: Mezclado de materiales del concreto</w:t>
      </w:r>
      <w:bookmarkEnd w:id="317"/>
    </w:p>
    <w:p w14:paraId="30E78554" w14:textId="77777777" w:rsidR="00BE60BD" w:rsidRDefault="00BE60BD" w:rsidP="00BE60BD">
      <w:r w:rsidRPr="00BE60BD">
        <w:rPr>
          <w:noProof/>
          <w:lang w:eastAsia="es-PE"/>
        </w:rPr>
        <w:lastRenderedPageBreak/>
        <w:drawing>
          <wp:inline distT="0" distB="0" distL="0" distR="0" wp14:anchorId="45FB6A24" wp14:editId="5923CDCE">
            <wp:extent cx="5102375" cy="3827381"/>
            <wp:effectExtent l="19050" t="19050" r="22225" b="20955"/>
            <wp:docPr id="133" name="Imagen 133" descr="D:\Tesis\Concreto Reciclado\Fotos Proceso\IMG_4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esis\Concreto Reciclado\Fotos Proceso\IMG_4031.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106163" cy="3830222"/>
                    </a:xfrm>
                    <a:prstGeom prst="rect">
                      <a:avLst/>
                    </a:prstGeom>
                    <a:noFill/>
                    <a:ln>
                      <a:solidFill>
                        <a:schemeClr val="bg1">
                          <a:lumMod val="50000"/>
                        </a:schemeClr>
                      </a:solidFill>
                    </a:ln>
                  </pic:spPr>
                </pic:pic>
              </a:graphicData>
            </a:graphic>
          </wp:inline>
        </w:drawing>
      </w:r>
    </w:p>
    <w:p w14:paraId="3CF2AD0D" w14:textId="103F7130" w:rsidR="00BE60BD" w:rsidRPr="00660749" w:rsidRDefault="00660749" w:rsidP="00660749">
      <w:pPr>
        <w:pStyle w:val="Descripcin"/>
        <w:rPr>
          <w:rFonts w:ascii="Times New Roman" w:hAnsi="Times New Roman" w:cs="Times New Roman"/>
          <w:color w:val="000000" w:themeColor="text1"/>
          <w:sz w:val="24"/>
        </w:rPr>
      </w:pPr>
      <w:bookmarkStart w:id="318" w:name="_Toc530087346"/>
      <w:r w:rsidRPr="00660749">
        <w:rPr>
          <w:rFonts w:ascii="Times New Roman" w:hAnsi="Times New Roman" w:cs="Times New Roman"/>
          <w:color w:val="000000" w:themeColor="text1"/>
          <w:sz w:val="24"/>
        </w:rPr>
        <w:t xml:space="preserve">Fotografía N°  </w:t>
      </w:r>
      <w:r w:rsidRPr="00660749">
        <w:rPr>
          <w:rFonts w:ascii="Times New Roman" w:hAnsi="Times New Roman" w:cs="Times New Roman"/>
          <w:color w:val="000000" w:themeColor="text1"/>
          <w:sz w:val="24"/>
        </w:rPr>
        <w:fldChar w:fldCharType="begin"/>
      </w:r>
      <w:r w:rsidRPr="00660749">
        <w:rPr>
          <w:rFonts w:ascii="Times New Roman" w:hAnsi="Times New Roman" w:cs="Times New Roman"/>
          <w:color w:val="000000" w:themeColor="text1"/>
          <w:sz w:val="24"/>
        </w:rPr>
        <w:instrText xml:space="preserve"> SEQ Fotografía_N°_ \* ARABIC </w:instrText>
      </w:r>
      <w:r w:rsidRPr="00660749">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15</w:t>
      </w:r>
      <w:r w:rsidRPr="00660749">
        <w:rPr>
          <w:rFonts w:ascii="Times New Roman" w:hAnsi="Times New Roman" w:cs="Times New Roman"/>
          <w:color w:val="000000" w:themeColor="text1"/>
          <w:sz w:val="24"/>
        </w:rPr>
        <w:fldChar w:fldCharType="end"/>
      </w:r>
      <w:r w:rsidRPr="00660749">
        <w:rPr>
          <w:rFonts w:ascii="Times New Roman" w:hAnsi="Times New Roman" w:cs="Times New Roman"/>
          <w:color w:val="000000" w:themeColor="text1"/>
          <w:sz w:val="24"/>
        </w:rPr>
        <w:t>: Determinación de la consistencia del concreto</w:t>
      </w:r>
      <w:bookmarkEnd w:id="318"/>
    </w:p>
    <w:p w14:paraId="44E594C7" w14:textId="77777777" w:rsidR="00BE60BD" w:rsidRDefault="00BE60BD" w:rsidP="00BE60BD">
      <w:r w:rsidRPr="00BE60BD">
        <w:rPr>
          <w:noProof/>
          <w:lang w:eastAsia="es-PE"/>
        </w:rPr>
        <w:drawing>
          <wp:inline distT="0" distB="0" distL="0" distR="0" wp14:anchorId="4D9B32CC" wp14:editId="55F8A994">
            <wp:extent cx="5144311" cy="3859279"/>
            <wp:effectExtent l="19050" t="19050" r="18415" b="27305"/>
            <wp:docPr id="131" name="Imagen 131" descr="D:\Tesis\Concreto Reciclado\Fotos Proceso\IMG_3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esis\Concreto Reciclado\Fotos Proceso\IMG_3942.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154524" cy="3866941"/>
                    </a:xfrm>
                    <a:prstGeom prst="rect">
                      <a:avLst/>
                    </a:prstGeom>
                    <a:noFill/>
                    <a:ln>
                      <a:solidFill>
                        <a:schemeClr val="bg1">
                          <a:lumMod val="50000"/>
                        </a:schemeClr>
                      </a:solidFill>
                    </a:ln>
                  </pic:spPr>
                </pic:pic>
              </a:graphicData>
            </a:graphic>
          </wp:inline>
        </w:drawing>
      </w:r>
    </w:p>
    <w:p w14:paraId="368973F4" w14:textId="47808066" w:rsidR="006E0593" w:rsidRPr="00660749" w:rsidRDefault="00660749" w:rsidP="00660749">
      <w:pPr>
        <w:pStyle w:val="Descripcin"/>
        <w:rPr>
          <w:rFonts w:ascii="Times New Roman" w:hAnsi="Times New Roman" w:cs="Times New Roman"/>
          <w:color w:val="000000" w:themeColor="text1"/>
          <w:sz w:val="24"/>
        </w:rPr>
      </w:pPr>
      <w:bookmarkStart w:id="319" w:name="_Toc530087347"/>
      <w:r w:rsidRPr="00660749">
        <w:rPr>
          <w:rFonts w:ascii="Times New Roman" w:hAnsi="Times New Roman" w:cs="Times New Roman"/>
          <w:color w:val="000000" w:themeColor="text1"/>
          <w:sz w:val="24"/>
        </w:rPr>
        <w:t xml:space="preserve">Fotografía N°  </w:t>
      </w:r>
      <w:r w:rsidRPr="00660749">
        <w:rPr>
          <w:rFonts w:ascii="Times New Roman" w:hAnsi="Times New Roman" w:cs="Times New Roman"/>
          <w:color w:val="000000" w:themeColor="text1"/>
          <w:sz w:val="24"/>
        </w:rPr>
        <w:fldChar w:fldCharType="begin"/>
      </w:r>
      <w:r w:rsidRPr="00660749">
        <w:rPr>
          <w:rFonts w:ascii="Times New Roman" w:hAnsi="Times New Roman" w:cs="Times New Roman"/>
          <w:color w:val="000000" w:themeColor="text1"/>
          <w:sz w:val="24"/>
        </w:rPr>
        <w:instrText xml:space="preserve"> SEQ Fotografía_N°_ \* ARABIC </w:instrText>
      </w:r>
      <w:r w:rsidRPr="00660749">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16</w:t>
      </w:r>
      <w:r w:rsidRPr="00660749">
        <w:rPr>
          <w:rFonts w:ascii="Times New Roman" w:hAnsi="Times New Roman" w:cs="Times New Roman"/>
          <w:color w:val="000000" w:themeColor="text1"/>
          <w:sz w:val="24"/>
        </w:rPr>
        <w:fldChar w:fldCharType="end"/>
      </w:r>
      <w:r w:rsidRPr="00660749">
        <w:rPr>
          <w:rFonts w:ascii="Times New Roman" w:hAnsi="Times New Roman" w:cs="Times New Roman"/>
          <w:color w:val="000000" w:themeColor="text1"/>
          <w:sz w:val="24"/>
        </w:rPr>
        <w:t>: Compactación de especímenes de concreto</w:t>
      </w:r>
      <w:bookmarkEnd w:id="319"/>
    </w:p>
    <w:p w14:paraId="5232336D" w14:textId="77777777" w:rsidR="006E0593" w:rsidRDefault="006E0593" w:rsidP="00BE60BD">
      <w:r w:rsidRPr="006E0593">
        <w:rPr>
          <w:noProof/>
          <w:lang w:eastAsia="es-PE"/>
        </w:rPr>
        <w:lastRenderedPageBreak/>
        <w:drawing>
          <wp:inline distT="0" distB="0" distL="0" distR="0" wp14:anchorId="3F8E7B11" wp14:editId="58140F05">
            <wp:extent cx="5199321" cy="3899491"/>
            <wp:effectExtent l="19050" t="19050" r="20955" b="25400"/>
            <wp:docPr id="194" name="Imagen 194" descr="D:\Tesis\Concreto Reciclado\Fotos Proceso\IMG_3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esis\Concreto Reciclado\Fotos Proceso\IMG_3988.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202682" cy="3902011"/>
                    </a:xfrm>
                    <a:prstGeom prst="rect">
                      <a:avLst/>
                    </a:prstGeom>
                    <a:noFill/>
                    <a:ln>
                      <a:solidFill>
                        <a:schemeClr val="bg1">
                          <a:lumMod val="50000"/>
                        </a:schemeClr>
                      </a:solidFill>
                    </a:ln>
                  </pic:spPr>
                </pic:pic>
              </a:graphicData>
            </a:graphic>
          </wp:inline>
        </w:drawing>
      </w:r>
    </w:p>
    <w:p w14:paraId="6AEBC9FE" w14:textId="69EE92AF" w:rsidR="00BE60BD" w:rsidRPr="0032000B" w:rsidRDefault="0032000B" w:rsidP="0032000B">
      <w:pPr>
        <w:pStyle w:val="Descripcin"/>
        <w:rPr>
          <w:rFonts w:ascii="Times New Roman" w:hAnsi="Times New Roman" w:cs="Times New Roman"/>
          <w:color w:val="000000" w:themeColor="text1"/>
          <w:sz w:val="24"/>
        </w:rPr>
      </w:pPr>
      <w:bookmarkStart w:id="320" w:name="_Toc530087348"/>
      <w:r w:rsidRPr="0032000B">
        <w:rPr>
          <w:rFonts w:ascii="Times New Roman" w:hAnsi="Times New Roman" w:cs="Times New Roman"/>
          <w:color w:val="000000" w:themeColor="text1"/>
          <w:sz w:val="24"/>
        </w:rPr>
        <w:t xml:space="preserve">Fotografía N°  </w:t>
      </w:r>
      <w:r w:rsidRPr="0032000B">
        <w:rPr>
          <w:rFonts w:ascii="Times New Roman" w:hAnsi="Times New Roman" w:cs="Times New Roman"/>
          <w:color w:val="000000" w:themeColor="text1"/>
          <w:sz w:val="24"/>
        </w:rPr>
        <w:fldChar w:fldCharType="begin"/>
      </w:r>
      <w:r w:rsidRPr="0032000B">
        <w:rPr>
          <w:rFonts w:ascii="Times New Roman" w:hAnsi="Times New Roman" w:cs="Times New Roman"/>
          <w:color w:val="000000" w:themeColor="text1"/>
          <w:sz w:val="24"/>
        </w:rPr>
        <w:instrText xml:space="preserve"> SEQ Fotografía_N°_ \* ARABIC </w:instrText>
      </w:r>
      <w:r w:rsidRPr="0032000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17</w:t>
      </w:r>
      <w:r w:rsidRPr="0032000B">
        <w:rPr>
          <w:rFonts w:ascii="Times New Roman" w:hAnsi="Times New Roman" w:cs="Times New Roman"/>
          <w:color w:val="000000" w:themeColor="text1"/>
          <w:sz w:val="24"/>
        </w:rPr>
        <w:fldChar w:fldCharType="end"/>
      </w:r>
      <w:r w:rsidRPr="0032000B">
        <w:rPr>
          <w:rFonts w:ascii="Times New Roman" w:hAnsi="Times New Roman" w:cs="Times New Roman"/>
          <w:color w:val="000000" w:themeColor="text1"/>
          <w:sz w:val="24"/>
        </w:rPr>
        <w:t>: Especímenes de concreto</w:t>
      </w:r>
      <w:bookmarkEnd w:id="320"/>
      <w:r w:rsidRPr="0032000B">
        <w:rPr>
          <w:rFonts w:ascii="Times New Roman" w:hAnsi="Times New Roman" w:cs="Times New Roman"/>
          <w:color w:val="000000" w:themeColor="text1"/>
          <w:sz w:val="24"/>
        </w:rPr>
        <w:t xml:space="preserve"> </w:t>
      </w:r>
    </w:p>
    <w:p w14:paraId="72B0F69A" w14:textId="77777777" w:rsidR="00BE60BD" w:rsidRDefault="00BE60BD" w:rsidP="00BE60BD">
      <w:r w:rsidRPr="00BE60BD">
        <w:rPr>
          <w:noProof/>
          <w:lang w:eastAsia="es-PE"/>
        </w:rPr>
        <w:drawing>
          <wp:inline distT="0" distB="0" distL="0" distR="0" wp14:anchorId="14911679" wp14:editId="1D17E9C4">
            <wp:extent cx="5178056" cy="3884595"/>
            <wp:effectExtent l="19050" t="19050" r="22860" b="20955"/>
            <wp:docPr id="134" name="Imagen 134" descr="D:\Tesis\Concreto Reciclado\Fotos\149___08\IMG_4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esis\Concreto Reciclado\Fotos\149___08\IMG_4133.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183050" cy="3888341"/>
                    </a:xfrm>
                    <a:prstGeom prst="rect">
                      <a:avLst/>
                    </a:prstGeom>
                    <a:noFill/>
                    <a:ln>
                      <a:solidFill>
                        <a:schemeClr val="bg1">
                          <a:lumMod val="50000"/>
                        </a:schemeClr>
                      </a:solidFill>
                    </a:ln>
                  </pic:spPr>
                </pic:pic>
              </a:graphicData>
            </a:graphic>
          </wp:inline>
        </w:drawing>
      </w:r>
    </w:p>
    <w:p w14:paraId="09F1705A" w14:textId="25BF60B4" w:rsidR="00BE60BD" w:rsidRPr="0032000B" w:rsidRDefault="0032000B" w:rsidP="0032000B">
      <w:pPr>
        <w:pStyle w:val="Descripcin"/>
        <w:rPr>
          <w:rFonts w:ascii="Times New Roman" w:hAnsi="Times New Roman" w:cs="Times New Roman"/>
          <w:color w:val="000000" w:themeColor="text1"/>
          <w:sz w:val="24"/>
        </w:rPr>
      </w:pPr>
      <w:bookmarkStart w:id="321" w:name="_Toc530087349"/>
      <w:r w:rsidRPr="0032000B">
        <w:rPr>
          <w:rFonts w:ascii="Times New Roman" w:hAnsi="Times New Roman" w:cs="Times New Roman"/>
          <w:color w:val="000000" w:themeColor="text1"/>
          <w:sz w:val="24"/>
        </w:rPr>
        <w:t xml:space="preserve">Fotografía N°  </w:t>
      </w:r>
      <w:r w:rsidRPr="0032000B">
        <w:rPr>
          <w:rFonts w:ascii="Times New Roman" w:hAnsi="Times New Roman" w:cs="Times New Roman"/>
          <w:color w:val="000000" w:themeColor="text1"/>
          <w:sz w:val="24"/>
        </w:rPr>
        <w:fldChar w:fldCharType="begin"/>
      </w:r>
      <w:r w:rsidRPr="0032000B">
        <w:rPr>
          <w:rFonts w:ascii="Times New Roman" w:hAnsi="Times New Roman" w:cs="Times New Roman"/>
          <w:color w:val="000000" w:themeColor="text1"/>
          <w:sz w:val="24"/>
        </w:rPr>
        <w:instrText xml:space="preserve"> SEQ Fotografía_N°_ \* ARABIC </w:instrText>
      </w:r>
      <w:r w:rsidRPr="0032000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18</w:t>
      </w:r>
      <w:r w:rsidRPr="0032000B">
        <w:rPr>
          <w:rFonts w:ascii="Times New Roman" w:hAnsi="Times New Roman" w:cs="Times New Roman"/>
          <w:color w:val="000000" w:themeColor="text1"/>
          <w:sz w:val="24"/>
        </w:rPr>
        <w:fldChar w:fldCharType="end"/>
      </w:r>
      <w:r w:rsidRPr="0032000B">
        <w:rPr>
          <w:rFonts w:ascii="Times New Roman" w:hAnsi="Times New Roman" w:cs="Times New Roman"/>
          <w:color w:val="000000" w:themeColor="text1"/>
          <w:sz w:val="24"/>
        </w:rPr>
        <w:t>: Curado de especímenes de concreto</w:t>
      </w:r>
      <w:bookmarkEnd w:id="321"/>
    </w:p>
    <w:p w14:paraId="0E6FF0A9" w14:textId="77777777" w:rsidR="00BE60BD" w:rsidRDefault="00BE60BD" w:rsidP="00BE60BD">
      <w:r w:rsidRPr="00BE60BD">
        <w:rPr>
          <w:noProof/>
          <w:lang w:eastAsia="es-PE"/>
        </w:rPr>
        <w:lastRenderedPageBreak/>
        <w:drawing>
          <wp:inline distT="0" distB="0" distL="0" distR="0" wp14:anchorId="396FB475" wp14:editId="0D6AC572">
            <wp:extent cx="5284381" cy="3964360"/>
            <wp:effectExtent l="19050" t="19050" r="12065" b="17145"/>
            <wp:docPr id="148" name="Imagen 148" descr="D:\Tesis\Concreto Reciclado\Fotos\151___10\IMG_4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esis\Concreto Reciclado\Fotos\151___10\IMG_4370.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286142" cy="3965681"/>
                    </a:xfrm>
                    <a:prstGeom prst="rect">
                      <a:avLst/>
                    </a:prstGeom>
                    <a:noFill/>
                    <a:ln>
                      <a:solidFill>
                        <a:schemeClr val="bg1">
                          <a:lumMod val="50000"/>
                        </a:schemeClr>
                      </a:solidFill>
                    </a:ln>
                  </pic:spPr>
                </pic:pic>
              </a:graphicData>
            </a:graphic>
          </wp:inline>
        </w:drawing>
      </w:r>
    </w:p>
    <w:p w14:paraId="77702D34" w14:textId="1F99ED8D" w:rsidR="00BE60BD" w:rsidRPr="0032000B" w:rsidRDefault="0032000B" w:rsidP="0032000B">
      <w:pPr>
        <w:pStyle w:val="Descripcin"/>
        <w:rPr>
          <w:rFonts w:ascii="Times New Roman" w:hAnsi="Times New Roman" w:cs="Times New Roman"/>
          <w:color w:val="000000" w:themeColor="text1"/>
          <w:sz w:val="24"/>
        </w:rPr>
      </w:pPr>
      <w:bookmarkStart w:id="322" w:name="_Toc530087350"/>
      <w:r w:rsidRPr="0032000B">
        <w:rPr>
          <w:rFonts w:ascii="Times New Roman" w:hAnsi="Times New Roman" w:cs="Times New Roman"/>
          <w:color w:val="000000" w:themeColor="text1"/>
          <w:sz w:val="24"/>
        </w:rPr>
        <w:t xml:space="preserve">Fotografía N°  </w:t>
      </w:r>
      <w:r w:rsidRPr="0032000B">
        <w:rPr>
          <w:rFonts w:ascii="Times New Roman" w:hAnsi="Times New Roman" w:cs="Times New Roman"/>
          <w:color w:val="000000" w:themeColor="text1"/>
          <w:sz w:val="24"/>
        </w:rPr>
        <w:fldChar w:fldCharType="begin"/>
      </w:r>
      <w:r w:rsidRPr="0032000B">
        <w:rPr>
          <w:rFonts w:ascii="Times New Roman" w:hAnsi="Times New Roman" w:cs="Times New Roman"/>
          <w:color w:val="000000" w:themeColor="text1"/>
          <w:sz w:val="24"/>
        </w:rPr>
        <w:instrText xml:space="preserve"> SEQ Fotografía_N°_ \* ARABIC </w:instrText>
      </w:r>
      <w:r w:rsidRPr="0032000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19</w:t>
      </w:r>
      <w:r w:rsidRPr="0032000B">
        <w:rPr>
          <w:rFonts w:ascii="Times New Roman" w:hAnsi="Times New Roman" w:cs="Times New Roman"/>
          <w:color w:val="000000" w:themeColor="text1"/>
          <w:sz w:val="24"/>
        </w:rPr>
        <w:fldChar w:fldCharType="end"/>
      </w:r>
      <w:r w:rsidRPr="0032000B">
        <w:rPr>
          <w:rFonts w:ascii="Times New Roman" w:hAnsi="Times New Roman" w:cs="Times New Roman"/>
          <w:color w:val="000000" w:themeColor="text1"/>
          <w:sz w:val="24"/>
        </w:rPr>
        <w:t>: Determinación del peso de especímenes de concreto</w:t>
      </w:r>
      <w:bookmarkEnd w:id="322"/>
      <w:r w:rsidRPr="0032000B">
        <w:rPr>
          <w:rFonts w:ascii="Times New Roman" w:hAnsi="Times New Roman" w:cs="Times New Roman"/>
          <w:color w:val="000000" w:themeColor="text1"/>
          <w:sz w:val="24"/>
        </w:rPr>
        <w:t xml:space="preserve"> </w:t>
      </w:r>
    </w:p>
    <w:p w14:paraId="25830B5E" w14:textId="77777777" w:rsidR="00BE60BD" w:rsidRDefault="00BE60BD" w:rsidP="00BE60BD">
      <w:r w:rsidRPr="00BE60BD">
        <w:rPr>
          <w:noProof/>
          <w:lang w:eastAsia="es-PE"/>
        </w:rPr>
        <w:drawing>
          <wp:inline distT="0" distB="0" distL="0" distR="0" wp14:anchorId="54257131" wp14:editId="3B744948">
            <wp:extent cx="5271867" cy="3954972"/>
            <wp:effectExtent l="19050" t="19050" r="24130" b="26670"/>
            <wp:docPr id="154" name="Imagen 154" descr="D:\Tesis\Concreto Reciclado\Fotos\151___10\IMG_4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esis\Concreto Reciclado\Fotos\151___10\IMG_4374.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275771" cy="3957901"/>
                    </a:xfrm>
                    <a:prstGeom prst="rect">
                      <a:avLst/>
                    </a:prstGeom>
                    <a:noFill/>
                    <a:ln>
                      <a:solidFill>
                        <a:schemeClr val="bg1">
                          <a:lumMod val="50000"/>
                        </a:schemeClr>
                      </a:solidFill>
                    </a:ln>
                  </pic:spPr>
                </pic:pic>
              </a:graphicData>
            </a:graphic>
          </wp:inline>
        </w:drawing>
      </w:r>
    </w:p>
    <w:p w14:paraId="2F57E925" w14:textId="3161912A" w:rsidR="00BE60BD" w:rsidRPr="0032000B" w:rsidRDefault="0032000B" w:rsidP="0032000B">
      <w:pPr>
        <w:pStyle w:val="Descripcin"/>
        <w:rPr>
          <w:rFonts w:ascii="Times New Roman" w:hAnsi="Times New Roman" w:cs="Times New Roman"/>
          <w:color w:val="000000" w:themeColor="text1"/>
          <w:sz w:val="24"/>
        </w:rPr>
      </w:pPr>
      <w:bookmarkStart w:id="323" w:name="_Toc530087351"/>
      <w:r w:rsidRPr="0032000B">
        <w:rPr>
          <w:rFonts w:ascii="Times New Roman" w:hAnsi="Times New Roman" w:cs="Times New Roman"/>
          <w:color w:val="000000" w:themeColor="text1"/>
          <w:sz w:val="24"/>
        </w:rPr>
        <w:t xml:space="preserve">Fotografía N°  </w:t>
      </w:r>
      <w:r w:rsidRPr="0032000B">
        <w:rPr>
          <w:rFonts w:ascii="Times New Roman" w:hAnsi="Times New Roman" w:cs="Times New Roman"/>
          <w:color w:val="000000" w:themeColor="text1"/>
          <w:sz w:val="24"/>
        </w:rPr>
        <w:fldChar w:fldCharType="begin"/>
      </w:r>
      <w:r w:rsidRPr="0032000B">
        <w:rPr>
          <w:rFonts w:ascii="Times New Roman" w:hAnsi="Times New Roman" w:cs="Times New Roman"/>
          <w:color w:val="000000" w:themeColor="text1"/>
          <w:sz w:val="24"/>
        </w:rPr>
        <w:instrText xml:space="preserve"> SEQ Fotografía_N°_ \* ARABIC </w:instrText>
      </w:r>
      <w:r w:rsidRPr="0032000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20</w:t>
      </w:r>
      <w:r w:rsidRPr="0032000B">
        <w:rPr>
          <w:rFonts w:ascii="Times New Roman" w:hAnsi="Times New Roman" w:cs="Times New Roman"/>
          <w:color w:val="000000" w:themeColor="text1"/>
          <w:sz w:val="24"/>
        </w:rPr>
        <w:fldChar w:fldCharType="end"/>
      </w:r>
      <w:r w:rsidRPr="0032000B">
        <w:rPr>
          <w:rFonts w:ascii="Times New Roman" w:hAnsi="Times New Roman" w:cs="Times New Roman"/>
          <w:color w:val="000000" w:themeColor="text1"/>
          <w:sz w:val="24"/>
        </w:rPr>
        <w:t>: Medición del diámetro de los especímenes de concreto</w:t>
      </w:r>
      <w:bookmarkEnd w:id="323"/>
    </w:p>
    <w:p w14:paraId="5A97FBAB" w14:textId="77777777" w:rsidR="00BE60BD" w:rsidRDefault="00A10E4C" w:rsidP="00BE60BD">
      <w:r w:rsidRPr="00A10E4C">
        <w:rPr>
          <w:noProof/>
          <w:lang w:eastAsia="es-PE"/>
        </w:rPr>
        <w:lastRenderedPageBreak/>
        <w:drawing>
          <wp:inline distT="0" distB="0" distL="0" distR="0" wp14:anchorId="772C18E2" wp14:editId="71C38C1C">
            <wp:extent cx="5135526" cy="3851645"/>
            <wp:effectExtent l="19050" t="19050" r="27305" b="15875"/>
            <wp:docPr id="155" name="Imagen 155" descr="D:\Tesis\Concreto Reciclado\Fotos\151___10\IMG_4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esis\Concreto Reciclado\Fotos\151___10\IMG_4382.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140149" cy="3855112"/>
                    </a:xfrm>
                    <a:prstGeom prst="rect">
                      <a:avLst/>
                    </a:prstGeom>
                    <a:noFill/>
                    <a:ln>
                      <a:solidFill>
                        <a:schemeClr val="bg1">
                          <a:lumMod val="50000"/>
                        </a:schemeClr>
                      </a:solidFill>
                    </a:ln>
                  </pic:spPr>
                </pic:pic>
              </a:graphicData>
            </a:graphic>
          </wp:inline>
        </w:drawing>
      </w:r>
    </w:p>
    <w:p w14:paraId="139EB70D" w14:textId="416A2354" w:rsidR="00A10E4C" w:rsidRPr="0032000B" w:rsidRDefault="0032000B" w:rsidP="0032000B">
      <w:pPr>
        <w:pStyle w:val="Descripcin"/>
        <w:rPr>
          <w:rFonts w:ascii="Times New Roman" w:hAnsi="Times New Roman" w:cs="Times New Roman"/>
          <w:color w:val="000000" w:themeColor="text1"/>
          <w:sz w:val="24"/>
        </w:rPr>
      </w:pPr>
      <w:bookmarkStart w:id="324" w:name="_Toc530087352"/>
      <w:r w:rsidRPr="0032000B">
        <w:rPr>
          <w:rFonts w:ascii="Times New Roman" w:hAnsi="Times New Roman" w:cs="Times New Roman"/>
          <w:color w:val="000000" w:themeColor="text1"/>
          <w:sz w:val="24"/>
        </w:rPr>
        <w:t xml:space="preserve">Fotografía N°  </w:t>
      </w:r>
      <w:r w:rsidRPr="0032000B">
        <w:rPr>
          <w:rFonts w:ascii="Times New Roman" w:hAnsi="Times New Roman" w:cs="Times New Roman"/>
          <w:color w:val="000000" w:themeColor="text1"/>
          <w:sz w:val="24"/>
        </w:rPr>
        <w:fldChar w:fldCharType="begin"/>
      </w:r>
      <w:r w:rsidRPr="0032000B">
        <w:rPr>
          <w:rFonts w:ascii="Times New Roman" w:hAnsi="Times New Roman" w:cs="Times New Roman"/>
          <w:color w:val="000000" w:themeColor="text1"/>
          <w:sz w:val="24"/>
        </w:rPr>
        <w:instrText xml:space="preserve"> SEQ Fotografía_N°_ \* ARABIC </w:instrText>
      </w:r>
      <w:r w:rsidRPr="0032000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21</w:t>
      </w:r>
      <w:r w:rsidRPr="0032000B">
        <w:rPr>
          <w:rFonts w:ascii="Times New Roman" w:hAnsi="Times New Roman" w:cs="Times New Roman"/>
          <w:color w:val="000000" w:themeColor="text1"/>
          <w:sz w:val="24"/>
        </w:rPr>
        <w:fldChar w:fldCharType="end"/>
      </w:r>
      <w:r w:rsidRPr="0032000B">
        <w:rPr>
          <w:rFonts w:ascii="Times New Roman" w:hAnsi="Times New Roman" w:cs="Times New Roman"/>
          <w:color w:val="000000" w:themeColor="text1"/>
          <w:sz w:val="24"/>
        </w:rPr>
        <w:t>: Medición de altura de especímenes de concreto</w:t>
      </w:r>
      <w:bookmarkEnd w:id="324"/>
      <w:r w:rsidRPr="0032000B">
        <w:rPr>
          <w:rFonts w:ascii="Times New Roman" w:hAnsi="Times New Roman" w:cs="Times New Roman"/>
          <w:color w:val="000000" w:themeColor="text1"/>
          <w:sz w:val="24"/>
        </w:rPr>
        <w:t xml:space="preserve"> </w:t>
      </w:r>
    </w:p>
    <w:p w14:paraId="4AE11EBA" w14:textId="77777777" w:rsidR="0032000B" w:rsidRDefault="00A10E4C" w:rsidP="00BE60BD">
      <w:r w:rsidRPr="00A10E4C">
        <w:rPr>
          <w:noProof/>
          <w:lang w:eastAsia="es-PE"/>
        </w:rPr>
        <w:drawing>
          <wp:inline distT="0" distB="0" distL="0" distR="0" wp14:anchorId="75E311AB" wp14:editId="2329C4EF">
            <wp:extent cx="5201565" cy="3901174"/>
            <wp:effectExtent l="19050" t="19050" r="18415" b="23495"/>
            <wp:docPr id="160" name="Imagen 160" descr="D:\Tesis\Concreto Reciclado\Fotos\151___10\IMG_4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esis\Concreto Reciclado\Fotos\151___10\IMG_4388.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206299" cy="3904724"/>
                    </a:xfrm>
                    <a:prstGeom prst="rect">
                      <a:avLst/>
                    </a:prstGeom>
                    <a:noFill/>
                    <a:ln>
                      <a:solidFill>
                        <a:schemeClr val="bg1">
                          <a:lumMod val="50000"/>
                        </a:schemeClr>
                      </a:solidFill>
                    </a:ln>
                  </pic:spPr>
                </pic:pic>
              </a:graphicData>
            </a:graphic>
          </wp:inline>
        </w:drawing>
      </w:r>
    </w:p>
    <w:p w14:paraId="39649778" w14:textId="535F269E" w:rsidR="00BE60BD" w:rsidRPr="0032000B" w:rsidRDefault="0032000B" w:rsidP="0032000B">
      <w:pPr>
        <w:pStyle w:val="Descripcin"/>
      </w:pPr>
      <w:r>
        <w:tab/>
      </w:r>
      <w:bookmarkStart w:id="325" w:name="_Toc530087353"/>
      <w:r w:rsidRPr="0032000B">
        <w:rPr>
          <w:rFonts w:ascii="Times New Roman" w:hAnsi="Times New Roman" w:cs="Times New Roman"/>
          <w:color w:val="000000" w:themeColor="text1"/>
          <w:sz w:val="24"/>
        </w:rPr>
        <w:t xml:space="preserve">Fotografía N°  </w:t>
      </w:r>
      <w:r w:rsidRPr="0032000B">
        <w:rPr>
          <w:rFonts w:ascii="Times New Roman" w:hAnsi="Times New Roman" w:cs="Times New Roman"/>
          <w:color w:val="000000" w:themeColor="text1"/>
          <w:sz w:val="24"/>
        </w:rPr>
        <w:fldChar w:fldCharType="begin"/>
      </w:r>
      <w:r w:rsidRPr="0032000B">
        <w:rPr>
          <w:rFonts w:ascii="Times New Roman" w:hAnsi="Times New Roman" w:cs="Times New Roman"/>
          <w:color w:val="000000" w:themeColor="text1"/>
          <w:sz w:val="24"/>
        </w:rPr>
        <w:instrText xml:space="preserve"> SEQ Fotografía_N°_ \* ARABIC </w:instrText>
      </w:r>
      <w:r w:rsidRPr="0032000B">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22</w:t>
      </w:r>
      <w:r w:rsidRPr="0032000B">
        <w:rPr>
          <w:rFonts w:ascii="Times New Roman" w:hAnsi="Times New Roman" w:cs="Times New Roman"/>
          <w:color w:val="000000" w:themeColor="text1"/>
          <w:sz w:val="24"/>
        </w:rPr>
        <w:fldChar w:fldCharType="end"/>
      </w:r>
      <w:r w:rsidRPr="0032000B">
        <w:rPr>
          <w:rFonts w:ascii="Times New Roman" w:hAnsi="Times New Roman" w:cs="Times New Roman"/>
          <w:color w:val="000000" w:themeColor="text1"/>
          <w:sz w:val="24"/>
        </w:rPr>
        <w:t>: ensayo de rotura de probetas</w:t>
      </w:r>
      <w:bookmarkEnd w:id="325"/>
    </w:p>
    <w:p w14:paraId="63139E86" w14:textId="77777777" w:rsidR="00BE60BD" w:rsidRDefault="00A10E4C" w:rsidP="00BE60BD">
      <w:r w:rsidRPr="00A10E4C">
        <w:rPr>
          <w:noProof/>
          <w:lang w:eastAsia="es-PE"/>
        </w:rPr>
        <w:lastRenderedPageBreak/>
        <w:drawing>
          <wp:inline distT="0" distB="0" distL="0" distR="0" wp14:anchorId="1474C963" wp14:editId="5F5E9628">
            <wp:extent cx="5245395" cy="3934046"/>
            <wp:effectExtent l="19050" t="19050" r="12700" b="28575"/>
            <wp:docPr id="172" name="Imagen 172" descr="D:\Tesis\Concreto Reciclado\Fotos\151___10\IMG_4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esis\Concreto Reciclado\Fotos\151___10\IMG_4400.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248367" cy="3936275"/>
                    </a:xfrm>
                    <a:prstGeom prst="rect">
                      <a:avLst/>
                    </a:prstGeom>
                    <a:noFill/>
                    <a:ln>
                      <a:solidFill>
                        <a:schemeClr val="bg1">
                          <a:lumMod val="50000"/>
                        </a:schemeClr>
                      </a:solidFill>
                    </a:ln>
                  </pic:spPr>
                </pic:pic>
              </a:graphicData>
            </a:graphic>
          </wp:inline>
        </w:drawing>
      </w:r>
    </w:p>
    <w:p w14:paraId="02B562E9" w14:textId="141A15A6" w:rsidR="006E0593" w:rsidRPr="00684585" w:rsidRDefault="00684585" w:rsidP="00684585">
      <w:pPr>
        <w:pStyle w:val="Descripcin"/>
        <w:rPr>
          <w:rFonts w:ascii="Times New Roman" w:hAnsi="Times New Roman" w:cs="Times New Roman"/>
          <w:color w:val="000000" w:themeColor="text1"/>
          <w:sz w:val="24"/>
        </w:rPr>
      </w:pPr>
      <w:bookmarkStart w:id="326" w:name="_Toc530087354"/>
      <w:r w:rsidRPr="00684585">
        <w:rPr>
          <w:rFonts w:ascii="Times New Roman" w:hAnsi="Times New Roman" w:cs="Times New Roman"/>
          <w:color w:val="000000" w:themeColor="text1"/>
          <w:sz w:val="24"/>
        </w:rPr>
        <w:t xml:space="preserve">Fotografía N°  </w:t>
      </w:r>
      <w:r w:rsidRPr="00684585">
        <w:rPr>
          <w:rFonts w:ascii="Times New Roman" w:hAnsi="Times New Roman" w:cs="Times New Roman"/>
          <w:color w:val="000000" w:themeColor="text1"/>
          <w:sz w:val="24"/>
        </w:rPr>
        <w:fldChar w:fldCharType="begin"/>
      </w:r>
      <w:r w:rsidRPr="00684585">
        <w:rPr>
          <w:rFonts w:ascii="Times New Roman" w:hAnsi="Times New Roman" w:cs="Times New Roman"/>
          <w:color w:val="000000" w:themeColor="text1"/>
          <w:sz w:val="24"/>
        </w:rPr>
        <w:instrText xml:space="preserve"> SEQ Fotografía_N°_ \* ARABIC </w:instrText>
      </w:r>
      <w:r w:rsidRPr="00684585">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23</w:t>
      </w:r>
      <w:r w:rsidRPr="00684585">
        <w:rPr>
          <w:rFonts w:ascii="Times New Roman" w:hAnsi="Times New Roman" w:cs="Times New Roman"/>
          <w:color w:val="000000" w:themeColor="text1"/>
          <w:sz w:val="24"/>
        </w:rPr>
        <w:fldChar w:fldCharType="end"/>
      </w:r>
      <w:r w:rsidRPr="00684585">
        <w:rPr>
          <w:rFonts w:ascii="Times New Roman" w:hAnsi="Times New Roman" w:cs="Times New Roman"/>
          <w:color w:val="000000" w:themeColor="text1"/>
          <w:sz w:val="24"/>
        </w:rPr>
        <w:t>: Determinación del módulo de elasticidad del concreto</w:t>
      </w:r>
      <w:bookmarkEnd w:id="326"/>
    </w:p>
    <w:p w14:paraId="03A02B29" w14:textId="77777777" w:rsidR="006E0593" w:rsidRDefault="006E0593" w:rsidP="00BE60BD">
      <w:r w:rsidRPr="006E0593">
        <w:rPr>
          <w:noProof/>
          <w:lang w:eastAsia="es-PE"/>
        </w:rPr>
        <w:drawing>
          <wp:inline distT="0" distB="0" distL="0" distR="0" wp14:anchorId="4AB36967" wp14:editId="5FDF6B55">
            <wp:extent cx="5273749" cy="3955311"/>
            <wp:effectExtent l="19050" t="19050" r="22225" b="26670"/>
            <wp:docPr id="195" name="Imagen 195" descr="D:\Tesis\Concreto Reciclado\Fotos\150___09\IMG_4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esis\Concreto Reciclado\Fotos\150___09\IMG_4211.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448491" cy="1836368"/>
                    </a:xfrm>
                    <a:prstGeom prst="rect">
                      <a:avLst/>
                    </a:prstGeom>
                    <a:noFill/>
                    <a:ln>
                      <a:solidFill>
                        <a:schemeClr val="bg1">
                          <a:lumMod val="50000"/>
                        </a:schemeClr>
                      </a:solidFill>
                    </a:ln>
                  </pic:spPr>
                </pic:pic>
              </a:graphicData>
            </a:graphic>
          </wp:inline>
        </w:drawing>
      </w:r>
    </w:p>
    <w:p w14:paraId="32A4854F" w14:textId="19DD0F5A" w:rsidR="00A10E4C" w:rsidRPr="00684585" w:rsidRDefault="00684585" w:rsidP="00684585">
      <w:pPr>
        <w:pStyle w:val="Descripcin"/>
        <w:rPr>
          <w:rFonts w:ascii="Times New Roman" w:hAnsi="Times New Roman" w:cs="Times New Roman"/>
          <w:color w:val="000000" w:themeColor="text1"/>
          <w:sz w:val="24"/>
        </w:rPr>
      </w:pPr>
      <w:bookmarkStart w:id="327" w:name="_Toc530087355"/>
      <w:r w:rsidRPr="00684585">
        <w:rPr>
          <w:rFonts w:ascii="Times New Roman" w:hAnsi="Times New Roman" w:cs="Times New Roman"/>
          <w:color w:val="000000" w:themeColor="text1"/>
          <w:sz w:val="24"/>
        </w:rPr>
        <w:t xml:space="preserve">Fotografía N°  </w:t>
      </w:r>
      <w:r w:rsidRPr="00684585">
        <w:rPr>
          <w:rFonts w:ascii="Times New Roman" w:hAnsi="Times New Roman" w:cs="Times New Roman"/>
          <w:color w:val="000000" w:themeColor="text1"/>
          <w:sz w:val="24"/>
        </w:rPr>
        <w:fldChar w:fldCharType="begin"/>
      </w:r>
      <w:r w:rsidRPr="00684585">
        <w:rPr>
          <w:rFonts w:ascii="Times New Roman" w:hAnsi="Times New Roman" w:cs="Times New Roman"/>
          <w:color w:val="000000" w:themeColor="text1"/>
          <w:sz w:val="24"/>
        </w:rPr>
        <w:instrText xml:space="preserve"> SEQ Fotografía_N°_ \* ARABIC </w:instrText>
      </w:r>
      <w:r w:rsidRPr="00684585">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24</w:t>
      </w:r>
      <w:r w:rsidRPr="00684585">
        <w:rPr>
          <w:rFonts w:ascii="Times New Roman" w:hAnsi="Times New Roman" w:cs="Times New Roman"/>
          <w:color w:val="000000" w:themeColor="text1"/>
          <w:sz w:val="24"/>
        </w:rPr>
        <w:fldChar w:fldCharType="end"/>
      </w:r>
      <w:r w:rsidRPr="00684585">
        <w:rPr>
          <w:rFonts w:ascii="Times New Roman" w:hAnsi="Times New Roman" w:cs="Times New Roman"/>
          <w:color w:val="000000" w:themeColor="text1"/>
          <w:sz w:val="24"/>
        </w:rPr>
        <w:t>: Falla frágil</w:t>
      </w:r>
      <w:bookmarkEnd w:id="327"/>
    </w:p>
    <w:p w14:paraId="6C9B081F" w14:textId="77777777" w:rsidR="00A10E4C" w:rsidRDefault="00A10E4C" w:rsidP="00BE60BD">
      <w:r w:rsidRPr="00A10E4C">
        <w:rPr>
          <w:noProof/>
          <w:lang w:eastAsia="es-PE"/>
        </w:rPr>
        <w:lastRenderedPageBreak/>
        <w:drawing>
          <wp:inline distT="0" distB="0" distL="0" distR="0" wp14:anchorId="192590B2" wp14:editId="512CB6F5">
            <wp:extent cx="5188688" cy="3891516"/>
            <wp:effectExtent l="19050" t="19050" r="12065" b="13970"/>
            <wp:docPr id="192" name="Imagen 192" descr="D:\Tesis\Concreto Reciclado\Fotos\150___09\IMG_4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esis\Concreto Reciclado\Fotos\150___09\IMG_4264.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191704" cy="3893778"/>
                    </a:xfrm>
                    <a:prstGeom prst="rect">
                      <a:avLst/>
                    </a:prstGeom>
                    <a:noFill/>
                    <a:ln>
                      <a:solidFill>
                        <a:schemeClr val="bg1">
                          <a:lumMod val="50000"/>
                        </a:schemeClr>
                      </a:solidFill>
                    </a:ln>
                  </pic:spPr>
                </pic:pic>
              </a:graphicData>
            </a:graphic>
          </wp:inline>
        </w:drawing>
      </w:r>
    </w:p>
    <w:p w14:paraId="12937574" w14:textId="4E5CD8D3" w:rsidR="00684585" w:rsidRPr="00684585" w:rsidRDefault="00684585" w:rsidP="00684585">
      <w:pPr>
        <w:pStyle w:val="Descripcin"/>
        <w:rPr>
          <w:rFonts w:ascii="Times New Roman" w:hAnsi="Times New Roman" w:cs="Times New Roman"/>
          <w:color w:val="000000" w:themeColor="text1"/>
          <w:sz w:val="24"/>
        </w:rPr>
      </w:pPr>
      <w:bookmarkStart w:id="328" w:name="_Toc530087356"/>
      <w:r w:rsidRPr="00684585">
        <w:rPr>
          <w:rFonts w:ascii="Times New Roman" w:hAnsi="Times New Roman" w:cs="Times New Roman"/>
          <w:color w:val="000000" w:themeColor="text1"/>
          <w:sz w:val="24"/>
        </w:rPr>
        <w:t xml:space="preserve">Fotografía N°  </w:t>
      </w:r>
      <w:r w:rsidRPr="00684585">
        <w:rPr>
          <w:rFonts w:ascii="Times New Roman" w:hAnsi="Times New Roman" w:cs="Times New Roman"/>
          <w:color w:val="000000" w:themeColor="text1"/>
          <w:sz w:val="24"/>
        </w:rPr>
        <w:fldChar w:fldCharType="begin"/>
      </w:r>
      <w:r w:rsidRPr="00684585">
        <w:rPr>
          <w:rFonts w:ascii="Times New Roman" w:hAnsi="Times New Roman" w:cs="Times New Roman"/>
          <w:color w:val="000000" w:themeColor="text1"/>
          <w:sz w:val="24"/>
        </w:rPr>
        <w:instrText xml:space="preserve"> SEQ Fotografía_N°_ \* ARABIC </w:instrText>
      </w:r>
      <w:r w:rsidRPr="00684585">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25</w:t>
      </w:r>
      <w:r w:rsidRPr="00684585">
        <w:rPr>
          <w:rFonts w:ascii="Times New Roman" w:hAnsi="Times New Roman" w:cs="Times New Roman"/>
          <w:color w:val="000000" w:themeColor="text1"/>
          <w:sz w:val="24"/>
        </w:rPr>
        <w:fldChar w:fldCharType="end"/>
      </w:r>
      <w:r w:rsidRPr="00684585">
        <w:rPr>
          <w:rFonts w:ascii="Times New Roman" w:hAnsi="Times New Roman" w:cs="Times New Roman"/>
          <w:color w:val="000000" w:themeColor="text1"/>
          <w:sz w:val="24"/>
        </w:rPr>
        <w:t xml:space="preserve">: Ensayo a la compresión de </w:t>
      </w:r>
      <w:proofErr w:type="gramStart"/>
      <w:r w:rsidRPr="00684585">
        <w:rPr>
          <w:rFonts w:ascii="Times New Roman" w:hAnsi="Times New Roman" w:cs="Times New Roman"/>
          <w:color w:val="000000" w:themeColor="text1"/>
          <w:sz w:val="24"/>
        </w:rPr>
        <w:t>probetas  de</w:t>
      </w:r>
      <w:proofErr w:type="gramEnd"/>
      <w:r w:rsidRPr="00684585">
        <w:rPr>
          <w:rFonts w:ascii="Times New Roman" w:hAnsi="Times New Roman" w:cs="Times New Roman"/>
          <w:color w:val="000000" w:themeColor="text1"/>
          <w:sz w:val="24"/>
        </w:rPr>
        <w:t xml:space="preserve"> concreto  - LEM</w:t>
      </w:r>
      <w:bookmarkEnd w:id="328"/>
    </w:p>
    <w:p w14:paraId="3E0D9977" w14:textId="77777777" w:rsidR="00684585" w:rsidRDefault="00A10E4C" w:rsidP="00BE60BD">
      <w:r w:rsidRPr="00A10E4C">
        <w:rPr>
          <w:noProof/>
          <w:lang w:eastAsia="es-PE"/>
        </w:rPr>
        <w:drawing>
          <wp:inline distT="0" distB="0" distL="0" distR="0" wp14:anchorId="3B73BAFB" wp14:editId="61D91130">
            <wp:extent cx="5258273" cy="3943705"/>
            <wp:effectExtent l="19050" t="19050" r="19050" b="19050"/>
            <wp:docPr id="193" name="Imagen 193" descr="D:\Tesis\Concreto Reciclado\Fotos\150___09\IMG_4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esis\Concreto Reciclado\Fotos\150___09\IMG_4270.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259640" cy="3944730"/>
                    </a:xfrm>
                    <a:prstGeom prst="rect">
                      <a:avLst/>
                    </a:prstGeom>
                    <a:noFill/>
                    <a:ln>
                      <a:solidFill>
                        <a:schemeClr val="bg1">
                          <a:lumMod val="50000"/>
                        </a:schemeClr>
                      </a:solidFill>
                    </a:ln>
                  </pic:spPr>
                </pic:pic>
              </a:graphicData>
            </a:graphic>
          </wp:inline>
        </w:drawing>
      </w:r>
    </w:p>
    <w:p w14:paraId="2AC53828" w14:textId="25F8F8F5" w:rsidR="00A10E4C" w:rsidRPr="00684585" w:rsidRDefault="00684585" w:rsidP="00684585">
      <w:pPr>
        <w:pStyle w:val="Descripcin"/>
        <w:rPr>
          <w:rFonts w:ascii="Times New Roman" w:hAnsi="Times New Roman" w:cs="Times New Roman"/>
          <w:color w:val="000000" w:themeColor="text1"/>
          <w:sz w:val="24"/>
        </w:rPr>
      </w:pPr>
      <w:bookmarkStart w:id="329" w:name="_Toc530087357"/>
      <w:r w:rsidRPr="00684585">
        <w:rPr>
          <w:rFonts w:ascii="Times New Roman" w:hAnsi="Times New Roman" w:cs="Times New Roman"/>
          <w:color w:val="000000" w:themeColor="text1"/>
          <w:sz w:val="24"/>
        </w:rPr>
        <w:t xml:space="preserve">Fotografía N°  </w:t>
      </w:r>
      <w:r w:rsidRPr="00684585">
        <w:rPr>
          <w:rFonts w:ascii="Times New Roman" w:hAnsi="Times New Roman" w:cs="Times New Roman"/>
          <w:color w:val="000000" w:themeColor="text1"/>
          <w:sz w:val="24"/>
        </w:rPr>
        <w:fldChar w:fldCharType="begin"/>
      </w:r>
      <w:r w:rsidRPr="00684585">
        <w:rPr>
          <w:rFonts w:ascii="Times New Roman" w:hAnsi="Times New Roman" w:cs="Times New Roman"/>
          <w:color w:val="000000" w:themeColor="text1"/>
          <w:sz w:val="24"/>
        </w:rPr>
        <w:instrText xml:space="preserve"> SEQ Fotografía_N°_ \* ARABIC </w:instrText>
      </w:r>
      <w:r w:rsidRPr="00684585">
        <w:rPr>
          <w:rFonts w:ascii="Times New Roman" w:hAnsi="Times New Roman" w:cs="Times New Roman"/>
          <w:color w:val="000000" w:themeColor="text1"/>
          <w:sz w:val="24"/>
        </w:rPr>
        <w:fldChar w:fldCharType="separate"/>
      </w:r>
      <w:r w:rsidR="00520371">
        <w:rPr>
          <w:rFonts w:ascii="Times New Roman" w:hAnsi="Times New Roman" w:cs="Times New Roman"/>
          <w:noProof/>
          <w:color w:val="000000" w:themeColor="text1"/>
          <w:sz w:val="24"/>
        </w:rPr>
        <w:t>26</w:t>
      </w:r>
      <w:r w:rsidRPr="00684585">
        <w:rPr>
          <w:rFonts w:ascii="Times New Roman" w:hAnsi="Times New Roman" w:cs="Times New Roman"/>
          <w:color w:val="000000" w:themeColor="text1"/>
          <w:sz w:val="24"/>
        </w:rPr>
        <w:fldChar w:fldCharType="end"/>
      </w:r>
      <w:r w:rsidRPr="00684585">
        <w:rPr>
          <w:rFonts w:ascii="Times New Roman" w:hAnsi="Times New Roman" w:cs="Times New Roman"/>
          <w:color w:val="000000" w:themeColor="text1"/>
          <w:sz w:val="24"/>
        </w:rPr>
        <w:t xml:space="preserve">: Ensayo a la compresión de </w:t>
      </w:r>
      <w:r w:rsidR="000C3456" w:rsidRPr="00684585">
        <w:rPr>
          <w:rFonts w:ascii="Times New Roman" w:hAnsi="Times New Roman" w:cs="Times New Roman"/>
          <w:color w:val="000000" w:themeColor="text1"/>
          <w:sz w:val="24"/>
        </w:rPr>
        <w:t>probetas de</w:t>
      </w:r>
      <w:r w:rsidRPr="00684585">
        <w:rPr>
          <w:rFonts w:ascii="Times New Roman" w:hAnsi="Times New Roman" w:cs="Times New Roman"/>
          <w:color w:val="000000" w:themeColor="text1"/>
          <w:sz w:val="24"/>
        </w:rPr>
        <w:t xml:space="preserve"> </w:t>
      </w:r>
      <w:r w:rsidR="000C3456" w:rsidRPr="00684585">
        <w:rPr>
          <w:rFonts w:ascii="Times New Roman" w:hAnsi="Times New Roman" w:cs="Times New Roman"/>
          <w:color w:val="000000" w:themeColor="text1"/>
          <w:sz w:val="24"/>
        </w:rPr>
        <w:t>concreto -</w:t>
      </w:r>
      <w:r w:rsidRPr="00684585">
        <w:rPr>
          <w:rFonts w:ascii="Times New Roman" w:hAnsi="Times New Roman" w:cs="Times New Roman"/>
          <w:color w:val="000000" w:themeColor="text1"/>
          <w:sz w:val="24"/>
        </w:rPr>
        <w:t xml:space="preserve"> LEM</w:t>
      </w:r>
      <w:bookmarkEnd w:id="329"/>
    </w:p>
    <w:sectPr w:rsidR="00A10E4C" w:rsidRPr="00684585">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79166F" w14:textId="77777777" w:rsidR="00456A97" w:rsidRDefault="00456A97" w:rsidP="003554EC">
      <w:pPr>
        <w:spacing w:after="0" w:line="240" w:lineRule="auto"/>
      </w:pPr>
      <w:r>
        <w:separator/>
      </w:r>
    </w:p>
  </w:endnote>
  <w:endnote w:type="continuationSeparator" w:id="0">
    <w:p w14:paraId="309330AF" w14:textId="77777777" w:rsidR="00456A97" w:rsidRDefault="00456A97" w:rsidP="003554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52097057"/>
      <w:docPartObj>
        <w:docPartGallery w:val="Page Numbers (Bottom of Page)"/>
        <w:docPartUnique/>
      </w:docPartObj>
    </w:sdtPr>
    <w:sdtEndPr>
      <w:rPr>
        <w:rFonts w:ascii="Times New Roman" w:hAnsi="Times New Roman" w:cs="Times New Roman"/>
      </w:rPr>
    </w:sdtEndPr>
    <w:sdtContent>
      <w:p w14:paraId="74806AD9" w14:textId="77777777" w:rsidR="00520371" w:rsidRPr="003554EC" w:rsidRDefault="00520371">
        <w:pPr>
          <w:pStyle w:val="Piedepgina"/>
          <w:jc w:val="right"/>
          <w:rPr>
            <w:rFonts w:ascii="Times New Roman" w:hAnsi="Times New Roman" w:cs="Times New Roman"/>
          </w:rPr>
        </w:pPr>
        <w:r w:rsidRPr="003554EC">
          <w:rPr>
            <w:rFonts w:ascii="Times New Roman" w:hAnsi="Times New Roman" w:cs="Times New Roman"/>
          </w:rPr>
          <w:fldChar w:fldCharType="begin"/>
        </w:r>
        <w:r w:rsidRPr="003554EC">
          <w:rPr>
            <w:rFonts w:ascii="Times New Roman" w:hAnsi="Times New Roman" w:cs="Times New Roman"/>
          </w:rPr>
          <w:instrText>PAGE   \* MERGEFORMAT</w:instrText>
        </w:r>
        <w:r w:rsidRPr="003554EC">
          <w:rPr>
            <w:rFonts w:ascii="Times New Roman" w:hAnsi="Times New Roman" w:cs="Times New Roman"/>
          </w:rPr>
          <w:fldChar w:fldCharType="separate"/>
        </w:r>
        <w:r w:rsidRPr="00921BD3">
          <w:rPr>
            <w:rFonts w:ascii="Times New Roman" w:hAnsi="Times New Roman" w:cs="Times New Roman"/>
            <w:noProof/>
            <w:lang w:val="es-ES"/>
          </w:rPr>
          <w:t>60</w:t>
        </w:r>
        <w:r w:rsidRPr="003554EC">
          <w:rPr>
            <w:rFonts w:ascii="Times New Roman" w:hAnsi="Times New Roman" w:cs="Times New Roman"/>
          </w:rPr>
          <w:fldChar w:fldCharType="end"/>
        </w:r>
      </w:p>
    </w:sdtContent>
  </w:sdt>
  <w:p w14:paraId="7D9004B6" w14:textId="77777777" w:rsidR="00520371" w:rsidRDefault="0052037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823832"/>
      <w:docPartObj>
        <w:docPartGallery w:val="Page Numbers (Bottom of Page)"/>
        <w:docPartUnique/>
      </w:docPartObj>
    </w:sdtPr>
    <w:sdtEndPr>
      <w:rPr>
        <w:rFonts w:ascii="Times New Roman" w:hAnsi="Times New Roman" w:cs="Times New Roman"/>
      </w:rPr>
    </w:sdtEndPr>
    <w:sdtContent>
      <w:p w14:paraId="5F7D5D88" w14:textId="77777777" w:rsidR="00520371" w:rsidRPr="003554EC" w:rsidRDefault="00520371">
        <w:pPr>
          <w:pStyle w:val="Piedepgina"/>
          <w:jc w:val="right"/>
          <w:rPr>
            <w:rFonts w:ascii="Times New Roman" w:hAnsi="Times New Roman" w:cs="Times New Roman"/>
          </w:rPr>
        </w:pPr>
        <w:r w:rsidRPr="003554EC">
          <w:rPr>
            <w:rFonts w:ascii="Times New Roman" w:hAnsi="Times New Roman" w:cs="Times New Roman"/>
          </w:rPr>
          <w:fldChar w:fldCharType="begin"/>
        </w:r>
        <w:r w:rsidRPr="003554EC">
          <w:rPr>
            <w:rFonts w:ascii="Times New Roman" w:hAnsi="Times New Roman" w:cs="Times New Roman"/>
          </w:rPr>
          <w:instrText>PAGE   \* MERGEFORMAT</w:instrText>
        </w:r>
        <w:r w:rsidRPr="003554EC">
          <w:rPr>
            <w:rFonts w:ascii="Times New Roman" w:hAnsi="Times New Roman" w:cs="Times New Roman"/>
          </w:rPr>
          <w:fldChar w:fldCharType="separate"/>
        </w:r>
        <w:r w:rsidRPr="00921BD3">
          <w:rPr>
            <w:rFonts w:ascii="Times New Roman" w:hAnsi="Times New Roman" w:cs="Times New Roman"/>
            <w:noProof/>
            <w:lang w:val="es-ES"/>
          </w:rPr>
          <w:t>60</w:t>
        </w:r>
        <w:r w:rsidRPr="003554EC">
          <w:rPr>
            <w:rFonts w:ascii="Times New Roman" w:hAnsi="Times New Roman" w:cs="Times New Roman"/>
          </w:rPr>
          <w:fldChar w:fldCharType="end"/>
        </w:r>
      </w:p>
    </w:sdtContent>
  </w:sdt>
  <w:p w14:paraId="677A02BF" w14:textId="77777777" w:rsidR="00520371" w:rsidRDefault="00520371">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451F86" w14:textId="77777777" w:rsidR="00520371" w:rsidRDefault="00520371">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46618401"/>
      <w:docPartObj>
        <w:docPartGallery w:val="Page Numbers (Bottom of Page)"/>
        <w:docPartUnique/>
      </w:docPartObj>
    </w:sdtPr>
    <w:sdtEndPr>
      <w:rPr>
        <w:rFonts w:ascii="Times New Roman" w:hAnsi="Times New Roman" w:cs="Times New Roman"/>
      </w:rPr>
    </w:sdtEndPr>
    <w:sdtContent>
      <w:p w14:paraId="21E13ADC" w14:textId="77777777" w:rsidR="00520371" w:rsidRPr="003554EC" w:rsidRDefault="00520371">
        <w:pPr>
          <w:pStyle w:val="Piedepgina"/>
          <w:jc w:val="right"/>
          <w:rPr>
            <w:rFonts w:ascii="Times New Roman" w:hAnsi="Times New Roman" w:cs="Times New Roman"/>
          </w:rPr>
        </w:pPr>
        <w:r w:rsidRPr="003554EC">
          <w:rPr>
            <w:rFonts w:ascii="Times New Roman" w:hAnsi="Times New Roman" w:cs="Times New Roman"/>
          </w:rPr>
          <w:fldChar w:fldCharType="begin"/>
        </w:r>
        <w:r w:rsidRPr="003554EC">
          <w:rPr>
            <w:rFonts w:ascii="Times New Roman" w:hAnsi="Times New Roman" w:cs="Times New Roman"/>
          </w:rPr>
          <w:instrText>PAGE   \* MERGEFORMAT</w:instrText>
        </w:r>
        <w:r w:rsidRPr="003554EC">
          <w:rPr>
            <w:rFonts w:ascii="Times New Roman" w:hAnsi="Times New Roman" w:cs="Times New Roman"/>
          </w:rPr>
          <w:fldChar w:fldCharType="separate"/>
        </w:r>
        <w:r w:rsidRPr="00921BD3">
          <w:rPr>
            <w:rFonts w:ascii="Times New Roman" w:hAnsi="Times New Roman" w:cs="Times New Roman"/>
            <w:noProof/>
            <w:lang w:val="es-ES"/>
          </w:rPr>
          <w:t>60</w:t>
        </w:r>
        <w:r w:rsidRPr="003554EC">
          <w:rPr>
            <w:rFonts w:ascii="Times New Roman" w:hAnsi="Times New Roman" w:cs="Times New Roman"/>
          </w:rPr>
          <w:fldChar w:fldCharType="end"/>
        </w:r>
      </w:p>
    </w:sdtContent>
  </w:sdt>
  <w:p w14:paraId="589BDAD8" w14:textId="77777777" w:rsidR="00520371" w:rsidRDefault="00520371">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C13D92" w14:textId="77777777" w:rsidR="00520371" w:rsidRDefault="0052037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2047FF" w14:textId="77777777" w:rsidR="00456A97" w:rsidRDefault="00456A97" w:rsidP="003554EC">
      <w:pPr>
        <w:spacing w:after="0" w:line="240" w:lineRule="auto"/>
      </w:pPr>
      <w:r>
        <w:separator/>
      </w:r>
    </w:p>
  </w:footnote>
  <w:footnote w:type="continuationSeparator" w:id="0">
    <w:p w14:paraId="0EE245A3" w14:textId="77777777" w:rsidR="00456A97" w:rsidRDefault="00456A97" w:rsidP="003554E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BF3047"/>
    <w:multiLevelType w:val="hybridMultilevel"/>
    <w:tmpl w:val="23606918"/>
    <w:lvl w:ilvl="0" w:tplc="04090005">
      <w:start w:val="1"/>
      <w:numFmt w:val="bullet"/>
      <w:lvlText w:val=""/>
      <w:lvlJc w:val="left"/>
      <w:pPr>
        <w:ind w:left="1440" w:hanging="360"/>
      </w:pPr>
      <w:rPr>
        <w:rFonts w:ascii="Wingdings" w:hAnsi="Wingdings"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1" w15:restartNumberingAfterBreak="0">
    <w:nsid w:val="083F1076"/>
    <w:multiLevelType w:val="hybridMultilevel"/>
    <w:tmpl w:val="830E31FA"/>
    <w:lvl w:ilvl="0" w:tplc="280A0005">
      <w:start w:val="1"/>
      <w:numFmt w:val="bullet"/>
      <w:lvlText w:val=""/>
      <w:lvlJc w:val="left"/>
      <w:pPr>
        <w:ind w:left="360" w:hanging="360"/>
      </w:pPr>
      <w:rPr>
        <w:rFonts w:ascii="Wingdings" w:hAnsi="Wingdings"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2" w15:restartNumberingAfterBreak="0">
    <w:nsid w:val="08973C13"/>
    <w:multiLevelType w:val="hybridMultilevel"/>
    <w:tmpl w:val="B178C2F4"/>
    <w:lvl w:ilvl="0" w:tplc="0409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 w15:restartNumberingAfterBreak="0">
    <w:nsid w:val="0C04235E"/>
    <w:multiLevelType w:val="hybridMultilevel"/>
    <w:tmpl w:val="0922C3CA"/>
    <w:lvl w:ilvl="0" w:tplc="280A000F">
      <w:start w:val="1"/>
      <w:numFmt w:val="decimal"/>
      <w:lvlText w:val="%1."/>
      <w:lvlJc w:val="left"/>
      <w:pPr>
        <w:ind w:left="1080" w:hanging="360"/>
      </w:p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4" w15:restartNumberingAfterBreak="0">
    <w:nsid w:val="12200F4C"/>
    <w:multiLevelType w:val="hybridMultilevel"/>
    <w:tmpl w:val="24F8A8A4"/>
    <w:lvl w:ilvl="0" w:tplc="04090003">
      <w:start w:val="1"/>
      <w:numFmt w:val="bullet"/>
      <w:lvlText w:val="o"/>
      <w:lvlJc w:val="left"/>
      <w:pPr>
        <w:ind w:left="720" w:hanging="360"/>
      </w:pPr>
      <w:rPr>
        <w:rFonts w:ascii="Courier New" w:hAnsi="Courier New" w:cs="Courier New"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15:restartNumberingAfterBreak="0">
    <w:nsid w:val="13DF1324"/>
    <w:multiLevelType w:val="hybridMultilevel"/>
    <w:tmpl w:val="FFC6016E"/>
    <w:lvl w:ilvl="0" w:tplc="04090009">
      <w:start w:val="1"/>
      <w:numFmt w:val="bullet"/>
      <w:lvlText w:val=""/>
      <w:lvlJc w:val="left"/>
      <w:pPr>
        <w:ind w:left="720" w:hanging="360"/>
      </w:pPr>
      <w:rPr>
        <w:rFonts w:ascii="Wingdings" w:hAnsi="Wingdings" w:hint="default"/>
        <w:b w:val="0"/>
      </w:rPr>
    </w:lvl>
    <w:lvl w:ilvl="1" w:tplc="280A0005">
      <w:start w:val="1"/>
      <w:numFmt w:val="bullet"/>
      <w:lvlText w:val=""/>
      <w:lvlJc w:val="left"/>
      <w:pPr>
        <w:ind w:left="1440" w:hanging="360"/>
      </w:pPr>
      <w:rPr>
        <w:rFonts w:ascii="Wingdings" w:hAnsi="Wingdings"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 w15:restartNumberingAfterBreak="0">
    <w:nsid w:val="1469235E"/>
    <w:multiLevelType w:val="hybridMultilevel"/>
    <w:tmpl w:val="02FCD59A"/>
    <w:lvl w:ilvl="0" w:tplc="D5F24922">
      <w:start w:val="5"/>
      <w:numFmt w:val="bullet"/>
      <w:lvlText w:val="-"/>
      <w:lvlJc w:val="left"/>
      <w:pPr>
        <w:ind w:left="1068" w:hanging="360"/>
      </w:pPr>
      <w:rPr>
        <w:rFonts w:ascii="Calibri" w:eastAsiaTheme="minorHAnsi" w:hAnsi="Calibri" w:cs="Calibri"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abstractNum w:abstractNumId="7" w15:restartNumberingAfterBreak="0">
    <w:nsid w:val="15131C5D"/>
    <w:multiLevelType w:val="hybridMultilevel"/>
    <w:tmpl w:val="73B8B52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8416B7"/>
    <w:multiLevelType w:val="hybridMultilevel"/>
    <w:tmpl w:val="1172B93A"/>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 w15:restartNumberingAfterBreak="0">
    <w:nsid w:val="17B77489"/>
    <w:multiLevelType w:val="hybridMultilevel"/>
    <w:tmpl w:val="68727C64"/>
    <w:lvl w:ilvl="0" w:tplc="89C867B0">
      <w:numFmt w:val="bullet"/>
      <w:lvlText w:val="-"/>
      <w:lvlJc w:val="left"/>
      <w:pPr>
        <w:ind w:left="720" w:hanging="360"/>
      </w:pPr>
      <w:rPr>
        <w:rFonts w:ascii="Times New Roman" w:eastAsiaTheme="minorHAnsi"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0" w15:restartNumberingAfterBreak="0">
    <w:nsid w:val="19417E44"/>
    <w:multiLevelType w:val="hybridMultilevel"/>
    <w:tmpl w:val="54A48B2C"/>
    <w:lvl w:ilvl="0" w:tplc="280A001B">
      <w:start w:val="1"/>
      <w:numFmt w:val="lowerRoman"/>
      <w:lvlText w:val="%1."/>
      <w:lvlJc w:val="right"/>
      <w:pPr>
        <w:ind w:left="1776" w:hanging="360"/>
      </w:pPr>
    </w:lvl>
    <w:lvl w:ilvl="1" w:tplc="280A0019" w:tentative="1">
      <w:start w:val="1"/>
      <w:numFmt w:val="lowerLetter"/>
      <w:lvlText w:val="%2."/>
      <w:lvlJc w:val="left"/>
      <w:pPr>
        <w:ind w:left="2496" w:hanging="360"/>
      </w:pPr>
    </w:lvl>
    <w:lvl w:ilvl="2" w:tplc="280A001B" w:tentative="1">
      <w:start w:val="1"/>
      <w:numFmt w:val="lowerRoman"/>
      <w:lvlText w:val="%3."/>
      <w:lvlJc w:val="right"/>
      <w:pPr>
        <w:ind w:left="3216" w:hanging="180"/>
      </w:pPr>
    </w:lvl>
    <w:lvl w:ilvl="3" w:tplc="280A000F" w:tentative="1">
      <w:start w:val="1"/>
      <w:numFmt w:val="decimal"/>
      <w:lvlText w:val="%4."/>
      <w:lvlJc w:val="left"/>
      <w:pPr>
        <w:ind w:left="3936" w:hanging="360"/>
      </w:pPr>
    </w:lvl>
    <w:lvl w:ilvl="4" w:tplc="280A0019" w:tentative="1">
      <w:start w:val="1"/>
      <w:numFmt w:val="lowerLetter"/>
      <w:lvlText w:val="%5."/>
      <w:lvlJc w:val="left"/>
      <w:pPr>
        <w:ind w:left="4656" w:hanging="360"/>
      </w:pPr>
    </w:lvl>
    <w:lvl w:ilvl="5" w:tplc="280A001B" w:tentative="1">
      <w:start w:val="1"/>
      <w:numFmt w:val="lowerRoman"/>
      <w:lvlText w:val="%6."/>
      <w:lvlJc w:val="right"/>
      <w:pPr>
        <w:ind w:left="5376" w:hanging="180"/>
      </w:pPr>
    </w:lvl>
    <w:lvl w:ilvl="6" w:tplc="280A000F" w:tentative="1">
      <w:start w:val="1"/>
      <w:numFmt w:val="decimal"/>
      <w:lvlText w:val="%7."/>
      <w:lvlJc w:val="left"/>
      <w:pPr>
        <w:ind w:left="6096" w:hanging="360"/>
      </w:pPr>
    </w:lvl>
    <w:lvl w:ilvl="7" w:tplc="280A0019" w:tentative="1">
      <w:start w:val="1"/>
      <w:numFmt w:val="lowerLetter"/>
      <w:lvlText w:val="%8."/>
      <w:lvlJc w:val="left"/>
      <w:pPr>
        <w:ind w:left="6816" w:hanging="360"/>
      </w:pPr>
    </w:lvl>
    <w:lvl w:ilvl="8" w:tplc="280A001B" w:tentative="1">
      <w:start w:val="1"/>
      <w:numFmt w:val="lowerRoman"/>
      <w:lvlText w:val="%9."/>
      <w:lvlJc w:val="right"/>
      <w:pPr>
        <w:ind w:left="7536" w:hanging="180"/>
      </w:pPr>
    </w:lvl>
  </w:abstractNum>
  <w:abstractNum w:abstractNumId="11" w15:restartNumberingAfterBreak="0">
    <w:nsid w:val="1DD53734"/>
    <w:multiLevelType w:val="hybridMultilevel"/>
    <w:tmpl w:val="06E8733C"/>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 w15:restartNumberingAfterBreak="0">
    <w:nsid w:val="1FF06928"/>
    <w:multiLevelType w:val="hybridMultilevel"/>
    <w:tmpl w:val="4AA2927E"/>
    <w:lvl w:ilvl="0" w:tplc="280A0009">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3" w15:restartNumberingAfterBreak="0">
    <w:nsid w:val="211C6C51"/>
    <w:multiLevelType w:val="hybridMultilevel"/>
    <w:tmpl w:val="D5628B82"/>
    <w:lvl w:ilvl="0" w:tplc="CD360802">
      <w:start w:val="4"/>
      <w:numFmt w:val="bullet"/>
      <w:lvlText w:val="-"/>
      <w:lvlJc w:val="left"/>
      <w:pPr>
        <w:ind w:left="720" w:hanging="360"/>
      </w:pPr>
      <w:rPr>
        <w:rFonts w:ascii="Times New Roman" w:eastAsiaTheme="minorHAnsi" w:hAnsi="Times New Roman" w:cs="Times New Roman"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4" w15:restartNumberingAfterBreak="0">
    <w:nsid w:val="21B012FB"/>
    <w:multiLevelType w:val="hybridMultilevel"/>
    <w:tmpl w:val="D05E5174"/>
    <w:lvl w:ilvl="0" w:tplc="04090009">
      <w:start w:val="1"/>
      <w:numFmt w:val="bullet"/>
      <w:lvlText w:val=""/>
      <w:lvlJc w:val="left"/>
      <w:pPr>
        <w:ind w:left="1080" w:hanging="360"/>
      </w:pPr>
      <w:rPr>
        <w:rFonts w:ascii="Wingdings" w:hAnsi="Wingdings"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15" w15:restartNumberingAfterBreak="0">
    <w:nsid w:val="231F1F03"/>
    <w:multiLevelType w:val="hybridMultilevel"/>
    <w:tmpl w:val="100C0286"/>
    <w:lvl w:ilvl="0" w:tplc="CD360802">
      <w:start w:val="4"/>
      <w:numFmt w:val="bullet"/>
      <w:lvlText w:val="-"/>
      <w:lvlJc w:val="left"/>
      <w:pPr>
        <w:ind w:left="1080" w:hanging="360"/>
      </w:pPr>
      <w:rPr>
        <w:rFonts w:ascii="Times New Roman" w:eastAsiaTheme="minorHAnsi" w:hAnsi="Times New Roman" w:cs="Times New Roman"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16" w15:restartNumberingAfterBreak="0">
    <w:nsid w:val="2619346D"/>
    <w:multiLevelType w:val="hybridMultilevel"/>
    <w:tmpl w:val="A7C248C8"/>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7" w15:restartNumberingAfterBreak="0">
    <w:nsid w:val="27726FD2"/>
    <w:multiLevelType w:val="hybridMultilevel"/>
    <w:tmpl w:val="1EE6A50A"/>
    <w:lvl w:ilvl="0" w:tplc="04090009">
      <w:start w:val="1"/>
      <w:numFmt w:val="bullet"/>
      <w:lvlText w:val=""/>
      <w:lvlJc w:val="left"/>
      <w:pPr>
        <w:ind w:left="720" w:hanging="360"/>
      </w:pPr>
      <w:rPr>
        <w:rFonts w:ascii="Wingdings" w:hAnsi="Wingdings" w:hint="default"/>
        <w:b w:val="0"/>
      </w:rPr>
    </w:lvl>
    <w:lvl w:ilvl="1" w:tplc="280A0005">
      <w:start w:val="1"/>
      <w:numFmt w:val="bullet"/>
      <w:lvlText w:val=""/>
      <w:lvlJc w:val="left"/>
      <w:pPr>
        <w:ind w:left="1440" w:hanging="360"/>
      </w:pPr>
      <w:rPr>
        <w:rFonts w:ascii="Wingdings" w:hAnsi="Wingdings"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15:restartNumberingAfterBreak="0">
    <w:nsid w:val="2AA70C10"/>
    <w:multiLevelType w:val="hybridMultilevel"/>
    <w:tmpl w:val="F4F639F0"/>
    <w:lvl w:ilvl="0" w:tplc="280A0001">
      <w:start w:val="1"/>
      <w:numFmt w:val="bullet"/>
      <w:lvlText w:val=""/>
      <w:lvlJc w:val="left"/>
      <w:pPr>
        <w:ind w:left="1080" w:hanging="360"/>
      </w:pPr>
      <w:rPr>
        <w:rFonts w:ascii="Symbol" w:hAnsi="Symbol"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19" w15:restartNumberingAfterBreak="0">
    <w:nsid w:val="2B6A33E7"/>
    <w:multiLevelType w:val="hybridMultilevel"/>
    <w:tmpl w:val="9B4C3876"/>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15:restartNumberingAfterBreak="0">
    <w:nsid w:val="2C80548B"/>
    <w:multiLevelType w:val="hybridMultilevel"/>
    <w:tmpl w:val="89669C1E"/>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1" w15:restartNumberingAfterBreak="0">
    <w:nsid w:val="35F25654"/>
    <w:multiLevelType w:val="multilevel"/>
    <w:tmpl w:val="6F3CEDC4"/>
    <w:lvl w:ilvl="0">
      <w:start w:val="1"/>
      <w:numFmt w:val="decimal"/>
      <w:pStyle w:val="Ttulo1"/>
      <w:suff w:val="space"/>
      <w:lvlText w:val="%1."/>
      <w:lvlJc w:val="left"/>
      <w:pPr>
        <w:ind w:left="0" w:firstLine="0"/>
      </w:pPr>
      <w:rPr>
        <w:rFonts w:hint="default"/>
      </w:rPr>
    </w:lvl>
    <w:lvl w:ilvl="1">
      <w:start w:val="1"/>
      <w:numFmt w:val="decimal"/>
      <w:pStyle w:val="Ttulo2"/>
      <w:suff w:val="space"/>
      <w:lvlText w:val="%1.%2."/>
      <w:lvlJc w:val="left"/>
      <w:pPr>
        <w:ind w:left="0" w:firstLine="0"/>
      </w:pPr>
      <w:rPr>
        <w:rFonts w:hint="default"/>
      </w:rPr>
    </w:lvl>
    <w:lvl w:ilvl="2">
      <w:start w:val="1"/>
      <w:numFmt w:val="decimal"/>
      <w:pStyle w:val="Ttulo3"/>
      <w:suff w:val="space"/>
      <w:lvlText w:val="%1.%2.%3."/>
      <w:lvlJc w:val="left"/>
      <w:pPr>
        <w:ind w:left="0" w:firstLine="0"/>
      </w:pPr>
      <w:rPr>
        <w:rFonts w:hint="default"/>
      </w:rPr>
    </w:lvl>
    <w:lvl w:ilvl="3">
      <w:start w:val="1"/>
      <w:numFmt w:val="decimal"/>
      <w:pStyle w:val="Ttulo4"/>
      <w:suff w:val="space"/>
      <w:lvlText w:val="%1.%2.%3.%4."/>
      <w:lvlJc w:val="left"/>
      <w:pPr>
        <w:ind w:left="0" w:firstLine="0"/>
      </w:pPr>
      <w:rPr>
        <w:rFonts w:hint="default"/>
      </w:rPr>
    </w:lvl>
    <w:lvl w:ilvl="4">
      <w:start w:val="1"/>
      <w:numFmt w:val="decimal"/>
      <w:pStyle w:val="Ttulo5"/>
      <w:suff w:val="space"/>
      <w:lvlText w:val="%1.%2.%3.%4.%5."/>
      <w:lvlJc w:val="left"/>
      <w:pPr>
        <w:ind w:left="0" w:firstLine="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39C032FB"/>
    <w:multiLevelType w:val="hybridMultilevel"/>
    <w:tmpl w:val="8B76920A"/>
    <w:lvl w:ilvl="0" w:tplc="E676FC78">
      <w:start w:val="1"/>
      <w:numFmt w:val="decimal"/>
      <w:lvlText w:val="%1."/>
      <w:lvlJc w:val="left"/>
      <w:pPr>
        <w:ind w:left="720" w:hanging="360"/>
      </w:pPr>
      <w:rPr>
        <w:b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3" w15:restartNumberingAfterBreak="0">
    <w:nsid w:val="3A127E14"/>
    <w:multiLevelType w:val="hybridMultilevel"/>
    <w:tmpl w:val="91E0E358"/>
    <w:lvl w:ilvl="0" w:tplc="280A0003">
      <w:start w:val="1"/>
      <w:numFmt w:val="bullet"/>
      <w:lvlText w:val="o"/>
      <w:lvlJc w:val="left"/>
      <w:pPr>
        <w:ind w:left="720" w:hanging="360"/>
      </w:pPr>
      <w:rPr>
        <w:rFonts w:ascii="Courier New" w:hAnsi="Courier New" w:cs="Courier New"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4" w15:restartNumberingAfterBreak="0">
    <w:nsid w:val="3A8656AB"/>
    <w:multiLevelType w:val="hybridMultilevel"/>
    <w:tmpl w:val="3F2E44BC"/>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5" w15:restartNumberingAfterBreak="0">
    <w:nsid w:val="42B2768C"/>
    <w:multiLevelType w:val="hybridMultilevel"/>
    <w:tmpl w:val="6126620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6" w15:restartNumberingAfterBreak="0">
    <w:nsid w:val="44BC21C5"/>
    <w:multiLevelType w:val="hybridMultilevel"/>
    <w:tmpl w:val="8F58B3D6"/>
    <w:lvl w:ilvl="0" w:tplc="280A0005">
      <w:start w:val="1"/>
      <w:numFmt w:val="bullet"/>
      <w:lvlText w:val=""/>
      <w:lvlJc w:val="left"/>
      <w:pPr>
        <w:ind w:left="720" w:hanging="360"/>
      </w:pPr>
      <w:rPr>
        <w:rFonts w:ascii="Wingdings" w:hAnsi="Wingdings" w:hint="default"/>
        <w:b w:val="0"/>
      </w:rPr>
    </w:lvl>
    <w:lvl w:ilvl="1" w:tplc="280A0005">
      <w:start w:val="1"/>
      <w:numFmt w:val="bullet"/>
      <w:lvlText w:val=""/>
      <w:lvlJc w:val="left"/>
      <w:pPr>
        <w:ind w:left="1440" w:hanging="360"/>
      </w:pPr>
      <w:rPr>
        <w:rFonts w:ascii="Wingdings" w:hAnsi="Wingdings"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7" w15:restartNumberingAfterBreak="0">
    <w:nsid w:val="465C05CC"/>
    <w:multiLevelType w:val="hybridMultilevel"/>
    <w:tmpl w:val="DB222E06"/>
    <w:lvl w:ilvl="0" w:tplc="CD360802">
      <w:start w:val="4"/>
      <w:numFmt w:val="bullet"/>
      <w:lvlText w:val="-"/>
      <w:lvlJc w:val="left"/>
      <w:pPr>
        <w:ind w:left="1068" w:hanging="360"/>
      </w:pPr>
      <w:rPr>
        <w:rFonts w:ascii="Times New Roman" w:eastAsiaTheme="minorHAnsi" w:hAnsi="Times New Roman" w:cs="Times New Roman"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abstractNum w:abstractNumId="28" w15:restartNumberingAfterBreak="0">
    <w:nsid w:val="482C15C6"/>
    <w:multiLevelType w:val="hybridMultilevel"/>
    <w:tmpl w:val="EBE43836"/>
    <w:lvl w:ilvl="0" w:tplc="CD360802">
      <w:start w:val="4"/>
      <w:numFmt w:val="bullet"/>
      <w:lvlText w:val="-"/>
      <w:lvlJc w:val="left"/>
      <w:pPr>
        <w:ind w:left="1068" w:hanging="360"/>
      </w:pPr>
      <w:rPr>
        <w:rFonts w:ascii="Times New Roman" w:eastAsiaTheme="minorHAnsi" w:hAnsi="Times New Roman" w:cs="Times New Roman"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abstractNum w:abstractNumId="29" w15:restartNumberingAfterBreak="0">
    <w:nsid w:val="4C6F0B62"/>
    <w:multiLevelType w:val="hybridMultilevel"/>
    <w:tmpl w:val="A920BE8C"/>
    <w:lvl w:ilvl="0" w:tplc="0409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0" w15:restartNumberingAfterBreak="0">
    <w:nsid w:val="4D1D03FC"/>
    <w:multiLevelType w:val="hybridMultilevel"/>
    <w:tmpl w:val="2A64A1B6"/>
    <w:lvl w:ilvl="0" w:tplc="280A0005">
      <w:start w:val="1"/>
      <w:numFmt w:val="bullet"/>
      <w:lvlText w:val=""/>
      <w:lvlJc w:val="left"/>
      <w:pPr>
        <w:ind w:left="3600" w:hanging="360"/>
      </w:pPr>
      <w:rPr>
        <w:rFonts w:ascii="Wingdings" w:hAnsi="Wingdings" w:hint="default"/>
      </w:rPr>
    </w:lvl>
    <w:lvl w:ilvl="1" w:tplc="280A0003" w:tentative="1">
      <w:start w:val="1"/>
      <w:numFmt w:val="bullet"/>
      <w:lvlText w:val="o"/>
      <w:lvlJc w:val="left"/>
      <w:pPr>
        <w:ind w:left="4320" w:hanging="360"/>
      </w:pPr>
      <w:rPr>
        <w:rFonts w:ascii="Courier New" w:hAnsi="Courier New" w:cs="Courier New" w:hint="default"/>
      </w:rPr>
    </w:lvl>
    <w:lvl w:ilvl="2" w:tplc="280A0005" w:tentative="1">
      <w:start w:val="1"/>
      <w:numFmt w:val="bullet"/>
      <w:lvlText w:val=""/>
      <w:lvlJc w:val="left"/>
      <w:pPr>
        <w:ind w:left="5040" w:hanging="360"/>
      </w:pPr>
      <w:rPr>
        <w:rFonts w:ascii="Wingdings" w:hAnsi="Wingdings" w:hint="default"/>
      </w:rPr>
    </w:lvl>
    <w:lvl w:ilvl="3" w:tplc="280A0001" w:tentative="1">
      <w:start w:val="1"/>
      <w:numFmt w:val="bullet"/>
      <w:lvlText w:val=""/>
      <w:lvlJc w:val="left"/>
      <w:pPr>
        <w:ind w:left="5760" w:hanging="360"/>
      </w:pPr>
      <w:rPr>
        <w:rFonts w:ascii="Symbol" w:hAnsi="Symbol" w:hint="default"/>
      </w:rPr>
    </w:lvl>
    <w:lvl w:ilvl="4" w:tplc="280A0003" w:tentative="1">
      <w:start w:val="1"/>
      <w:numFmt w:val="bullet"/>
      <w:lvlText w:val="o"/>
      <w:lvlJc w:val="left"/>
      <w:pPr>
        <w:ind w:left="6480" w:hanging="360"/>
      </w:pPr>
      <w:rPr>
        <w:rFonts w:ascii="Courier New" w:hAnsi="Courier New" w:cs="Courier New" w:hint="default"/>
      </w:rPr>
    </w:lvl>
    <w:lvl w:ilvl="5" w:tplc="280A0005" w:tentative="1">
      <w:start w:val="1"/>
      <w:numFmt w:val="bullet"/>
      <w:lvlText w:val=""/>
      <w:lvlJc w:val="left"/>
      <w:pPr>
        <w:ind w:left="7200" w:hanging="360"/>
      </w:pPr>
      <w:rPr>
        <w:rFonts w:ascii="Wingdings" w:hAnsi="Wingdings" w:hint="default"/>
      </w:rPr>
    </w:lvl>
    <w:lvl w:ilvl="6" w:tplc="280A0001" w:tentative="1">
      <w:start w:val="1"/>
      <w:numFmt w:val="bullet"/>
      <w:lvlText w:val=""/>
      <w:lvlJc w:val="left"/>
      <w:pPr>
        <w:ind w:left="7920" w:hanging="360"/>
      </w:pPr>
      <w:rPr>
        <w:rFonts w:ascii="Symbol" w:hAnsi="Symbol" w:hint="default"/>
      </w:rPr>
    </w:lvl>
    <w:lvl w:ilvl="7" w:tplc="280A0003" w:tentative="1">
      <w:start w:val="1"/>
      <w:numFmt w:val="bullet"/>
      <w:lvlText w:val="o"/>
      <w:lvlJc w:val="left"/>
      <w:pPr>
        <w:ind w:left="8640" w:hanging="360"/>
      </w:pPr>
      <w:rPr>
        <w:rFonts w:ascii="Courier New" w:hAnsi="Courier New" w:cs="Courier New" w:hint="default"/>
      </w:rPr>
    </w:lvl>
    <w:lvl w:ilvl="8" w:tplc="280A0005" w:tentative="1">
      <w:start w:val="1"/>
      <w:numFmt w:val="bullet"/>
      <w:lvlText w:val=""/>
      <w:lvlJc w:val="left"/>
      <w:pPr>
        <w:ind w:left="9360" w:hanging="360"/>
      </w:pPr>
      <w:rPr>
        <w:rFonts w:ascii="Wingdings" w:hAnsi="Wingdings" w:hint="default"/>
      </w:rPr>
    </w:lvl>
  </w:abstractNum>
  <w:abstractNum w:abstractNumId="31" w15:restartNumberingAfterBreak="0">
    <w:nsid w:val="4F3B4B1C"/>
    <w:multiLevelType w:val="hybridMultilevel"/>
    <w:tmpl w:val="CE5AF67A"/>
    <w:lvl w:ilvl="0" w:tplc="CD360802">
      <w:start w:val="4"/>
      <w:numFmt w:val="bullet"/>
      <w:lvlText w:val="-"/>
      <w:lvlJc w:val="left"/>
      <w:pPr>
        <w:ind w:left="1080" w:hanging="360"/>
      </w:pPr>
      <w:rPr>
        <w:rFonts w:ascii="Times New Roman" w:eastAsiaTheme="minorHAnsi" w:hAnsi="Times New Roman" w:cs="Times New Roman"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32" w15:restartNumberingAfterBreak="0">
    <w:nsid w:val="513E6D4A"/>
    <w:multiLevelType w:val="hybridMultilevel"/>
    <w:tmpl w:val="89A02126"/>
    <w:lvl w:ilvl="0" w:tplc="280A0005">
      <w:start w:val="1"/>
      <w:numFmt w:val="bullet"/>
      <w:lvlText w:val=""/>
      <w:lvlJc w:val="left"/>
      <w:pPr>
        <w:ind w:left="1425" w:hanging="360"/>
      </w:pPr>
      <w:rPr>
        <w:rFonts w:ascii="Wingdings" w:hAnsi="Wingdings" w:hint="default"/>
      </w:rPr>
    </w:lvl>
    <w:lvl w:ilvl="1" w:tplc="280A0003" w:tentative="1">
      <w:start w:val="1"/>
      <w:numFmt w:val="bullet"/>
      <w:lvlText w:val="o"/>
      <w:lvlJc w:val="left"/>
      <w:pPr>
        <w:ind w:left="2145" w:hanging="360"/>
      </w:pPr>
      <w:rPr>
        <w:rFonts w:ascii="Courier New" w:hAnsi="Courier New" w:cs="Courier New" w:hint="default"/>
      </w:rPr>
    </w:lvl>
    <w:lvl w:ilvl="2" w:tplc="280A0005" w:tentative="1">
      <w:start w:val="1"/>
      <w:numFmt w:val="bullet"/>
      <w:lvlText w:val=""/>
      <w:lvlJc w:val="left"/>
      <w:pPr>
        <w:ind w:left="2865" w:hanging="360"/>
      </w:pPr>
      <w:rPr>
        <w:rFonts w:ascii="Wingdings" w:hAnsi="Wingdings" w:hint="default"/>
      </w:rPr>
    </w:lvl>
    <w:lvl w:ilvl="3" w:tplc="280A0001" w:tentative="1">
      <w:start w:val="1"/>
      <w:numFmt w:val="bullet"/>
      <w:lvlText w:val=""/>
      <w:lvlJc w:val="left"/>
      <w:pPr>
        <w:ind w:left="3585" w:hanging="360"/>
      </w:pPr>
      <w:rPr>
        <w:rFonts w:ascii="Symbol" w:hAnsi="Symbol" w:hint="default"/>
      </w:rPr>
    </w:lvl>
    <w:lvl w:ilvl="4" w:tplc="280A0003" w:tentative="1">
      <w:start w:val="1"/>
      <w:numFmt w:val="bullet"/>
      <w:lvlText w:val="o"/>
      <w:lvlJc w:val="left"/>
      <w:pPr>
        <w:ind w:left="4305" w:hanging="360"/>
      </w:pPr>
      <w:rPr>
        <w:rFonts w:ascii="Courier New" w:hAnsi="Courier New" w:cs="Courier New" w:hint="default"/>
      </w:rPr>
    </w:lvl>
    <w:lvl w:ilvl="5" w:tplc="280A0005" w:tentative="1">
      <w:start w:val="1"/>
      <w:numFmt w:val="bullet"/>
      <w:lvlText w:val=""/>
      <w:lvlJc w:val="left"/>
      <w:pPr>
        <w:ind w:left="5025" w:hanging="360"/>
      </w:pPr>
      <w:rPr>
        <w:rFonts w:ascii="Wingdings" w:hAnsi="Wingdings" w:hint="default"/>
      </w:rPr>
    </w:lvl>
    <w:lvl w:ilvl="6" w:tplc="280A0001" w:tentative="1">
      <w:start w:val="1"/>
      <w:numFmt w:val="bullet"/>
      <w:lvlText w:val=""/>
      <w:lvlJc w:val="left"/>
      <w:pPr>
        <w:ind w:left="5745" w:hanging="360"/>
      </w:pPr>
      <w:rPr>
        <w:rFonts w:ascii="Symbol" w:hAnsi="Symbol" w:hint="default"/>
      </w:rPr>
    </w:lvl>
    <w:lvl w:ilvl="7" w:tplc="280A0003" w:tentative="1">
      <w:start w:val="1"/>
      <w:numFmt w:val="bullet"/>
      <w:lvlText w:val="o"/>
      <w:lvlJc w:val="left"/>
      <w:pPr>
        <w:ind w:left="6465" w:hanging="360"/>
      </w:pPr>
      <w:rPr>
        <w:rFonts w:ascii="Courier New" w:hAnsi="Courier New" w:cs="Courier New" w:hint="default"/>
      </w:rPr>
    </w:lvl>
    <w:lvl w:ilvl="8" w:tplc="280A0005" w:tentative="1">
      <w:start w:val="1"/>
      <w:numFmt w:val="bullet"/>
      <w:lvlText w:val=""/>
      <w:lvlJc w:val="left"/>
      <w:pPr>
        <w:ind w:left="7185" w:hanging="360"/>
      </w:pPr>
      <w:rPr>
        <w:rFonts w:ascii="Wingdings" w:hAnsi="Wingdings" w:hint="default"/>
      </w:rPr>
    </w:lvl>
  </w:abstractNum>
  <w:abstractNum w:abstractNumId="33" w15:restartNumberingAfterBreak="0">
    <w:nsid w:val="564F669B"/>
    <w:multiLevelType w:val="hybridMultilevel"/>
    <w:tmpl w:val="1C24F086"/>
    <w:lvl w:ilvl="0" w:tplc="CD360802">
      <w:start w:val="4"/>
      <w:numFmt w:val="bullet"/>
      <w:lvlText w:val="-"/>
      <w:lvlJc w:val="left"/>
      <w:pPr>
        <w:ind w:left="720" w:hanging="360"/>
      </w:pPr>
      <w:rPr>
        <w:rFonts w:ascii="Times New Roman" w:eastAsiaTheme="minorHAnsi"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4" w15:restartNumberingAfterBreak="0">
    <w:nsid w:val="58F743AF"/>
    <w:multiLevelType w:val="hybridMultilevel"/>
    <w:tmpl w:val="8F761862"/>
    <w:lvl w:ilvl="0" w:tplc="CD360802">
      <w:start w:val="4"/>
      <w:numFmt w:val="bullet"/>
      <w:lvlText w:val="-"/>
      <w:lvlJc w:val="left"/>
      <w:pPr>
        <w:ind w:left="1068" w:hanging="360"/>
      </w:pPr>
      <w:rPr>
        <w:rFonts w:ascii="Times New Roman" w:eastAsiaTheme="minorHAnsi" w:hAnsi="Times New Roman" w:cs="Times New Roman"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abstractNum w:abstractNumId="35" w15:restartNumberingAfterBreak="0">
    <w:nsid w:val="5BD671C7"/>
    <w:multiLevelType w:val="hybridMultilevel"/>
    <w:tmpl w:val="7BF0113A"/>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6" w15:restartNumberingAfterBreak="0">
    <w:nsid w:val="5CAB4A63"/>
    <w:multiLevelType w:val="hybridMultilevel"/>
    <w:tmpl w:val="D50E3328"/>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7" w15:restartNumberingAfterBreak="0">
    <w:nsid w:val="5ED313F0"/>
    <w:multiLevelType w:val="hybridMultilevel"/>
    <w:tmpl w:val="01B839F0"/>
    <w:lvl w:ilvl="0" w:tplc="CD360802">
      <w:start w:val="4"/>
      <w:numFmt w:val="bullet"/>
      <w:lvlText w:val="-"/>
      <w:lvlJc w:val="left"/>
      <w:pPr>
        <w:ind w:left="720" w:hanging="360"/>
      </w:pPr>
      <w:rPr>
        <w:rFonts w:ascii="Times New Roman" w:eastAsiaTheme="minorHAnsi"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8" w15:restartNumberingAfterBreak="0">
    <w:nsid w:val="6200528A"/>
    <w:multiLevelType w:val="hybridMultilevel"/>
    <w:tmpl w:val="68D8C280"/>
    <w:lvl w:ilvl="0" w:tplc="04090009">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9" w15:restartNumberingAfterBreak="0">
    <w:nsid w:val="62DF4B57"/>
    <w:multiLevelType w:val="hybridMultilevel"/>
    <w:tmpl w:val="CCD47B8C"/>
    <w:lvl w:ilvl="0" w:tplc="280A0009">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0" w15:restartNumberingAfterBreak="0">
    <w:nsid w:val="630638DE"/>
    <w:multiLevelType w:val="hybridMultilevel"/>
    <w:tmpl w:val="67BAB338"/>
    <w:lvl w:ilvl="0" w:tplc="06A4294A">
      <w:start w:val="13"/>
      <w:numFmt w:val="bullet"/>
      <w:lvlText w:val="-"/>
      <w:lvlJc w:val="left"/>
      <w:pPr>
        <w:ind w:left="720" w:hanging="360"/>
      </w:pPr>
      <w:rPr>
        <w:rFonts w:ascii="Times New Roman" w:eastAsiaTheme="majorEastAsia" w:hAnsi="Times New Roman" w:cs="Times New Roman" w:hint="default"/>
        <w:b w:val="0"/>
        <w:color w:val="000000" w:themeColor="text1"/>
        <w:sz w:val="24"/>
        <w:u w:val="none"/>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1" w15:restartNumberingAfterBreak="0">
    <w:nsid w:val="66BA31A4"/>
    <w:multiLevelType w:val="hybridMultilevel"/>
    <w:tmpl w:val="B5A63D62"/>
    <w:lvl w:ilvl="0" w:tplc="CD360802">
      <w:start w:val="4"/>
      <w:numFmt w:val="bullet"/>
      <w:lvlText w:val="-"/>
      <w:lvlJc w:val="left"/>
      <w:pPr>
        <w:ind w:left="1080" w:hanging="360"/>
      </w:pPr>
      <w:rPr>
        <w:rFonts w:ascii="Times New Roman" w:eastAsiaTheme="minorHAnsi" w:hAnsi="Times New Roman" w:cs="Times New Roman"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42" w15:restartNumberingAfterBreak="0">
    <w:nsid w:val="66FA616F"/>
    <w:multiLevelType w:val="hybridMultilevel"/>
    <w:tmpl w:val="50448FE6"/>
    <w:lvl w:ilvl="0" w:tplc="CD360802">
      <w:start w:val="4"/>
      <w:numFmt w:val="bullet"/>
      <w:lvlText w:val="-"/>
      <w:lvlJc w:val="left"/>
      <w:pPr>
        <w:ind w:left="1080" w:hanging="360"/>
      </w:pPr>
      <w:rPr>
        <w:rFonts w:ascii="Times New Roman" w:eastAsiaTheme="minorHAnsi" w:hAnsi="Times New Roman" w:cs="Times New Roman"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43" w15:restartNumberingAfterBreak="0">
    <w:nsid w:val="6FEB4FCD"/>
    <w:multiLevelType w:val="hybridMultilevel"/>
    <w:tmpl w:val="5700278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4" w15:restartNumberingAfterBreak="0">
    <w:nsid w:val="723B00F1"/>
    <w:multiLevelType w:val="hybridMultilevel"/>
    <w:tmpl w:val="7A4E80DC"/>
    <w:lvl w:ilvl="0" w:tplc="04090009">
      <w:start w:val="1"/>
      <w:numFmt w:val="bullet"/>
      <w:lvlText w:val=""/>
      <w:lvlJc w:val="left"/>
      <w:pPr>
        <w:ind w:left="720" w:hanging="360"/>
      </w:pPr>
      <w:rPr>
        <w:rFonts w:ascii="Wingdings" w:hAnsi="Wingdings" w:hint="default"/>
        <w:b w:val="0"/>
      </w:rPr>
    </w:lvl>
    <w:lvl w:ilvl="1" w:tplc="280A0005">
      <w:start w:val="1"/>
      <w:numFmt w:val="bullet"/>
      <w:lvlText w:val=""/>
      <w:lvlJc w:val="left"/>
      <w:pPr>
        <w:ind w:left="1440" w:hanging="360"/>
      </w:pPr>
      <w:rPr>
        <w:rFonts w:ascii="Wingdings" w:hAnsi="Wingdings"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5" w15:restartNumberingAfterBreak="0">
    <w:nsid w:val="730F649D"/>
    <w:multiLevelType w:val="hybridMultilevel"/>
    <w:tmpl w:val="5D88AE3E"/>
    <w:lvl w:ilvl="0" w:tplc="CD360802">
      <w:start w:val="4"/>
      <w:numFmt w:val="bullet"/>
      <w:lvlText w:val="-"/>
      <w:lvlJc w:val="left"/>
      <w:pPr>
        <w:ind w:left="1068" w:hanging="360"/>
      </w:pPr>
      <w:rPr>
        <w:rFonts w:ascii="Times New Roman" w:eastAsiaTheme="minorHAnsi" w:hAnsi="Times New Roman" w:cs="Times New Roman"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abstractNum w:abstractNumId="46" w15:restartNumberingAfterBreak="0">
    <w:nsid w:val="7BEC68A3"/>
    <w:multiLevelType w:val="hybridMultilevel"/>
    <w:tmpl w:val="1A0E06A0"/>
    <w:lvl w:ilvl="0" w:tplc="CD360802">
      <w:start w:val="4"/>
      <w:numFmt w:val="bullet"/>
      <w:lvlText w:val="-"/>
      <w:lvlJc w:val="left"/>
      <w:pPr>
        <w:ind w:left="1080" w:hanging="360"/>
      </w:pPr>
      <w:rPr>
        <w:rFonts w:ascii="Times New Roman" w:eastAsiaTheme="minorHAnsi" w:hAnsi="Times New Roman" w:cs="Times New Roman"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47" w15:restartNumberingAfterBreak="0">
    <w:nsid w:val="7C78689F"/>
    <w:multiLevelType w:val="hybridMultilevel"/>
    <w:tmpl w:val="B6F0B380"/>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num w:numId="1">
    <w:abstractNumId w:val="29"/>
  </w:num>
  <w:num w:numId="2">
    <w:abstractNumId w:val="38"/>
  </w:num>
  <w:num w:numId="3">
    <w:abstractNumId w:val="7"/>
  </w:num>
  <w:num w:numId="4">
    <w:abstractNumId w:val="2"/>
  </w:num>
  <w:num w:numId="5">
    <w:abstractNumId w:val="4"/>
  </w:num>
  <w:num w:numId="6">
    <w:abstractNumId w:val="12"/>
  </w:num>
  <w:num w:numId="7">
    <w:abstractNumId w:val="26"/>
  </w:num>
  <w:num w:numId="8">
    <w:abstractNumId w:val="13"/>
  </w:num>
  <w:num w:numId="9">
    <w:abstractNumId w:val="9"/>
  </w:num>
  <w:num w:numId="10">
    <w:abstractNumId w:val="16"/>
  </w:num>
  <w:num w:numId="11">
    <w:abstractNumId w:val="1"/>
  </w:num>
  <w:num w:numId="12">
    <w:abstractNumId w:val="35"/>
  </w:num>
  <w:num w:numId="13">
    <w:abstractNumId w:val="24"/>
  </w:num>
  <w:num w:numId="14">
    <w:abstractNumId w:val="30"/>
  </w:num>
  <w:num w:numId="15">
    <w:abstractNumId w:val="20"/>
  </w:num>
  <w:num w:numId="16">
    <w:abstractNumId w:val="23"/>
  </w:num>
  <w:num w:numId="17">
    <w:abstractNumId w:val="0"/>
  </w:num>
  <w:num w:numId="18">
    <w:abstractNumId w:val="28"/>
  </w:num>
  <w:num w:numId="19">
    <w:abstractNumId w:val="32"/>
  </w:num>
  <w:num w:numId="20">
    <w:abstractNumId w:val="27"/>
  </w:num>
  <w:num w:numId="21">
    <w:abstractNumId w:val="46"/>
  </w:num>
  <w:num w:numId="22">
    <w:abstractNumId w:val="15"/>
  </w:num>
  <w:num w:numId="23">
    <w:abstractNumId w:val="34"/>
  </w:num>
  <w:num w:numId="24">
    <w:abstractNumId w:val="42"/>
  </w:num>
  <w:num w:numId="25">
    <w:abstractNumId w:val="19"/>
  </w:num>
  <w:num w:numId="26">
    <w:abstractNumId w:val="25"/>
  </w:num>
  <w:num w:numId="27">
    <w:abstractNumId w:val="41"/>
  </w:num>
  <w:num w:numId="28">
    <w:abstractNumId w:val="31"/>
  </w:num>
  <w:num w:numId="29">
    <w:abstractNumId w:val="45"/>
  </w:num>
  <w:num w:numId="30">
    <w:abstractNumId w:val="6"/>
  </w:num>
  <w:num w:numId="31">
    <w:abstractNumId w:val="3"/>
  </w:num>
  <w:num w:numId="32">
    <w:abstractNumId w:val="21"/>
  </w:num>
  <w:num w:numId="33">
    <w:abstractNumId w:val="22"/>
  </w:num>
  <w:num w:numId="34">
    <w:abstractNumId w:val="18"/>
  </w:num>
  <w:num w:numId="35">
    <w:abstractNumId w:val="43"/>
  </w:num>
  <w:num w:numId="36">
    <w:abstractNumId w:val="37"/>
  </w:num>
  <w:num w:numId="37">
    <w:abstractNumId w:val="33"/>
  </w:num>
  <w:num w:numId="38">
    <w:abstractNumId w:val="8"/>
  </w:num>
  <w:num w:numId="39">
    <w:abstractNumId w:val="10"/>
  </w:num>
  <w:num w:numId="40">
    <w:abstractNumId w:val="11"/>
  </w:num>
  <w:num w:numId="41">
    <w:abstractNumId w:val="36"/>
  </w:num>
  <w:num w:numId="42">
    <w:abstractNumId w:val="17"/>
  </w:num>
  <w:num w:numId="43">
    <w:abstractNumId w:val="14"/>
  </w:num>
  <w:num w:numId="44">
    <w:abstractNumId w:val="44"/>
  </w:num>
  <w:num w:numId="45">
    <w:abstractNumId w:val="5"/>
  </w:num>
  <w:num w:numId="46">
    <w:abstractNumId w:val="21"/>
  </w:num>
  <w:num w:numId="47">
    <w:abstractNumId w:val="40"/>
  </w:num>
  <w:num w:numId="48">
    <w:abstractNumId w:val="21"/>
  </w:num>
  <w:num w:numId="49">
    <w:abstractNumId w:val="21"/>
  </w:num>
  <w:num w:numId="50">
    <w:abstractNumId w:val="21"/>
  </w:num>
  <w:num w:numId="51">
    <w:abstractNumId w:val="47"/>
  </w:num>
  <w:num w:numId="5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39"/>
  </w:num>
  <w:num w:numId="54">
    <w:abstractNumId w:val="21"/>
  </w:num>
  <w:num w:numId="55">
    <w:abstractNumId w:val="21"/>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590A"/>
    <w:rsid w:val="000001C3"/>
    <w:rsid w:val="00000B16"/>
    <w:rsid w:val="00001B0B"/>
    <w:rsid w:val="00001B81"/>
    <w:rsid w:val="00010047"/>
    <w:rsid w:val="00010D36"/>
    <w:rsid w:val="00012545"/>
    <w:rsid w:val="000126D0"/>
    <w:rsid w:val="00013A77"/>
    <w:rsid w:val="000212E0"/>
    <w:rsid w:val="0002274C"/>
    <w:rsid w:val="00024429"/>
    <w:rsid w:val="000263ED"/>
    <w:rsid w:val="00032B42"/>
    <w:rsid w:val="00032D9A"/>
    <w:rsid w:val="0003654E"/>
    <w:rsid w:val="000378DD"/>
    <w:rsid w:val="00041A43"/>
    <w:rsid w:val="000438EA"/>
    <w:rsid w:val="000444EC"/>
    <w:rsid w:val="00044933"/>
    <w:rsid w:val="00046C8F"/>
    <w:rsid w:val="000525C3"/>
    <w:rsid w:val="0005606D"/>
    <w:rsid w:val="00057A97"/>
    <w:rsid w:val="00057C49"/>
    <w:rsid w:val="00060564"/>
    <w:rsid w:val="00063D22"/>
    <w:rsid w:val="00064F65"/>
    <w:rsid w:val="0006643F"/>
    <w:rsid w:val="00070C81"/>
    <w:rsid w:val="00070E58"/>
    <w:rsid w:val="00072A83"/>
    <w:rsid w:val="00074E69"/>
    <w:rsid w:val="00075CFA"/>
    <w:rsid w:val="000762C2"/>
    <w:rsid w:val="00076E40"/>
    <w:rsid w:val="00077D92"/>
    <w:rsid w:val="00084144"/>
    <w:rsid w:val="00090491"/>
    <w:rsid w:val="000912CF"/>
    <w:rsid w:val="00092811"/>
    <w:rsid w:val="00093C52"/>
    <w:rsid w:val="00093E92"/>
    <w:rsid w:val="00094E71"/>
    <w:rsid w:val="00097024"/>
    <w:rsid w:val="00097203"/>
    <w:rsid w:val="000A0967"/>
    <w:rsid w:val="000A4FBD"/>
    <w:rsid w:val="000A6B6A"/>
    <w:rsid w:val="000A6EED"/>
    <w:rsid w:val="000A6F96"/>
    <w:rsid w:val="000A7551"/>
    <w:rsid w:val="000B292C"/>
    <w:rsid w:val="000B3557"/>
    <w:rsid w:val="000C1767"/>
    <w:rsid w:val="000C30B2"/>
    <w:rsid w:val="000C3456"/>
    <w:rsid w:val="000C3AB5"/>
    <w:rsid w:val="000C618B"/>
    <w:rsid w:val="000C6681"/>
    <w:rsid w:val="000D09B8"/>
    <w:rsid w:val="000D14F7"/>
    <w:rsid w:val="000E0797"/>
    <w:rsid w:val="000E1C09"/>
    <w:rsid w:val="000E4DFA"/>
    <w:rsid w:val="000E5E42"/>
    <w:rsid w:val="000F002D"/>
    <w:rsid w:val="000F0876"/>
    <w:rsid w:val="000F2188"/>
    <w:rsid w:val="000F31AF"/>
    <w:rsid w:val="000F3B54"/>
    <w:rsid w:val="000F41F0"/>
    <w:rsid w:val="000F46D4"/>
    <w:rsid w:val="000F650F"/>
    <w:rsid w:val="000F742C"/>
    <w:rsid w:val="001033F0"/>
    <w:rsid w:val="001059B3"/>
    <w:rsid w:val="00105EDC"/>
    <w:rsid w:val="00107422"/>
    <w:rsid w:val="00110818"/>
    <w:rsid w:val="00113B1F"/>
    <w:rsid w:val="00114298"/>
    <w:rsid w:val="0011483F"/>
    <w:rsid w:val="00116E4A"/>
    <w:rsid w:val="001170F7"/>
    <w:rsid w:val="00120F93"/>
    <w:rsid w:val="00121F98"/>
    <w:rsid w:val="00121FB7"/>
    <w:rsid w:val="00122FE2"/>
    <w:rsid w:val="00124370"/>
    <w:rsid w:val="00124D41"/>
    <w:rsid w:val="00127138"/>
    <w:rsid w:val="00132F0F"/>
    <w:rsid w:val="001348C9"/>
    <w:rsid w:val="0014303B"/>
    <w:rsid w:val="001440EF"/>
    <w:rsid w:val="001458B8"/>
    <w:rsid w:val="001470EF"/>
    <w:rsid w:val="00150B9E"/>
    <w:rsid w:val="001512D3"/>
    <w:rsid w:val="001525F5"/>
    <w:rsid w:val="00155283"/>
    <w:rsid w:val="00156FF9"/>
    <w:rsid w:val="001655FF"/>
    <w:rsid w:val="001663BC"/>
    <w:rsid w:val="00167BAD"/>
    <w:rsid w:val="00170403"/>
    <w:rsid w:val="001727F0"/>
    <w:rsid w:val="00173FDE"/>
    <w:rsid w:val="00176218"/>
    <w:rsid w:val="001820FA"/>
    <w:rsid w:val="00182590"/>
    <w:rsid w:val="00184AB8"/>
    <w:rsid w:val="00191CB0"/>
    <w:rsid w:val="001925EE"/>
    <w:rsid w:val="00195823"/>
    <w:rsid w:val="0019587E"/>
    <w:rsid w:val="00197779"/>
    <w:rsid w:val="001A07D9"/>
    <w:rsid w:val="001A1EEA"/>
    <w:rsid w:val="001A2E77"/>
    <w:rsid w:val="001A3342"/>
    <w:rsid w:val="001A5A11"/>
    <w:rsid w:val="001A6FEE"/>
    <w:rsid w:val="001B00BC"/>
    <w:rsid w:val="001B0391"/>
    <w:rsid w:val="001B11C7"/>
    <w:rsid w:val="001B2579"/>
    <w:rsid w:val="001C23E6"/>
    <w:rsid w:val="001C5AC5"/>
    <w:rsid w:val="001D2DDA"/>
    <w:rsid w:val="001D30F6"/>
    <w:rsid w:val="001D3C61"/>
    <w:rsid w:val="001D472F"/>
    <w:rsid w:val="001D54AD"/>
    <w:rsid w:val="001D5826"/>
    <w:rsid w:val="001D62EA"/>
    <w:rsid w:val="001E2947"/>
    <w:rsid w:val="001E2C26"/>
    <w:rsid w:val="001E3163"/>
    <w:rsid w:val="001E342B"/>
    <w:rsid w:val="001E3B53"/>
    <w:rsid w:val="001E4941"/>
    <w:rsid w:val="001F1CFB"/>
    <w:rsid w:val="001F4DC1"/>
    <w:rsid w:val="002000C3"/>
    <w:rsid w:val="00200C6D"/>
    <w:rsid w:val="0020270D"/>
    <w:rsid w:val="00203B4C"/>
    <w:rsid w:val="0020523E"/>
    <w:rsid w:val="002100D8"/>
    <w:rsid w:val="002120C4"/>
    <w:rsid w:val="00214B77"/>
    <w:rsid w:val="00216BFB"/>
    <w:rsid w:val="00217ED0"/>
    <w:rsid w:val="00221833"/>
    <w:rsid w:val="002255C3"/>
    <w:rsid w:val="0023019C"/>
    <w:rsid w:val="002351EB"/>
    <w:rsid w:val="002360B3"/>
    <w:rsid w:val="00236505"/>
    <w:rsid w:val="002376D5"/>
    <w:rsid w:val="002438D1"/>
    <w:rsid w:val="00243BE4"/>
    <w:rsid w:val="00245C22"/>
    <w:rsid w:val="002551D7"/>
    <w:rsid w:val="00256940"/>
    <w:rsid w:val="002576E9"/>
    <w:rsid w:val="00260008"/>
    <w:rsid w:val="0026111A"/>
    <w:rsid w:val="00263403"/>
    <w:rsid w:val="00263519"/>
    <w:rsid w:val="00263E6B"/>
    <w:rsid w:val="00263F66"/>
    <w:rsid w:val="00265BAC"/>
    <w:rsid w:val="00265CD6"/>
    <w:rsid w:val="00266131"/>
    <w:rsid w:val="00267C06"/>
    <w:rsid w:val="00272738"/>
    <w:rsid w:val="0027436A"/>
    <w:rsid w:val="00277445"/>
    <w:rsid w:val="00281A14"/>
    <w:rsid w:val="00283481"/>
    <w:rsid w:val="002857B2"/>
    <w:rsid w:val="00286863"/>
    <w:rsid w:val="002873D0"/>
    <w:rsid w:val="00287B87"/>
    <w:rsid w:val="00290C6E"/>
    <w:rsid w:val="0029109E"/>
    <w:rsid w:val="0029181F"/>
    <w:rsid w:val="002940E1"/>
    <w:rsid w:val="002952F3"/>
    <w:rsid w:val="002966FA"/>
    <w:rsid w:val="002978EB"/>
    <w:rsid w:val="002A0030"/>
    <w:rsid w:val="002A2A27"/>
    <w:rsid w:val="002A326E"/>
    <w:rsid w:val="002A4973"/>
    <w:rsid w:val="002A5CF7"/>
    <w:rsid w:val="002B0658"/>
    <w:rsid w:val="002B383F"/>
    <w:rsid w:val="002B4541"/>
    <w:rsid w:val="002C0B78"/>
    <w:rsid w:val="002C15F4"/>
    <w:rsid w:val="002C19D8"/>
    <w:rsid w:val="002C1EBB"/>
    <w:rsid w:val="002C6174"/>
    <w:rsid w:val="002D014C"/>
    <w:rsid w:val="002D2865"/>
    <w:rsid w:val="002D3255"/>
    <w:rsid w:val="002D3996"/>
    <w:rsid w:val="002D421B"/>
    <w:rsid w:val="002D5E9B"/>
    <w:rsid w:val="002E0064"/>
    <w:rsid w:val="002E1001"/>
    <w:rsid w:val="002E44C2"/>
    <w:rsid w:val="002E6975"/>
    <w:rsid w:val="002E771F"/>
    <w:rsid w:val="002E78C4"/>
    <w:rsid w:val="002F0CCE"/>
    <w:rsid w:val="002F1799"/>
    <w:rsid w:val="002F2AB0"/>
    <w:rsid w:val="002F2C4B"/>
    <w:rsid w:val="002F7DFF"/>
    <w:rsid w:val="003013C6"/>
    <w:rsid w:val="00302686"/>
    <w:rsid w:val="0030392F"/>
    <w:rsid w:val="00303C67"/>
    <w:rsid w:val="003048E9"/>
    <w:rsid w:val="003050DE"/>
    <w:rsid w:val="00306A83"/>
    <w:rsid w:val="00310020"/>
    <w:rsid w:val="00310B5B"/>
    <w:rsid w:val="003125D2"/>
    <w:rsid w:val="0031671C"/>
    <w:rsid w:val="003170B3"/>
    <w:rsid w:val="0032000B"/>
    <w:rsid w:val="00322668"/>
    <w:rsid w:val="00322E69"/>
    <w:rsid w:val="0032595B"/>
    <w:rsid w:val="00325AFB"/>
    <w:rsid w:val="00326184"/>
    <w:rsid w:val="00335621"/>
    <w:rsid w:val="00335AD0"/>
    <w:rsid w:val="00335BBC"/>
    <w:rsid w:val="003366DE"/>
    <w:rsid w:val="00336A7E"/>
    <w:rsid w:val="00336C6F"/>
    <w:rsid w:val="00337D24"/>
    <w:rsid w:val="003405B2"/>
    <w:rsid w:val="00342F90"/>
    <w:rsid w:val="00343CFF"/>
    <w:rsid w:val="00344302"/>
    <w:rsid w:val="00345E09"/>
    <w:rsid w:val="00347421"/>
    <w:rsid w:val="0034763F"/>
    <w:rsid w:val="003523B0"/>
    <w:rsid w:val="003554EC"/>
    <w:rsid w:val="0036016D"/>
    <w:rsid w:val="00361121"/>
    <w:rsid w:val="00363522"/>
    <w:rsid w:val="00363560"/>
    <w:rsid w:val="00365827"/>
    <w:rsid w:val="00366F45"/>
    <w:rsid w:val="003716DD"/>
    <w:rsid w:val="00371FE0"/>
    <w:rsid w:val="00373450"/>
    <w:rsid w:val="00374C99"/>
    <w:rsid w:val="00375AE2"/>
    <w:rsid w:val="00380577"/>
    <w:rsid w:val="00383BE2"/>
    <w:rsid w:val="003861B1"/>
    <w:rsid w:val="003929EE"/>
    <w:rsid w:val="003952C5"/>
    <w:rsid w:val="00397A58"/>
    <w:rsid w:val="003A0B42"/>
    <w:rsid w:val="003A1677"/>
    <w:rsid w:val="003A4BBE"/>
    <w:rsid w:val="003A5AED"/>
    <w:rsid w:val="003A6255"/>
    <w:rsid w:val="003B161D"/>
    <w:rsid w:val="003B1B12"/>
    <w:rsid w:val="003B222A"/>
    <w:rsid w:val="003B7B26"/>
    <w:rsid w:val="003C2A35"/>
    <w:rsid w:val="003C3657"/>
    <w:rsid w:val="003C7191"/>
    <w:rsid w:val="003D339C"/>
    <w:rsid w:val="003D41F0"/>
    <w:rsid w:val="003E0B7F"/>
    <w:rsid w:val="003E7595"/>
    <w:rsid w:val="003E7995"/>
    <w:rsid w:val="003F11D3"/>
    <w:rsid w:val="003F1738"/>
    <w:rsid w:val="003F27CD"/>
    <w:rsid w:val="003F4311"/>
    <w:rsid w:val="00401AF5"/>
    <w:rsid w:val="00410117"/>
    <w:rsid w:val="004101C3"/>
    <w:rsid w:val="00410603"/>
    <w:rsid w:val="00411C5E"/>
    <w:rsid w:val="00412BED"/>
    <w:rsid w:val="00413234"/>
    <w:rsid w:val="004132F4"/>
    <w:rsid w:val="00416462"/>
    <w:rsid w:val="0042221A"/>
    <w:rsid w:val="004232CF"/>
    <w:rsid w:val="00423FDA"/>
    <w:rsid w:val="00425482"/>
    <w:rsid w:val="004349E3"/>
    <w:rsid w:val="00435B62"/>
    <w:rsid w:val="004366B8"/>
    <w:rsid w:val="00443573"/>
    <w:rsid w:val="00444CC5"/>
    <w:rsid w:val="00445329"/>
    <w:rsid w:val="00446644"/>
    <w:rsid w:val="0045026C"/>
    <w:rsid w:val="004517E7"/>
    <w:rsid w:val="00453016"/>
    <w:rsid w:val="00453223"/>
    <w:rsid w:val="0045361F"/>
    <w:rsid w:val="004559C0"/>
    <w:rsid w:val="00455E03"/>
    <w:rsid w:val="00456A97"/>
    <w:rsid w:val="00457625"/>
    <w:rsid w:val="00461310"/>
    <w:rsid w:val="00462ADD"/>
    <w:rsid w:val="00464584"/>
    <w:rsid w:val="00465CDD"/>
    <w:rsid w:val="004721B5"/>
    <w:rsid w:val="004735A5"/>
    <w:rsid w:val="00473DF4"/>
    <w:rsid w:val="00473E98"/>
    <w:rsid w:val="00473FF2"/>
    <w:rsid w:val="004747A9"/>
    <w:rsid w:val="00474BBD"/>
    <w:rsid w:val="004778D2"/>
    <w:rsid w:val="004808F1"/>
    <w:rsid w:val="00482B6A"/>
    <w:rsid w:val="00483BC7"/>
    <w:rsid w:val="004856F2"/>
    <w:rsid w:val="004857A2"/>
    <w:rsid w:val="004865CE"/>
    <w:rsid w:val="00487610"/>
    <w:rsid w:val="00490204"/>
    <w:rsid w:val="004911BE"/>
    <w:rsid w:val="00496684"/>
    <w:rsid w:val="004A0437"/>
    <w:rsid w:val="004A64FF"/>
    <w:rsid w:val="004B14F2"/>
    <w:rsid w:val="004B1507"/>
    <w:rsid w:val="004B3E99"/>
    <w:rsid w:val="004B47A5"/>
    <w:rsid w:val="004B6181"/>
    <w:rsid w:val="004C0A25"/>
    <w:rsid w:val="004C4C21"/>
    <w:rsid w:val="004C54F1"/>
    <w:rsid w:val="004C5568"/>
    <w:rsid w:val="004C60E8"/>
    <w:rsid w:val="004D1F88"/>
    <w:rsid w:val="004D4129"/>
    <w:rsid w:val="004D6453"/>
    <w:rsid w:val="004D72B1"/>
    <w:rsid w:val="004E0664"/>
    <w:rsid w:val="004E1C7D"/>
    <w:rsid w:val="004E22EE"/>
    <w:rsid w:val="004E2596"/>
    <w:rsid w:val="004E31DC"/>
    <w:rsid w:val="004F04A7"/>
    <w:rsid w:val="004F1666"/>
    <w:rsid w:val="004F43BC"/>
    <w:rsid w:val="004F55FC"/>
    <w:rsid w:val="004F6B02"/>
    <w:rsid w:val="004F7491"/>
    <w:rsid w:val="00500258"/>
    <w:rsid w:val="0050028F"/>
    <w:rsid w:val="005013F6"/>
    <w:rsid w:val="00502009"/>
    <w:rsid w:val="00505A45"/>
    <w:rsid w:val="00505BCB"/>
    <w:rsid w:val="00505CB5"/>
    <w:rsid w:val="00505D53"/>
    <w:rsid w:val="00507396"/>
    <w:rsid w:val="00512464"/>
    <w:rsid w:val="005168CE"/>
    <w:rsid w:val="00520371"/>
    <w:rsid w:val="00524FB0"/>
    <w:rsid w:val="005259E8"/>
    <w:rsid w:val="00526105"/>
    <w:rsid w:val="00530496"/>
    <w:rsid w:val="005306FC"/>
    <w:rsid w:val="00531EA4"/>
    <w:rsid w:val="00532863"/>
    <w:rsid w:val="00533F8E"/>
    <w:rsid w:val="005355E8"/>
    <w:rsid w:val="00536798"/>
    <w:rsid w:val="005432F7"/>
    <w:rsid w:val="005460BA"/>
    <w:rsid w:val="00547EAB"/>
    <w:rsid w:val="005553B8"/>
    <w:rsid w:val="0055558C"/>
    <w:rsid w:val="005562E9"/>
    <w:rsid w:val="00556A34"/>
    <w:rsid w:val="005632AA"/>
    <w:rsid w:val="00571BA0"/>
    <w:rsid w:val="005721B1"/>
    <w:rsid w:val="00572364"/>
    <w:rsid w:val="005738D3"/>
    <w:rsid w:val="0057411D"/>
    <w:rsid w:val="0057507C"/>
    <w:rsid w:val="0057733C"/>
    <w:rsid w:val="005807EE"/>
    <w:rsid w:val="00582CBC"/>
    <w:rsid w:val="00585BF9"/>
    <w:rsid w:val="00586D4E"/>
    <w:rsid w:val="00587A24"/>
    <w:rsid w:val="0059023B"/>
    <w:rsid w:val="00590B7D"/>
    <w:rsid w:val="00595887"/>
    <w:rsid w:val="005961C2"/>
    <w:rsid w:val="005968DF"/>
    <w:rsid w:val="00597632"/>
    <w:rsid w:val="005A10A1"/>
    <w:rsid w:val="005A10E9"/>
    <w:rsid w:val="005A4195"/>
    <w:rsid w:val="005A42FA"/>
    <w:rsid w:val="005A577D"/>
    <w:rsid w:val="005A6ED0"/>
    <w:rsid w:val="005A6F85"/>
    <w:rsid w:val="005B01A5"/>
    <w:rsid w:val="005B122C"/>
    <w:rsid w:val="005B7E8D"/>
    <w:rsid w:val="005C256D"/>
    <w:rsid w:val="005C4172"/>
    <w:rsid w:val="005C66A1"/>
    <w:rsid w:val="005D2259"/>
    <w:rsid w:val="005D3A5C"/>
    <w:rsid w:val="005D5A57"/>
    <w:rsid w:val="005D68EA"/>
    <w:rsid w:val="005D771B"/>
    <w:rsid w:val="005E1EB3"/>
    <w:rsid w:val="005E693A"/>
    <w:rsid w:val="005F0DF8"/>
    <w:rsid w:val="005F20DB"/>
    <w:rsid w:val="005F54F3"/>
    <w:rsid w:val="005F6E4D"/>
    <w:rsid w:val="0060042D"/>
    <w:rsid w:val="0060299D"/>
    <w:rsid w:val="00602EEC"/>
    <w:rsid w:val="00603854"/>
    <w:rsid w:val="00603B0E"/>
    <w:rsid w:val="00606B75"/>
    <w:rsid w:val="00612A6E"/>
    <w:rsid w:val="006176EB"/>
    <w:rsid w:val="00624382"/>
    <w:rsid w:val="0062448C"/>
    <w:rsid w:val="006256D3"/>
    <w:rsid w:val="0063078D"/>
    <w:rsid w:val="00633B67"/>
    <w:rsid w:val="0063481D"/>
    <w:rsid w:val="00636120"/>
    <w:rsid w:val="00636328"/>
    <w:rsid w:val="00640189"/>
    <w:rsid w:val="006419A9"/>
    <w:rsid w:val="00642860"/>
    <w:rsid w:val="006447D7"/>
    <w:rsid w:val="00650779"/>
    <w:rsid w:val="006557AB"/>
    <w:rsid w:val="00655F01"/>
    <w:rsid w:val="006565C0"/>
    <w:rsid w:val="0065728B"/>
    <w:rsid w:val="00660749"/>
    <w:rsid w:val="00661696"/>
    <w:rsid w:val="00662051"/>
    <w:rsid w:val="00662E6B"/>
    <w:rsid w:val="00662F10"/>
    <w:rsid w:val="0066329A"/>
    <w:rsid w:val="00663ECE"/>
    <w:rsid w:val="0067045B"/>
    <w:rsid w:val="00671A91"/>
    <w:rsid w:val="0067207A"/>
    <w:rsid w:val="00676350"/>
    <w:rsid w:val="00676DAA"/>
    <w:rsid w:val="00677DE0"/>
    <w:rsid w:val="00682CF8"/>
    <w:rsid w:val="0068306B"/>
    <w:rsid w:val="00683B95"/>
    <w:rsid w:val="00684585"/>
    <w:rsid w:val="0068491D"/>
    <w:rsid w:val="00685DC2"/>
    <w:rsid w:val="00685FC8"/>
    <w:rsid w:val="006864A5"/>
    <w:rsid w:val="00686812"/>
    <w:rsid w:val="006933D0"/>
    <w:rsid w:val="006937CF"/>
    <w:rsid w:val="00693D6E"/>
    <w:rsid w:val="00695CAA"/>
    <w:rsid w:val="00696615"/>
    <w:rsid w:val="0069717D"/>
    <w:rsid w:val="006A138D"/>
    <w:rsid w:val="006A32B5"/>
    <w:rsid w:val="006A5A7B"/>
    <w:rsid w:val="006A5B98"/>
    <w:rsid w:val="006A729E"/>
    <w:rsid w:val="006B58F4"/>
    <w:rsid w:val="006C2F63"/>
    <w:rsid w:val="006C5873"/>
    <w:rsid w:val="006D5338"/>
    <w:rsid w:val="006D619E"/>
    <w:rsid w:val="006D6EBF"/>
    <w:rsid w:val="006E0593"/>
    <w:rsid w:val="006E2CDD"/>
    <w:rsid w:val="006E2DA7"/>
    <w:rsid w:val="006E2FE0"/>
    <w:rsid w:val="006E6C0C"/>
    <w:rsid w:val="006F038F"/>
    <w:rsid w:val="006F0CE8"/>
    <w:rsid w:val="006F63D0"/>
    <w:rsid w:val="006F7D0B"/>
    <w:rsid w:val="006F7F83"/>
    <w:rsid w:val="00706FD5"/>
    <w:rsid w:val="00707884"/>
    <w:rsid w:val="007107F7"/>
    <w:rsid w:val="00713558"/>
    <w:rsid w:val="007139FB"/>
    <w:rsid w:val="00713D52"/>
    <w:rsid w:val="0071443C"/>
    <w:rsid w:val="007147CC"/>
    <w:rsid w:val="00715EC9"/>
    <w:rsid w:val="00716CB4"/>
    <w:rsid w:val="00720B20"/>
    <w:rsid w:val="0072116F"/>
    <w:rsid w:val="00721189"/>
    <w:rsid w:val="007230DF"/>
    <w:rsid w:val="00723BDE"/>
    <w:rsid w:val="00724F55"/>
    <w:rsid w:val="00727919"/>
    <w:rsid w:val="00727EB3"/>
    <w:rsid w:val="0073035A"/>
    <w:rsid w:val="00731710"/>
    <w:rsid w:val="007337E9"/>
    <w:rsid w:val="007342AF"/>
    <w:rsid w:val="00736EEF"/>
    <w:rsid w:val="00737097"/>
    <w:rsid w:val="0074026F"/>
    <w:rsid w:val="00742F19"/>
    <w:rsid w:val="00742FCE"/>
    <w:rsid w:val="007437EC"/>
    <w:rsid w:val="0074518E"/>
    <w:rsid w:val="0074564D"/>
    <w:rsid w:val="007464E4"/>
    <w:rsid w:val="007514FC"/>
    <w:rsid w:val="00751AA3"/>
    <w:rsid w:val="00752881"/>
    <w:rsid w:val="00753B29"/>
    <w:rsid w:val="007553CE"/>
    <w:rsid w:val="00756559"/>
    <w:rsid w:val="0075795A"/>
    <w:rsid w:val="00757E25"/>
    <w:rsid w:val="007601DE"/>
    <w:rsid w:val="0076465D"/>
    <w:rsid w:val="00764F24"/>
    <w:rsid w:val="00767389"/>
    <w:rsid w:val="007703CF"/>
    <w:rsid w:val="0077126B"/>
    <w:rsid w:val="0077376A"/>
    <w:rsid w:val="0077459B"/>
    <w:rsid w:val="00782402"/>
    <w:rsid w:val="00783508"/>
    <w:rsid w:val="00784A7F"/>
    <w:rsid w:val="007854AF"/>
    <w:rsid w:val="00791843"/>
    <w:rsid w:val="007918AB"/>
    <w:rsid w:val="00791989"/>
    <w:rsid w:val="00792F23"/>
    <w:rsid w:val="007A0DD2"/>
    <w:rsid w:val="007A112D"/>
    <w:rsid w:val="007A5EE2"/>
    <w:rsid w:val="007A64EA"/>
    <w:rsid w:val="007B0308"/>
    <w:rsid w:val="007B28B0"/>
    <w:rsid w:val="007B6EAF"/>
    <w:rsid w:val="007C11F2"/>
    <w:rsid w:val="007C11F9"/>
    <w:rsid w:val="007C6CD5"/>
    <w:rsid w:val="007C7A7B"/>
    <w:rsid w:val="007D1694"/>
    <w:rsid w:val="007D3233"/>
    <w:rsid w:val="007D4B8C"/>
    <w:rsid w:val="007D516B"/>
    <w:rsid w:val="007D640C"/>
    <w:rsid w:val="007D65BD"/>
    <w:rsid w:val="007D6BA6"/>
    <w:rsid w:val="007D6EBF"/>
    <w:rsid w:val="007D7D10"/>
    <w:rsid w:val="007E2FFD"/>
    <w:rsid w:val="007E4160"/>
    <w:rsid w:val="007E4E02"/>
    <w:rsid w:val="007E5DE4"/>
    <w:rsid w:val="007F4979"/>
    <w:rsid w:val="007F4C23"/>
    <w:rsid w:val="00806273"/>
    <w:rsid w:val="00810221"/>
    <w:rsid w:val="00810F77"/>
    <w:rsid w:val="00815083"/>
    <w:rsid w:val="00816B4F"/>
    <w:rsid w:val="0082044E"/>
    <w:rsid w:val="008209FC"/>
    <w:rsid w:val="008227C1"/>
    <w:rsid w:val="0082375C"/>
    <w:rsid w:val="00824CC2"/>
    <w:rsid w:val="00834CB0"/>
    <w:rsid w:val="00835B02"/>
    <w:rsid w:val="00840CCE"/>
    <w:rsid w:val="00841749"/>
    <w:rsid w:val="00841A04"/>
    <w:rsid w:val="0084265F"/>
    <w:rsid w:val="00844CA7"/>
    <w:rsid w:val="00844E92"/>
    <w:rsid w:val="00850BB3"/>
    <w:rsid w:val="00850BB4"/>
    <w:rsid w:val="0085114E"/>
    <w:rsid w:val="008522CA"/>
    <w:rsid w:val="008547F0"/>
    <w:rsid w:val="00855B7D"/>
    <w:rsid w:val="00860F0C"/>
    <w:rsid w:val="00862828"/>
    <w:rsid w:val="008641DA"/>
    <w:rsid w:val="00864B4B"/>
    <w:rsid w:val="00866256"/>
    <w:rsid w:val="0087643F"/>
    <w:rsid w:val="008769DE"/>
    <w:rsid w:val="00881BFA"/>
    <w:rsid w:val="00885522"/>
    <w:rsid w:val="00890190"/>
    <w:rsid w:val="0089103D"/>
    <w:rsid w:val="00891C46"/>
    <w:rsid w:val="00893432"/>
    <w:rsid w:val="00895AA6"/>
    <w:rsid w:val="00896D54"/>
    <w:rsid w:val="0089726F"/>
    <w:rsid w:val="00897DD4"/>
    <w:rsid w:val="008A3786"/>
    <w:rsid w:val="008A37DD"/>
    <w:rsid w:val="008A3BE9"/>
    <w:rsid w:val="008A65BA"/>
    <w:rsid w:val="008A6F9F"/>
    <w:rsid w:val="008B29D1"/>
    <w:rsid w:val="008B3832"/>
    <w:rsid w:val="008B5068"/>
    <w:rsid w:val="008B6C5C"/>
    <w:rsid w:val="008C1408"/>
    <w:rsid w:val="008C1CAB"/>
    <w:rsid w:val="008C2862"/>
    <w:rsid w:val="008C4B6F"/>
    <w:rsid w:val="008D1AB1"/>
    <w:rsid w:val="008D1B7E"/>
    <w:rsid w:val="008D3E33"/>
    <w:rsid w:val="008D58D1"/>
    <w:rsid w:val="008D5FC2"/>
    <w:rsid w:val="008D739F"/>
    <w:rsid w:val="008E3503"/>
    <w:rsid w:val="008E54BC"/>
    <w:rsid w:val="008E565F"/>
    <w:rsid w:val="008E65D7"/>
    <w:rsid w:val="008E66FF"/>
    <w:rsid w:val="008E7D98"/>
    <w:rsid w:val="008F04F9"/>
    <w:rsid w:val="008F4CBF"/>
    <w:rsid w:val="008F4EEA"/>
    <w:rsid w:val="008F7202"/>
    <w:rsid w:val="009007AD"/>
    <w:rsid w:val="00903B1A"/>
    <w:rsid w:val="00907BC1"/>
    <w:rsid w:val="00911426"/>
    <w:rsid w:val="009135F6"/>
    <w:rsid w:val="0091403E"/>
    <w:rsid w:val="00915173"/>
    <w:rsid w:val="00915244"/>
    <w:rsid w:val="009156C9"/>
    <w:rsid w:val="00915AE7"/>
    <w:rsid w:val="00916FAF"/>
    <w:rsid w:val="0092153D"/>
    <w:rsid w:val="00921BD3"/>
    <w:rsid w:val="009237E2"/>
    <w:rsid w:val="0092474F"/>
    <w:rsid w:val="0093228D"/>
    <w:rsid w:val="00932658"/>
    <w:rsid w:val="00933898"/>
    <w:rsid w:val="0093413C"/>
    <w:rsid w:val="00935164"/>
    <w:rsid w:val="0093764E"/>
    <w:rsid w:val="00941651"/>
    <w:rsid w:val="009420F3"/>
    <w:rsid w:val="0094299A"/>
    <w:rsid w:val="00945701"/>
    <w:rsid w:val="00945B93"/>
    <w:rsid w:val="00950C47"/>
    <w:rsid w:val="00950ED7"/>
    <w:rsid w:val="00953691"/>
    <w:rsid w:val="00956406"/>
    <w:rsid w:val="0095646D"/>
    <w:rsid w:val="009628AD"/>
    <w:rsid w:val="00964197"/>
    <w:rsid w:val="009719BB"/>
    <w:rsid w:val="00973E21"/>
    <w:rsid w:val="00976788"/>
    <w:rsid w:val="0097797B"/>
    <w:rsid w:val="009826BF"/>
    <w:rsid w:val="009842C2"/>
    <w:rsid w:val="00986EF4"/>
    <w:rsid w:val="009879CD"/>
    <w:rsid w:val="00990591"/>
    <w:rsid w:val="0099502D"/>
    <w:rsid w:val="0099517C"/>
    <w:rsid w:val="00997E1B"/>
    <w:rsid w:val="009A2167"/>
    <w:rsid w:val="009A5F1A"/>
    <w:rsid w:val="009B1906"/>
    <w:rsid w:val="009B41BD"/>
    <w:rsid w:val="009B6059"/>
    <w:rsid w:val="009B7DCB"/>
    <w:rsid w:val="009C52ED"/>
    <w:rsid w:val="009C5A82"/>
    <w:rsid w:val="009C5DE4"/>
    <w:rsid w:val="009C67FA"/>
    <w:rsid w:val="009D11AA"/>
    <w:rsid w:val="009D1A2E"/>
    <w:rsid w:val="009D2135"/>
    <w:rsid w:val="009D27DB"/>
    <w:rsid w:val="009D3A4F"/>
    <w:rsid w:val="009D3A77"/>
    <w:rsid w:val="009D6BEE"/>
    <w:rsid w:val="009E3478"/>
    <w:rsid w:val="009E44FE"/>
    <w:rsid w:val="009E469A"/>
    <w:rsid w:val="009E55F5"/>
    <w:rsid w:val="009F1319"/>
    <w:rsid w:val="00A00F51"/>
    <w:rsid w:val="00A01609"/>
    <w:rsid w:val="00A0235E"/>
    <w:rsid w:val="00A02EE2"/>
    <w:rsid w:val="00A05009"/>
    <w:rsid w:val="00A10E4C"/>
    <w:rsid w:val="00A129DE"/>
    <w:rsid w:val="00A13330"/>
    <w:rsid w:val="00A148AE"/>
    <w:rsid w:val="00A155F1"/>
    <w:rsid w:val="00A179ED"/>
    <w:rsid w:val="00A24B8D"/>
    <w:rsid w:val="00A25DAC"/>
    <w:rsid w:val="00A26014"/>
    <w:rsid w:val="00A27F9F"/>
    <w:rsid w:val="00A328C8"/>
    <w:rsid w:val="00A335D7"/>
    <w:rsid w:val="00A338DF"/>
    <w:rsid w:val="00A3394C"/>
    <w:rsid w:val="00A3558E"/>
    <w:rsid w:val="00A403B9"/>
    <w:rsid w:val="00A410AE"/>
    <w:rsid w:val="00A42139"/>
    <w:rsid w:val="00A42DDB"/>
    <w:rsid w:val="00A43E04"/>
    <w:rsid w:val="00A447C2"/>
    <w:rsid w:val="00A47263"/>
    <w:rsid w:val="00A474EC"/>
    <w:rsid w:val="00A4791E"/>
    <w:rsid w:val="00A5016F"/>
    <w:rsid w:val="00A50704"/>
    <w:rsid w:val="00A51CD1"/>
    <w:rsid w:val="00A51F63"/>
    <w:rsid w:val="00A53252"/>
    <w:rsid w:val="00A5348B"/>
    <w:rsid w:val="00A56792"/>
    <w:rsid w:val="00A62ED2"/>
    <w:rsid w:val="00A65288"/>
    <w:rsid w:val="00A6549C"/>
    <w:rsid w:val="00A656EA"/>
    <w:rsid w:val="00A6742B"/>
    <w:rsid w:val="00A70116"/>
    <w:rsid w:val="00A71ED8"/>
    <w:rsid w:val="00A74EC9"/>
    <w:rsid w:val="00A76772"/>
    <w:rsid w:val="00A77406"/>
    <w:rsid w:val="00A8020B"/>
    <w:rsid w:val="00A83F77"/>
    <w:rsid w:val="00A86700"/>
    <w:rsid w:val="00A86C1D"/>
    <w:rsid w:val="00A90203"/>
    <w:rsid w:val="00A933A6"/>
    <w:rsid w:val="00A93533"/>
    <w:rsid w:val="00A94CB6"/>
    <w:rsid w:val="00A94DA3"/>
    <w:rsid w:val="00A96A8D"/>
    <w:rsid w:val="00A96DBF"/>
    <w:rsid w:val="00AA0275"/>
    <w:rsid w:val="00AA1CFE"/>
    <w:rsid w:val="00AA1E4A"/>
    <w:rsid w:val="00AA7C6A"/>
    <w:rsid w:val="00AB316D"/>
    <w:rsid w:val="00AB5293"/>
    <w:rsid w:val="00AB687B"/>
    <w:rsid w:val="00AB78BC"/>
    <w:rsid w:val="00AC53C7"/>
    <w:rsid w:val="00AC589E"/>
    <w:rsid w:val="00AC5CA2"/>
    <w:rsid w:val="00AD39DD"/>
    <w:rsid w:val="00AD5633"/>
    <w:rsid w:val="00AD7690"/>
    <w:rsid w:val="00AE2D99"/>
    <w:rsid w:val="00AE3681"/>
    <w:rsid w:val="00AE6745"/>
    <w:rsid w:val="00AE6C6F"/>
    <w:rsid w:val="00AE787B"/>
    <w:rsid w:val="00AF2A56"/>
    <w:rsid w:val="00AF2E9E"/>
    <w:rsid w:val="00AF3E52"/>
    <w:rsid w:val="00B0374F"/>
    <w:rsid w:val="00B04243"/>
    <w:rsid w:val="00B04B3F"/>
    <w:rsid w:val="00B061CA"/>
    <w:rsid w:val="00B0671C"/>
    <w:rsid w:val="00B06AA0"/>
    <w:rsid w:val="00B11C12"/>
    <w:rsid w:val="00B121F4"/>
    <w:rsid w:val="00B12B70"/>
    <w:rsid w:val="00B134EF"/>
    <w:rsid w:val="00B1433B"/>
    <w:rsid w:val="00B147D2"/>
    <w:rsid w:val="00B156F0"/>
    <w:rsid w:val="00B158C8"/>
    <w:rsid w:val="00B21EE7"/>
    <w:rsid w:val="00B229F4"/>
    <w:rsid w:val="00B24280"/>
    <w:rsid w:val="00B24625"/>
    <w:rsid w:val="00B271AE"/>
    <w:rsid w:val="00B33CBF"/>
    <w:rsid w:val="00B34CEF"/>
    <w:rsid w:val="00B363AD"/>
    <w:rsid w:val="00B42780"/>
    <w:rsid w:val="00B51FB4"/>
    <w:rsid w:val="00B523A7"/>
    <w:rsid w:val="00B53283"/>
    <w:rsid w:val="00B548FC"/>
    <w:rsid w:val="00B558E1"/>
    <w:rsid w:val="00B604B7"/>
    <w:rsid w:val="00B625FF"/>
    <w:rsid w:val="00B62ACC"/>
    <w:rsid w:val="00B635A6"/>
    <w:rsid w:val="00B70C52"/>
    <w:rsid w:val="00B726A9"/>
    <w:rsid w:val="00B72D87"/>
    <w:rsid w:val="00B755A5"/>
    <w:rsid w:val="00B779EA"/>
    <w:rsid w:val="00B8023F"/>
    <w:rsid w:val="00B80645"/>
    <w:rsid w:val="00B84D3B"/>
    <w:rsid w:val="00B863D5"/>
    <w:rsid w:val="00B905AA"/>
    <w:rsid w:val="00B9202D"/>
    <w:rsid w:val="00B935AB"/>
    <w:rsid w:val="00B95E69"/>
    <w:rsid w:val="00B96C8B"/>
    <w:rsid w:val="00B96E6D"/>
    <w:rsid w:val="00B97F69"/>
    <w:rsid w:val="00BA0964"/>
    <w:rsid w:val="00BA1ABD"/>
    <w:rsid w:val="00BA1E65"/>
    <w:rsid w:val="00BA24AE"/>
    <w:rsid w:val="00BA2722"/>
    <w:rsid w:val="00BA3D6F"/>
    <w:rsid w:val="00BA5131"/>
    <w:rsid w:val="00BA530D"/>
    <w:rsid w:val="00BA5D86"/>
    <w:rsid w:val="00BA6A68"/>
    <w:rsid w:val="00BA7ABF"/>
    <w:rsid w:val="00BB3D83"/>
    <w:rsid w:val="00BB4F70"/>
    <w:rsid w:val="00BB5647"/>
    <w:rsid w:val="00BB69A0"/>
    <w:rsid w:val="00BC3ECF"/>
    <w:rsid w:val="00BC5C44"/>
    <w:rsid w:val="00BC657C"/>
    <w:rsid w:val="00BC6A4C"/>
    <w:rsid w:val="00BC77AF"/>
    <w:rsid w:val="00BC7C37"/>
    <w:rsid w:val="00BD2C9F"/>
    <w:rsid w:val="00BD7C46"/>
    <w:rsid w:val="00BE0081"/>
    <w:rsid w:val="00BE02F2"/>
    <w:rsid w:val="00BE112A"/>
    <w:rsid w:val="00BE47CE"/>
    <w:rsid w:val="00BE4C71"/>
    <w:rsid w:val="00BE5E41"/>
    <w:rsid w:val="00BE60BD"/>
    <w:rsid w:val="00BE69ED"/>
    <w:rsid w:val="00BE72DB"/>
    <w:rsid w:val="00BE7973"/>
    <w:rsid w:val="00BE7A6A"/>
    <w:rsid w:val="00BE7E83"/>
    <w:rsid w:val="00BF10EA"/>
    <w:rsid w:val="00BF48D1"/>
    <w:rsid w:val="00BF6156"/>
    <w:rsid w:val="00C07245"/>
    <w:rsid w:val="00C13B1E"/>
    <w:rsid w:val="00C221A3"/>
    <w:rsid w:val="00C22ED4"/>
    <w:rsid w:val="00C23DE3"/>
    <w:rsid w:val="00C2507D"/>
    <w:rsid w:val="00C265E3"/>
    <w:rsid w:val="00C31558"/>
    <w:rsid w:val="00C328C0"/>
    <w:rsid w:val="00C3548C"/>
    <w:rsid w:val="00C3765C"/>
    <w:rsid w:val="00C406D3"/>
    <w:rsid w:val="00C410BE"/>
    <w:rsid w:val="00C41FCB"/>
    <w:rsid w:val="00C4228F"/>
    <w:rsid w:val="00C443E8"/>
    <w:rsid w:val="00C451F4"/>
    <w:rsid w:val="00C46066"/>
    <w:rsid w:val="00C46FD9"/>
    <w:rsid w:val="00C479AA"/>
    <w:rsid w:val="00C50A1E"/>
    <w:rsid w:val="00C5138C"/>
    <w:rsid w:val="00C51583"/>
    <w:rsid w:val="00C5694A"/>
    <w:rsid w:val="00C64B4B"/>
    <w:rsid w:val="00C66491"/>
    <w:rsid w:val="00C72DB7"/>
    <w:rsid w:val="00C748F5"/>
    <w:rsid w:val="00C75658"/>
    <w:rsid w:val="00C7787F"/>
    <w:rsid w:val="00C80A51"/>
    <w:rsid w:val="00C80F80"/>
    <w:rsid w:val="00C83596"/>
    <w:rsid w:val="00C92DBD"/>
    <w:rsid w:val="00C939DF"/>
    <w:rsid w:val="00C948DB"/>
    <w:rsid w:val="00C95FB2"/>
    <w:rsid w:val="00CA1173"/>
    <w:rsid w:val="00CA1ECA"/>
    <w:rsid w:val="00CA4CAE"/>
    <w:rsid w:val="00CA4E77"/>
    <w:rsid w:val="00CA5870"/>
    <w:rsid w:val="00CB6DEC"/>
    <w:rsid w:val="00CB7ACC"/>
    <w:rsid w:val="00CC18BE"/>
    <w:rsid w:val="00CC21F7"/>
    <w:rsid w:val="00CC6E0A"/>
    <w:rsid w:val="00CD0817"/>
    <w:rsid w:val="00CD0C0E"/>
    <w:rsid w:val="00CD1028"/>
    <w:rsid w:val="00CD188E"/>
    <w:rsid w:val="00CD4B30"/>
    <w:rsid w:val="00CD5553"/>
    <w:rsid w:val="00CD5CB8"/>
    <w:rsid w:val="00CE03B0"/>
    <w:rsid w:val="00CE3C3D"/>
    <w:rsid w:val="00CE4725"/>
    <w:rsid w:val="00CE4DCD"/>
    <w:rsid w:val="00CF33EF"/>
    <w:rsid w:val="00CF4E48"/>
    <w:rsid w:val="00D052C8"/>
    <w:rsid w:val="00D05637"/>
    <w:rsid w:val="00D078D0"/>
    <w:rsid w:val="00D11F1F"/>
    <w:rsid w:val="00D127DD"/>
    <w:rsid w:val="00D13D3A"/>
    <w:rsid w:val="00D162A9"/>
    <w:rsid w:val="00D172B9"/>
    <w:rsid w:val="00D176BB"/>
    <w:rsid w:val="00D17C29"/>
    <w:rsid w:val="00D21E9A"/>
    <w:rsid w:val="00D22462"/>
    <w:rsid w:val="00D2290E"/>
    <w:rsid w:val="00D22D6A"/>
    <w:rsid w:val="00D27F86"/>
    <w:rsid w:val="00D306C2"/>
    <w:rsid w:val="00D35F81"/>
    <w:rsid w:val="00D37E2A"/>
    <w:rsid w:val="00D412FF"/>
    <w:rsid w:val="00D47B74"/>
    <w:rsid w:val="00D47FF0"/>
    <w:rsid w:val="00D50983"/>
    <w:rsid w:val="00D50DE2"/>
    <w:rsid w:val="00D5519F"/>
    <w:rsid w:val="00D57FAD"/>
    <w:rsid w:val="00D60A58"/>
    <w:rsid w:val="00D6109D"/>
    <w:rsid w:val="00D62E54"/>
    <w:rsid w:val="00D71BCB"/>
    <w:rsid w:val="00D72777"/>
    <w:rsid w:val="00D73C16"/>
    <w:rsid w:val="00D74614"/>
    <w:rsid w:val="00D7593D"/>
    <w:rsid w:val="00D86119"/>
    <w:rsid w:val="00D87222"/>
    <w:rsid w:val="00D90614"/>
    <w:rsid w:val="00D915DB"/>
    <w:rsid w:val="00D93B6A"/>
    <w:rsid w:val="00D97352"/>
    <w:rsid w:val="00D97D27"/>
    <w:rsid w:val="00DA2ED2"/>
    <w:rsid w:val="00DA46D9"/>
    <w:rsid w:val="00DA5E01"/>
    <w:rsid w:val="00DA64AB"/>
    <w:rsid w:val="00DA7A5A"/>
    <w:rsid w:val="00DB4A19"/>
    <w:rsid w:val="00DB5B52"/>
    <w:rsid w:val="00DB6606"/>
    <w:rsid w:val="00DB67C6"/>
    <w:rsid w:val="00DB7091"/>
    <w:rsid w:val="00DC0D5E"/>
    <w:rsid w:val="00DC11BB"/>
    <w:rsid w:val="00DC1C9E"/>
    <w:rsid w:val="00DD059C"/>
    <w:rsid w:val="00DD0BBC"/>
    <w:rsid w:val="00DD0E6B"/>
    <w:rsid w:val="00DD23E1"/>
    <w:rsid w:val="00DD39EE"/>
    <w:rsid w:val="00DD463F"/>
    <w:rsid w:val="00DD6B8F"/>
    <w:rsid w:val="00DD7349"/>
    <w:rsid w:val="00DE0801"/>
    <w:rsid w:val="00DE1659"/>
    <w:rsid w:val="00DE53CC"/>
    <w:rsid w:val="00DF0D4E"/>
    <w:rsid w:val="00DF16EB"/>
    <w:rsid w:val="00DF259E"/>
    <w:rsid w:val="00DF313E"/>
    <w:rsid w:val="00DF4A6F"/>
    <w:rsid w:val="00DF767C"/>
    <w:rsid w:val="00E011BF"/>
    <w:rsid w:val="00E011E5"/>
    <w:rsid w:val="00E023A3"/>
    <w:rsid w:val="00E03315"/>
    <w:rsid w:val="00E03649"/>
    <w:rsid w:val="00E03D62"/>
    <w:rsid w:val="00E044D2"/>
    <w:rsid w:val="00E05332"/>
    <w:rsid w:val="00E0644E"/>
    <w:rsid w:val="00E06F61"/>
    <w:rsid w:val="00E11411"/>
    <w:rsid w:val="00E12319"/>
    <w:rsid w:val="00E1481D"/>
    <w:rsid w:val="00E161E0"/>
    <w:rsid w:val="00E175B9"/>
    <w:rsid w:val="00E20E1D"/>
    <w:rsid w:val="00E21D23"/>
    <w:rsid w:val="00E2238E"/>
    <w:rsid w:val="00E27336"/>
    <w:rsid w:val="00E273A4"/>
    <w:rsid w:val="00E277DE"/>
    <w:rsid w:val="00E328A0"/>
    <w:rsid w:val="00E3301D"/>
    <w:rsid w:val="00E425AF"/>
    <w:rsid w:val="00E436F8"/>
    <w:rsid w:val="00E43CF9"/>
    <w:rsid w:val="00E43FA6"/>
    <w:rsid w:val="00E52C44"/>
    <w:rsid w:val="00E539FD"/>
    <w:rsid w:val="00E53E25"/>
    <w:rsid w:val="00E53F05"/>
    <w:rsid w:val="00E54A2B"/>
    <w:rsid w:val="00E54C60"/>
    <w:rsid w:val="00E624CE"/>
    <w:rsid w:val="00E646D9"/>
    <w:rsid w:val="00E64E61"/>
    <w:rsid w:val="00E6503A"/>
    <w:rsid w:val="00E65B27"/>
    <w:rsid w:val="00E6623D"/>
    <w:rsid w:val="00E66473"/>
    <w:rsid w:val="00E67FDA"/>
    <w:rsid w:val="00E70D27"/>
    <w:rsid w:val="00E72378"/>
    <w:rsid w:val="00E7237B"/>
    <w:rsid w:val="00E730DA"/>
    <w:rsid w:val="00E73BEF"/>
    <w:rsid w:val="00E74515"/>
    <w:rsid w:val="00E74B57"/>
    <w:rsid w:val="00E76CA3"/>
    <w:rsid w:val="00E803D8"/>
    <w:rsid w:val="00E80D67"/>
    <w:rsid w:val="00E8113B"/>
    <w:rsid w:val="00E81D1B"/>
    <w:rsid w:val="00E855CF"/>
    <w:rsid w:val="00E86A25"/>
    <w:rsid w:val="00E96941"/>
    <w:rsid w:val="00E97925"/>
    <w:rsid w:val="00E97DE3"/>
    <w:rsid w:val="00EA08EB"/>
    <w:rsid w:val="00EA108D"/>
    <w:rsid w:val="00EA2578"/>
    <w:rsid w:val="00EA4083"/>
    <w:rsid w:val="00EA4150"/>
    <w:rsid w:val="00EA4D61"/>
    <w:rsid w:val="00EA543F"/>
    <w:rsid w:val="00EB028A"/>
    <w:rsid w:val="00EB1467"/>
    <w:rsid w:val="00EB25AE"/>
    <w:rsid w:val="00EB329C"/>
    <w:rsid w:val="00EC183F"/>
    <w:rsid w:val="00EC1E51"/>
    <w:rsid w:val="00EC2D24"/>
    <w:rsid w:val="00EC41BE"/>
    <w:rsid w:val="00EC73D3"/>
    <w:rsid w:val="00ED000F"/>
    <w:rsid w:val="00ED1767"/>
    <w:rsid w:val="00ED1E22"/>
    <w:rsid w:val="00ED2ACD"/>
    <w:rsid w:val="00ED43C5"/>
    <w:rsid w:val="00ED77F3"/>
    <w:rsid w:val="00ED7809"/>
    <w:rsid w:val="00EE0FB3"/>
    <w:rsid w:val="00EE107B"/>
    <w:rsid w:val="00EE207A"/>
    <w:rsid w:val="00EE241D"/>
    <w:rsid w:val="00EE590A"/>
    <w:rsid w:val="00EF0216"/>
    <w:rsid w:val="00EF0D0C"/>
    <w:rsid w:val="00EF2C32"/>
    <w:rsid w:val="00EF4070"/>
    <w:rsid w:val="00EF51E5"/>
    <w:rsid w:val="00EF68F0"/>
    <w:rsid w:val="00F00526"/>
    <w:rsid w:val="00F01A8B"/>
    <w:rsid w:val="00F01E3C"/>
    <w:rsid w:val="00F026FF"/>
    <w:rsid w:val="00F03BC4"/>
    <w:rsid w:val="00F10146"/>
    <w:rsid w:val="00F12106"/>
    <w:rsid w:val="00F14C5B"/>
    <w:rsid w:val="00F159EE"/>
    <w:rsid w:val="00F16297"/>
    <w:rsid w:val="00F165EF"/>
    <w:rsid w:val="00F22D6C"/>
    <w:rsid w:val="00F23A40"/>
    <w:rsid w:val="00F302B6"/>
    <w:rsid w:val="00F3321F"/>
    <w:rsid w:val="00F3374E"/>
    <w:rsid w:val="00F33A94"/>
    <w:rsid w:val="00F34CDA"/>
    <w:rsid w:val="00F3553D"/>
    <w:rsid w:val="00F428D4"/>
    <w:rsid w:val="00F42DAC"/>
    <w:rsid w:val="00F42DD8"/>
    <w:rsid w:val="00F46AC9"/>
    <w:rsid w:val="00F477E2"/>
    <w:rsid w:val="00F545F0"/>
    <w:rsid w:val="00F566C5"/>
    <w:rsid w:val="00F61AB5"/>
    <w:rsid w:val="00F62DD9"/>
    <w:rsid w:val="00F672CC"/>
    <w:rsid w:val="00F6752A"/>
    <w:rsid w:val="00F71055"/>
    <w:rsid w:val="00F71889"/>
    <w:rsid w:val="00F71B52"/>
    <w:rsid w:val="00F76322"/>
    <w:rsid w:val="00F76C13"/>
    <w:rsid w:val="00F77108"/>
    <w:rsid w:val="00F77B9C"/>
    <w:rsid w:val="00F81A53"/>
    <w:rsid w:val="00F8232A"/>
    <w:rsid w:val="00F829A0"/>
    <w:rsid w:val="00F83ADC"/>
    <w:rsid w:val="00F878E1"/>
    <w:rsid w:val="00F920DC"/>
    <w:rsid w:val="00F93652"/>
    <w:rsid w:val="00F9387D"/>
    <w:rsid w:val="00F957F2"/>
    <w:rsid w:val="00F95840"/>
    <w:rsid w:val="00FA5376"/>
    <w:rsid w:val="00FA5602"/>
    <w:rsid w:val="00FA6E6F"/>
    <w:rsid w:val="00FA6F8A"/>
    <w:rsid w:val="00FB1751"/>
    <w:rsid w:val="00FB2DC2"/>
    <w:rsid w:val="00FB52BF"/>
    <w:rsid w:val="00FC0AE7"/>
    <w:rsid w:val="00FC337B"/>
    <w:rsid w:val="00FC558C"/>
    <w:rsid w:val="00FC7E70"/>
    <w:rsid w:val="00FD00E1"/>
    <w:rsid w:val="00FD00F5"/>
    <w:rsid w:val="00FD4CE8"/>
    <w:rsid w:val="00FD606B"/>
    <w:rsid w:val="00FE2CE2"/>
    <w:rsid w:val="00FE59FB"/>
    <w:rsid w:val="00FE610F"/>
    <w:rsid w:val="00FE6AB9"/>
    <w:rsid w:val="00FF1AE2"/>
    <w:rsid w:val="00FF1EB3"/>
    <w:rsid w:val="00FF48EE"/>
    <w:rsid w:val="00FF6B0A"/>
    <w:rsid w:val="00FF7C7B"/>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859275"/>
  <w15:chartTrackingRefBased/>
  <w15:docId w15:val="{AD8AB1E7-B490-4622-A24F-EC74636B0F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6256"/>
  </w:style>
  <w:style w:type="paragraph" w:styleId="Ttulo1">
    <w:name w:val="heading 1"/>
    <w:basedOn w:val="Normal"/>
    <w:next w:val="Normal"/>
    <w:link w:val="Ttulo1Car"/>
    <w:uiPriority w:val="9"/>
    <w:qFormat/>
    <w:rsid w:val="003554EC"/>
    <w:pPr>
      <w:keepNext/>
      <w:keepLines/>
      <w:numPr>
        <w:numId w:val="32"/>
      </w:numPr>
      <w:spacing w:before="480" w:after="240"/>
      <w:outlineLvl w:val="0"/>
    </w:pPr>
    <w:rPr>
      <w:rFonts w:ascii="Times New Roman" w:eastAsiaTheme="majorEastAsia" w:hAnsi="Times New Roman" w:cstheme="majorBidi"/>
      <w:b/>
      <w:color w:val="000000" w:themeColor="text1"/>
      <w:sz w:val="24"/>
      <w:szCs w:val="32"/>
    </w:rPr>
  </w:style>
  <w:style w:type="paragraph" w:styleId="Ttulo2">
    <w:name w:val="heading 2"/>
    <w:basedOn w:val="Normal"/>
    <w:next w:val="Normal"/>
    <w:link w:val="Ttulo2Car"/>
    <w:uiPriority w:val="9"/>
    <w:unhideWhenUsed/>
    <w:qFormat/>
    <w:rsid w:val="00896D54"/>
    <w:pPr>
      <w:keepNext/>
      <w:keepLines/>
      <w:numPr>
        <w:ilvl w:val="1"/>
        <w:numId w:val="32"/>
      </w:numPr>
      <w:spacing w:before="280" w:after="240"/>
      <w:outlineLvl w:val="1"/>
    </w:pPr>
    <w:rPr>
      <w:rFonts w:ascii="Times New Roman" w:eastAsiaTheme="majorEastAsia" w:hAnsi="Times New Roman" w:cstheme="majorBidi"/>
      <w:b/>
      <w:color w:val="000000" w:themeColor="text1"/>
      <w:sz w:val="24"/>
      <w:szCs w:val="26"/>
      <w:u w:val="single"/>
    </w:rPr>
  </w:style>
  <w:style w:type="paragraph" w:styleId="Ttulo3">
    <w:name w:val="heading 3"/>
    <w:basedOn w:val="Normal"/>
    <w:next w:val="Normal"/>
    <w:link w:val="Ttulo3Car"/>
    <w:uiPriority w:val="9"/>
    <w:unhideWhenUsed/>
    <w:qFormat/>
    <w:rsid w:val="00896D54"/>
    <w:pPr>
      <w:keepNext/>
      <w:keepLines/>
      <w:numPr>
        <w:ilvl w:val="2"/>
        <w:numId w:val="32"/>
      </w:numPr>
      <w:spacing w:before="280" w:after="240"/>
      <w:outlineLvl w:val="2"/>
    </w:pPr>
    <w:rPr>
      <w:rFonts w:ascii="Times New Roman" w:eastAsiaTheme="majorEastAsia" w:hAnsi="Times New Roman" w:cstheme="majorBidi"/>
      <w:b/>
      <w:color w:val="000000" w:themeColor="text1"/>
      <w:sz w:val="24"/>
      <w:szCs w:val="24"/>
    </w:rPr>
  </w:style>
  <w:style w:type="paragraph" w:styleId="Ttulo4">
    <w:name w:val="heading 4"/>
    <w:basedOn w:val="Normal"/>
    <w:next w:val="Normal"/>
    <w:link w:val="Ttulo4Car"/>
    <w:uiPriority w:val="9"/>
    <w:unhideWhenUsed/>
    <w:qFormat/>
    <w:rsid w:val="00896D54"/>
    <w:pPr>
      <w:keepNext/>
      <w:keepLines/>
      <w:numPr>
        <w:ilvl w:val="3"/>
        <w:numId w:val="32"/>
      </w:numPr>
      <w:spacing w:before="280" w:after="240"/>
      <w:outlineLvl w:val="3"/>
    </w:pPr>
    <w:rPr>
      <w:rFonts w:ascii="Times New Roman" w:eastAsiaTheme="majorEastAsia" w:hAnsi="Times New Roman" w:cstheme="majorBidi"/>
      <w:b/>
      <w:i/>
      <w:iCs/>
      <w:color w:val="000000" w:themeColor="text1"/>
      <w:sz w:val="24"/>
    </w:rPr>
  </w:style>
  <w:style w:type="paragraph" w:styleId="Ttulo5">
    <w:name w:val="heading 5"/>
    <w:basedOn w:val="Normal"/>
    <w:next w:val="Normal"/>
    <w:link w:val="Ttulo5Car"/>
    <w:uiPriority w:val="9"/>
    <w:unhideWhenUsed/>
    <w:qFormat/>
    <w:rsid w:val="00602EEC"/>
    <w:pPr>
      <w:keepNext/>
      <w:keepLines/>
      <w:numPr>
        <w:ilvl w:val="4"/>
        <w:numId w:val="32"/>
      </w:numPr>
      <w:spacing w:before="280" w:after="240"/>
      <w:outlineLvl w:val="4"/>
    </w:pPr>
    <w:rPr>
      <w:rFonts w:ascii="Times New Roman" w:eastAsiaTheme="majorEastAsia" w:hAnsi="Times New Roman" w:cstheme="majorBidi"/>
      <w:color w:val="000000" w:themeColor="text1"/>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554EC"/>
    <w:rPr>
      <w:rFonts w:ascii="Times New Roman" w:eastAsiaTheme="majorEastAsia" w:hAnsi="Times New Roman" w:cstheme="majorBidi"/>
      <w:b/>
      <w:color w:val="000000" w:themeColor="text1"/>
      <w:sz w:val="24"/>
      <w:szCs w:val="32"/>
    </w:rPr>
  </w:style>
  <w:style w:type="character" w:customStyle="1" w:styleId="Ttulo2Car">
    <w:name w:val="Título 2 Car"/>
    <w:basedOn w:val="Fuentedeprrafopredeter"/>
    <w:link w:val="Ttulo2"/>
    <w:uiPriority w:val="9"/>
    <w:rsid w:val="00896D54"/>
    <w:rPr>
      <w:rFonts w:ascii="Times New Roman" w:eastAsiaTheme="majorEastAsia" w:hAnsi="Times New Roman" w:cstheme="majorBidi"/>
      <w:b/>
      <w:color w:val="000000" w:themeColor="text1"/>
      <w:sz w:val="24"/>
      <w:szCs w:val="26"/>
      <w:u w:val="single"/>
    </w:rPr>
  </w:style>
  <w:style w:type="character" w:customStyle="1" w:styleId="Ttulo3Car">
    <w:name w:val="Título 3 Car"/>
    <w:basedOn w:val="Fuentedeprrafopredeter"/>
    <w:link w:val="Ttulo3"/>
    <w:uiPriority w:val="9"/>
    <w:rsid w:val="00896D54"/>
    <w:rPr>
      <w:rFonts w:ascii="Times New Roman" w:eastAsiaTheme="majorEastAsia" w:hAnsi="Times New Roman" w:cstheme="majorBidi"/>
      <w:b/>
      <w:color w:val="000000" w:themeColor="text1"/>
      <w:sz w:val="24"/>
      <w:szCs w:val="24"/>
    </w:rPr>
  </w:style>
  <w:style w:type="character" w:customStyle="1" w:styleId="Ttulo4Car">
    <w:name w:val="Título 4 Car"/>
    <w:basedOn w:val="Fuentedeprrafopredeter"/>
    <w:link w:val="Ttulo4"/>
    <w:uiPriority w:val="9"/>
    <w:rsid w:val="00896D54"/>
    <w:rPr>
      <w:rFonts w:ascii="Times New Roman" w:eastAsiaTheme="majorEastAsia" w:hAnsi="Times New Roman" w:cstheme="majorBidi"/>
      <w:b/>
      <w:i/>
      <w:iCs/>
      <w:color w:val="000000" w:themeColor="text1"/>
      <w:sz w:val="24"/>
    </w:rPr>
  </w:style>
  <w:style w:type="character" w:customStyle="1" w:styleId="Ttulo5Car">
    <w:name w:val="Título 5 Car"/>
    <w:basedOn w:val="Fuentedeprrafopredeter"/>
    <w:link w:val="Ttulo5"/>
    <w:uiPriority w:val="9"/>
    <w:rsid w:val="00602EEC"/>
    <w:rPr>
      <w:rFonts w:ascii="Times New Roman" w:eastAsiaTheme="majorEastAsia" w:hAnsi="Times New Roman" w:cstheme="majorBidi"/>
      <w:color w:val="000000" w:themeColor="text1"/>
      <w:sz w:val="24"/>
    </w:rPr>
  </w:style>
  <w:style w:type="paragraph" w:styleId="Prrafodelista">
    <w:name w:val="List Paragraph"/>
    <w:basedOn w:val="Normal"/>
    <w:uiPriority w:val="34"/>
    <w:qFormat/>
    <w:rsid w:val="002A5CF7"/>
    <w:pPr>
      <w:ind w:left="720"/>
      <w:contextualSpacing/>
    </w:pPr>
  </w:style>
  <w:style w:type="paragraph" w:styleId="Sinespaciado">
    <w:name w:val="No Spacing"/>
    <w:uiPriority w:val="1"/>
    <w:qFormat/>
    <w:rsid w:val="00F6752A"/>
    <w:pPr>
      <w:spacing w:after="0" w:line="240" w:lineRule="auto"/>
    </w:pPr>
  </w:style>
  <w:style w:type="table" w:styleId="Tablaconcuadrcula">
    <w:name w:val="Table Grid"/>
    <w:basedOn w:val="Tablanormal"/>
    <w:uiPriority w:val="59"/>
    <w:rsid w:val="000365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elmarcadordeposicin">
    <w:name w:val="Placeholder Text"/>
    <w:basedOn w:val="Fuentedeprrafopredeter"/>
    <w:uiPriority w:val="99"/>
    <w:semiHidden/>
    <w:rsid w:val="00344302"/>
    <w:rPr>
      <w:color w:val="808080"/>
    </w:rPr>
  </w:style>
  <w:style w:type="paragraph" w:customStyle="1" w:styleId="Default">
    <w:name w:val="Default"/>
    <w:rsid w:val="00FF1AE2"/>
    <w:pPr>
      <w:autoSpaceDE w:val="0"/>
      <w:autoSpaceDN w:val="0"/>
      <w:adjustRightInd w:val="0"/>
      <w:spacing w:after="0" w:line="240" w:lineRule="auto"/>
    </w:pPr>
    <w:rPr>
      <w:rFonts w:ascii="Arial" w:hAnsi="Arial" w:cs="Arial"/>
      <w:color w:val="000000"/>
      <w:sz w:val="24"/>
      <w:szCs w:val="24"/>
    </w:rPr>
  </w:style>
  <w:style w:type="paragraph" w:styleId="Descripcin">
    <w:name w:val="caption"/>
    <w:basedOn w:val="Normal"/>
    <w:next w:val="Normal"/>
    <w:uiPriority w:val="35"/>
    <w:unhideWhenUsed/>
    <w:qFormat/>
    <w:rsid w:val="00D11F1F"/>
    <w:pPr>
      <w:spacing w:after="200" w:line="240" w:lineRule="auto"/>
    </w:pPr>
    <w:rPr>
      <w:i/>
      <w:iCs/>
      <w:color w:val="44546A" w:themeColor="text2"/>
      <w:sz w:val="18"/>
      <w:szCs w:val="18"/>
    </w:rPr>
  </w:style>
  <w:style w:type="character" w:styleId="Hipervnculo">
    <w:name w:val="Hyperlink"/>
    <w:basedOn w:val="Fuentedeprrafopredeter"/>
    <w:uiPriority w:val="99"/>
    <w:unhideWhenUsed/>
    <w:rsid w:val="00EF4070"/>
    <w:rPr>
      <w:color w:val="0563C1" w:themeColor="hyperlink"/>
      <w:u w:val="single"/>
    </w:rPr>
  </w:style>
  <w:style w:type="paragraph" w:styleId="Tabladeilustraciones">
    <w:name w:val="table of figures"/>
    <w:basedOn w:val="Normal"/>
    <w:next w:val="Normal"/>
    <w:uiPriority w:val="99"/>
    <w:unhideWhenUsed/>
    <w:rsid w:val="00EF4070"/>
    <w:pPr>
      <w:spacing w:after="0"/>
    </w:pPr>
  </w:style>
  <w:style w:type="paragraph" w:styleId="Ttulo">
    <w:name w:val="Title"/>
    <w:basedOn w:val="Normal"/>
    <w:next w:val="Normal"/>
    <w:link w:val="TtuloCar"/>
    <w:uiPriority w:val="10"/>
    <w:qFormat/>
    <w:rsid w:val="00602EEC"/>
    <w:pPr>
      <w:spacing w:line="360" w:lineRule="auto"/>
      <w:jc w:val="center"/>
    </w:pPr>
    <w:rPr>
      <w:rFonts w:ascii="Times New Roman" w:hAnsi="Times New Roman" w:cs="Times New Roman"/>
      <w:b/>
      <w:sz w:val="24"/>
      <w:szCs w:val="24"/>
    </w:rPr>
  </w:style>
  <w:style w:type="character" w:customStyle="1" w:styleId="TtuloCar">
    <w:name w:val="Título Car"/>
    <w:basedOn w:val="Fuentedeprrafopredeter"/>
    <w:link w:val="Ttulo"/>
    <w:uiPriority w:val="10"/>
    <w:rsid w:val="00602EEC"/>
    <w:rPr>
      <w:rFonts w:ascii="Times New Roman" w:hAnsi="Times New Roman" w:cs="Times New Roman"/>
      <w:b/>
      <w:sz w:val="24"/>
      <w:szCs w:val="24"/>
    </w:rPr>
  </w:style>
  <w:style w:type="paragraph" w:styleId="TDC1">
    <w:name w:val="toc 1"/>
    <w:basedOn w:val="Normal"/>
    <w:next w:val="Normal"/>
    <w:autoRedefine/>
    <w:uiPriority w:val="39"/>
    <w:unhideWhenUsed/>
    <w:rsid w:val="00E175B9"/>
    <w:pPr>
      <w:tabs>
        <w:tab w:val="right" w:leader="dot" w:pos="8495"/>
      </w:tabs>
      <w:spacing w:after="100" w:line="360" w:lineRule="auto"/>
    </w:pPr>
  </w:style>
  <w:style w:type="paragraph" w:styleId="TDC2">
    <w:name w:val="toc 2"/>
    <w:basedOn w:val="Normal"/>
    <w:next w:val="Normal"/>
    <w:autoRedefine/>
    <w:uiPriority w:val="39"/>
    <w:unhideWhenUsed/>
    <w:rsid w:val="00BE02F2"/>
    <w:pPr>
      <w:spacing w:after="100"/>
      <w:ind w:left="220"/>
    </w:pPr>
  </w:style>
  <w:style w:type="paragraph" w:styleId="TDC3">
    <w:name w:val="toc 3"/>
    <w:basedOn w:val="Normal"/>
    <w:next w:val="Normal"/>
    <w:autoRedefine/>
    <w:uiPriority w:val="39"/>
    <w:unhideWhenUsed/>
    <w:rsid w:val="00BE02F2"/>
    <w:pPr>
      <w:spacing w:after="100"/>
      <w:ind w:left="440"/>
    </w:pPr>
  </w:style>
  <w:style w:type="paragraph" w:styleId="TDC4">
    <w:name w:val="toc 4"/>
    <w:basedOn w:val="Normal"/>
    <w:next w:val="Normal"/>
    <w:autoRedefine/>
    <w:uiPriority w:val="39"/>
    <w:unhideWhenUsed/>
    <w:rsid w:val="00BE02F2"/>
    <w:pPr>
      <w:spacing w:after="100"/>
      <w:ind w:left="660"/>
    </w:pPr>
  </w:style>
  <w:style w:type="paragraph" w:styleId="TDC5">
    <w:name w:val="toc 5"/>
    <w:basedOn w:val="Normal"/>
    <w:next w:val="Normal"/>
    <w:autoRedefine/>
    <w:uiPriority w:val="39"/>
    <w:unhideWhenUsed/>
    <w:rsid w:val="00BE02F2"/>
    <w:pPr>
      <w:spacing w:after="100"/>
      <w:ind w:left="880"/>
    </w:pPr>
  </w:style>
  <w:style w:type="paragraph" w:styleId="Encabezado">
    <w:name w:val="header"/>
    <w:basedOn w:val="Normal"/>
    <w:link w:val="EncabezadoCar"/>
    <w:uiPriority w:val="99"/>
    <w:unhideWhenUsed/>
    <w:rsid w:val="003554EC"/>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554EC"/>
  </w:style>
  <w:style w:type="paragraph" w:styleId="Piedepgina">
    <w:name w:val="footer"/>
    <w:basedOn w:val="Normal"/>
    <w:link w:val="PiedepginaCar"/>
    <w:uiPriority w:val="99"/>
    <w:unhideWhenUsed/>
    <w:rsid w:val="003554EC"/>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554EC"/>
  </w:style>
  <w:style w:type="paragraph" w:styleId="TtuloTDC">
    <w:name w:val="TOC Heading"/>
    <w:basedOn w:val="Ttulo1"/>
    <w:next w:val="Normal"/>
    <w:uiPriority w:val="39"/>
    <w:unhideWhenUsed/>
    <w:qFormat/>
    <w:rsid w:val="00791843"/>
    <w:pPr>
      <w:numPr>
        <w:numId w:val="0"/>
      </w:numPr>
      <w:spacing w:before="240" w:after="0"/>
      <w:outlineLvl w:val="9"/>
    </w:pPr>
    <w:rPr>
      <w:rFonts w:asciiTheme="majorHAnsi" w:hAnsiTheme="majorHAnsi"/>
      <w:b w:val="0"/>
      <w:color w:val="2E74B5" w:themeColor="accent1" w:themeShade="BF"/>
      <w:sz w:val="32"/>
      <w:lang w:eastAsia="es-PE"/>
    </w:rPr>
  </w:style>
  <w:style w:type="paragraph" w:styleId="NormalWeb">
    <w:name w:val="Normal (Web)"/>
    <w:basedOn w:val="Normal"/>
    <w:uiPriority w:val="99"/>
    <w:semiHidden/>
    <w:unhideWhenUsed/>
    <w:rsid w:val="00603B0E"/>
    <w:pPr>
      <w:spacing w:before="100" w:beforeAutospacing="1" w:after="100" w:afterAutospacing="1" w:line="240" w:lineRule="auto"/>
    </w:pPr>
    <w:rPr>
      <w:rFonts w:ascii="Times New Roman" w:eastAsiaTheme="minorEastAsia" w:hAnsi="Times New Roman" w:cs="Times New Roman"/>
      <w:sz w:val="24"/>
      <w:szCs w:val="24"/>
      <w:lang w:eastAsia="es-PE"/>
    </w:rPr>
  </w:style>
  <w:style w:type="paragraph" w:styleId="Textodeglobo">
    <w:name w:val="Balloon Text"/>
    <w:basedOn w:val="Normal"/>
    <w:link w:val="TextodegloboCar"/>
    <w:uiPriority w:val="99"/>
    <w:semiHidden/>
    <w:unhideWhenUsed/>
    <w:rsid w:val="00374C9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74C99"/>
    <w:rPr>
      <w:rFonts w:ascii="Segoe UI" w:hAnsi="Segoe UI" w:cs="Segoe UI"/>
      <w:sz w:val="18"/>
      <w:szCs w:val="18"/>
    </w:rPr>
  </w:style>
  <w:style w:type="character" w:customStyle="1" w:styleId="tlid-translation">
    <w:name w:val="tlid-translation"/>
    <w:basedOn w:val="Fuentedeprrafopredeter"/>
    <w:rsid w:val="00636120"/>
  </w:style>
  <w:style w:type="paragraph" w:customStyle="1" w:styleId="0AaBb">
    <w:name w:val="0. AaBb"/>
    <w:basedOn w:val="Ttulo1"/>
    <w:next w:val="Ttulo1"/>
    <w:link w:val="0AaBbCar"/>
    <w:qFormat/>
    <w:rsid w:val="00E175B9"/>
    <w:pPr>
      <w:numPr>
        <w:numId w:val="0"/>
      </w:numPr>
      <w:spacing w:line="360" w:lineRule="auto"/>
      <w:jc w:val="center"/>
    </w:pPr>
    <w:rPr>
      <w:rFonts w:cs="Times New Roman"/>
      <w:szCs w:val="24"/>
    </w:rPr>
  </w:style>
  <w:style w:type="character" w:styleId="Mencinsinresolver">
    <w:name w:val="Unresolved Mention"/>
    <w:basedOn w:val="Fuentedeprrafopredeter"/>
    <w:uiPriority w:val="99"/>
    <w:semiHidden/>
    <w:unhideWhenUsed/>
    <w:rsid w:val="00A6742B"/>
    <w:rPr>
      <w:color w:val="605E5C"/>
      <w:shd w:val="clear" w:color="auto" w:fill="E1DFDD"/>
    </w:rPr>
  </w:style>
  <w:style w:type="character" w:customStyle="1" w:styleId="0AaBbCar">
    <w:name w:val="0. AaBb Car"/>
    <w:basedOn w:val="Ttulo1Car"/>
    <w:link w:val="0AaBb"/>
    <w:rsid w:val="00E175B9"/>
    <w:rPr>
      <w:rFonts w:ascii="Times New Roman" w:eastAsiaTheme="majorEastAsia" w:hAnsi="Times New Roman" w:cs="Times New Roman"/>
      <w:b/>
      <w:color w:val="000000" w:themeColor="tex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616489">
      <w:bodyDiv w:val="1"/>
      <w:marLeft w:val="0"/>
      <w:marRight w:val="0"/>
      <w:marTop w:val="0"/>
      <w:marBottom w:val="0"/>
      <w:divBdr>
        <w:top w:val="none" w:sz="0" w:space="0" w:color="auto"/>
        <w:left w:val="none" w:sz="0" w:space="0" w:color="auto"/>
        <w:bottom w:val="none" w:sz="0" w:space="0" w:color="auto"/>
        <w:right w:val="none" w:sz="0" w:space="0" w:color="auto"/>
      </w:divBdr>
    </w:div>
    <w:div w:id="47723827">
      <w:bodyDiv w:val="1"/>
      <w:marLeft w:val="0"/>
      <w:marRight w:val="0"/>
      <w:marTop w:val="0"/>
      <w:marBottom w:val="0"/>
      <w:divBdr>
        <w:top w:val="none" w:sz="0" w:space="0" w:color="auto"/>
        <w:left w:val="none" w:sz="0" w:space="0" w:color="auto"/>
        <w:bottom w:val="none" w:sz="0" w:space="0" w:color="auto"/>
        <w:right w:val="none" w:sz="0" w:space="0" w:color="auto"/>
      </w:divBdr>
    </w:div>
    <w:div w:id="118883488">
      <w:bodyDiv w:val="1"/>
      <w:marLeft w:val="0"/>
      <w:marRight w:val="0"/>
      <w:marTop w:val="0"/>
      <w:marBottom w:val="0"/>
      <w:divBdr>
        <w:top w:val="none" w:sz="0" w:space="0" w:color="auto"/>
        <w:left w:val="none" w:sz="0" w:space="0" w:color="auto"/>
        <w:bottom w:val="none" w:sz="0" w:space="0" w:color="auto"/>
        <w:right w:val="none" w:sz="0" w:space="0" w:color="auto"/>
      </w:divBdr>
    </w:div>
    <w:div w:id="142549705">
      <w:bodyDiv w:val="1"/>
      <w:marLeft w:val="0"/>
      <w:marRight w:val="0"/>
      <w:marTop w:val="0"/>
      <w:marBottom w:val="0"/>
      <w:divBdr>
        <w:top w:val="none" w:sz="0" w:space="0" w:color="auto"/>
        <w:left w:val="none" w:sz="0" w:space="0" w:color="auto"/>
        <w:bottom w:val="none" w:sz="0" w:space="0" w:color="auto"/>
        <w:right w:val="none" w:sz="0" w:space="0" w:color="auto"/>
      </w:divBdr>
    </w:div>
    <w:div w:id="218323406">
      <w:bodyDiv w:val="1"/>
      <w:marLeft w:val="0"/>
      <w:marRight w:val="0"/>
      <w:marTop w:val="0"/>
      <w:marBottom w:val="0"/>
      <w:divBdr>
        <w:top w:val="none" w:sz="0" w:space="0" w:color="auto"/>
        <w:left w:val="none" w:sz="0" w:space="0" w:color="auto"/>
        <w:bottom w:val="none" w:sz="0" w:space="0" w:color="auto"/>
        <w:right w:val="none" w:sz="0" w:space="0" w:color="auto"/>
      </w:divBdr>
    </w:div>
    <w:div w:id="266087022">
      <w:bodyDiv w:val="1"/>
      <w:marLeft w:val="0"/>
      <w:marRight w:val="0"/>
      <w:marTop w:val="0"/>
      <w:marBottom w:val="0"/>
      <w:divBdr>
        <w:top w:val="none" w:sz="0" w:space="0" w:color="auto"/>
        <w:left w:val="none" w:sz="0" w:space="0" w:color="auto"/>
        <w:bottom w:val="none" w:sz="0" w:space="0" w:color="auto"/>
        <w:right w:val="none" w:sz="0" w:space="0" w:color="auto"/>
      </w:divBdr>
    </w:div>
    <w:div w:id="295527548">
      <w:bodyDiv w:val="1"/>
      <w:marLeft w:val="0"/>
      <w:marRight w:val="0"/>
      <w:marTop w:val="0"/>
      <w:marBottom w:val="0"/>
      <w:divBdr>
        <w:top w:val="none" w:sz="0" w:space="0" w:color="auto"/>
        <w:left w:val="none" w:sz="0" w:space="0" w:color="auto"/>
        <w:bottom w:val="none" w:sz="0" w:space="0" w:color="auto"/>
        <w:right w:val="none" w:sz="0" w:space="0" w:color="auto"/>
      </w:divBdr>
    </w:div>
    <w:div w:id="330186710">
      <w:bodyDiv w:val="1"/>
      <w:marLeft w:val="0"/>
      <w:marRight w:val="0"/>
      <w:marTop w:val="0"/>
      <w:marBottom w:val="0"/>
      <w:divBdr>
        <w:top w:val="none" w:sz="0" w:space="0" w:color="auto"/>
        <w:left w:val="none" w:sz="0" w:space="0" w:color="auto"/>
        <w:bottom w:val="none" w:sz="0" w:space="0" w:color="auto"/>
        <w:right w:val="none" w:sz="0" w:space="0" w:color="auto"/>
      </w:divBdr>
    </w:div>
    <w:div w:id="338847129">
      <w:bodyDiv w:val="1"/>
      <w:marLeft w:val="0"/>
      <w:marRight w:val="0"/>
      <w:marTop w:val="0"/>
      <w:marBottom w:val="0"/>
      <w:divBdr>
        <w:top w:val="none" w:sz="0" w:space="0" w:color="auto"/>
        <w:left w:val="none" w:sz="0" w:space="0" w:color="auto"/>
        <w:bottom w:val="none" w:sz="0" w:space="0" w:color="auto"/>
        <w:right w:val="none" w:sz="0" w:space="0" w:color="auto"/>
      </w:divBdr>
    </w:div>
    <w:div w:id="354887307">
      <w:bodyDiv w:val="1"/>
      <w:marLeft w:val="0"/>
      <w:marRight w:val="0"/>
      <w:marTop w:val="0"/>
      <w:marBottom w:val="0"/>
      <w:divBdr>
        <w:top w:val="none" w:sz="0" w:space="0" w:color="auto"/>
        <w:left w:val="none" w:sz="0" w:space="0" w:color="auto"/>
        <w:bottom w:val="none" w:sz="0" w:space="0" w:color="auto"/>
        <w:right w:val="none" w:sz="0" w:space="0" w:color="auto"/>
      </w:divBdr>
    </w:div>
    <w:div w:id="395670892">
      <w:bodyDiv w:val="1"/>
      <w:marLeft w:val="0"/>
      <w:marRight w:val="0"/>
      <w:marTop w:val="0"/>
      <w:marBottom w:val="0"/>
      <w:divBdr>
        <w:top w:val="none" w:sz="0" w:space="0" w:color="auto"/>
        <w:left w:val="none" w:sz="0" w:space="0" w:color="auto"/>
        <w:bottom w:val="none" w:sz="0" w:space="0" w:color="auto"/>
        <w:right w:val="none" w:sz="0" w:space="0" w:color="auto"/>
      </w:divBdr>
    </w:div>
    <w:div w:id="401831359">
      <w:bodyDiv w:val="1"/>
      <w:marLeft w:val="0"/>
      <w:marRight w:val="0"/>
      <w:marTop w:val="0"/>
      <w:marBottom w:val="0"/>
      <w:divBdr>
        <w:top w:val="none" w:sz="0" w:space="0" w:color="auto"/>
        <w:left w:val="none" w:sz="0" w:space="0" w:color="auto"/>
        <w:bottom w:val="none" w:sz="0" w:space="0" w:color="auto"/>
        <w:right w:val="none" w:sz="0" w:space="0" w:color="auto"/>
      </w:divBdr>
    </w:div>
    <w:div w:id="421880783">
      <w:bodyDiv w:val="1"/>
      <w:marLeft w:val="0"/>
      <w:marRight w:val="0"/>
      <w:marTop w:val="0"/>
      <w:marBottom w:val="0"/>
      <w:divBdr>
        <w:top w:val="none" w:sz="0" w:space="0" w:color="auto"/>
        <w:left w:val="none" w:sz="0" w:space="0" w:color="auto"/>
        <w:bottom w:val="none" w:sz="0" w:space="0" w:color="auto"/>
        <w:right w:val="none" w:sz="0" w:space="0" w:color="auto"/>
      </w:divBdr>
    </w:div>
    <w:div w:id="441346364">
      <w:bodyDiv w:val="1"/>
      <w:marLeft w:val="0"/>
      <w:marRight w:val="0"/>
      <w:marTop w:val="0"/>
      <w:marBottom w:val="0"/>
      <w:divBdr>
        <w:top w:val="none" w:sz="0" w:space="0" w:color="auto"/>
        <w:left w:val="none" w:sz="0" w:space="0" w:color="auto"/>
        <w:bottom w:val="none" w:sz="0" w:space="0" w:color="auto"/>
        <w:right w:val="none" w:sz="0" w:space="0" w:color="auto"/>
      </w:divBdr>
    </w:div>
    <w:div w:id="485829069">
      <w:bodyDiv w:val="1"/>
      <w:marLeft w:val="0"/>
      <w:marRight w:val="0"/>
      <w:marTop w:val="0"/>
      <w:marBottom w:val="0"/>
      <w:divBdr>
        <w:top w:val="none" w:sz="0" w:space="0" w:color="auto"/>
        <w:left w:val="none" w:sz="0" w:space="0" w:color="auto"/>
        <w:bottom w:val="none" w:sz="0" w:space="0" w:color="auto"/>
        <w:right w:val="none" w:sz="0" w:space="0" w:color="auto"/>
      </w:divBdr>
    </w:div>
    <w:div w:id="597060877">
      <w:bodyDiv w:val="1"/>
      <w:marLeft w:val="0"/>
      <w:marRight w:val="0"/>
      <w:marTop w:val="0"/>
      <w:marBottom w:val="0"/>
      <w:divBdr>
        <w:top w:val="none" w:sz="0" w:space="0" w:color="auto"/>
        <w:left w:val="none" w:sz="0" w:space="0" w:color="auto"/>
        <w:bottom w:val="none" w:sz="0" w:space="0" w:color="auto"/>
        <w:right w:val="none" w:sz="0" w:space="0" w:color="auto"/>
      </w:divBdr>
    </w:div>
    <w:div w:id="656686752">
      <w:bodyDiv w:val="1"/>
      <w:marLeft w:val="0"/>
      <w:marRight w:val="0"/>
      <w:marTop w:val="0"/>
      <w:marBottom w:val="0"/>
      <w:divBdr>
        <w:top w:val="none" w:sz="0" w:space="0" w:color="auto"/>
        <w:left w:val="none" w:sz="0" w:space="0" w:color="auto"/>
        <w:bottom w:val="none" w:sz="0" w:space="0" w:color="auto"/>
        <w:right w:val="none" w:sz="0" w:space="0" w:color="auto"/>
      </w:divBdr>
    </w:div>
    <w:div w:id="695928725">
      <w:bodyDiv w:val="1"/>
      <w:marLeft w:val="0"/>
      <w:marRight w:val="0"/>
      <w:marTop w:val="0"/>
      <w:marBottom w:val="0"/>
      <w:divBdr>
        <w:top w:val="none" w:sz="0" w:space="0" w:color="auto"/>
        <w:left w:val="none" w:sz="0" w:space="0" w:color="auto"/>
        <w:bottom w:val="none" w:sz="0" w:space="0" w:color="auto"/>
        <w:right w:val="none" w:sz="0" w:space="0" w:color="auto"/>
      </w:divBdr>
    </w:div>
    <w:div w:id="781075178">
      <w:bodyDiv w:val="1"/>
      <w:marLeft w:val="0"/>
      <w:marRight w:val="0"/>
      <w:marTop w:val="0"/>
      <w:marBottom w:val="0"/>
      <w:divBdr>
        <w:top w:val="none" w:sz="0" w:space="0" w:color="auto"/>
        <w:left w:val="none" w:sz="0" w:space="0" w:color="auto"/>
        <w:bottom w:val="none" w:sz="0" w:space="0" w:color="auto"/>
        <w:right w:val="none" w:sz="0" w:space="0" w:color="auto"/>
      </w:divBdr>
    </w:div>
    <w:div w:id="856888678">
      <w:bodyDiv w:val="1"/>
      <w:marLeft w:val="0"/>
      <w:marRight w:val="0"/>
      <w:marTop w:val="0"/>
      <w:marBottom w:val="0"/>
      <w:divBdr>
        <w:top w:val="none" w:sz="0" w:space="0" w:color="auto"/>
        <w:left w:val="none" w:sz="0" w:space="0" w:color="auto"/>
        <w:bottom w:val="none" w:sz="0" w:space="0" w:color="auto"/>
        <w:right w:val="none" w:sz="0" w:space="0" w:color="auto"/>
      </w:divBdr>
    </w:div>
    <w:div w:id="885406738">
      <w:bodyDiv w:val="1"/>
      <w:marLeft w:val="0"/>
      <w:marRight w:val="0"/>
      <w:marTop w:val="0"/>
      <w:marBottom w:val="0"/>
      <w:divBdr>
        <w:top w:val="none" w:sz="0" w:space="0" w:color="auto"/>
        <w:left w:val="none" w:sz="0" w:space="0" w:color="auto"/>
        <w:bottom w:val="none" w:sz="0" w:space="0" w:color="auto"/>
        <w:right w:val="none" w:sz="0" w:space="0" w:color="auto"/>
      </w:divBdr>
      <w:divsChild>
        <w:div w:id="1739092094">
          <w:marLeft w:val="0"/>
          <w:marRight w:val="0"/>
          <w:marTop w:val="0"/>
          <w:marBottom w:val="0"/>
          <w:divBdr>
            <w:top w:val="none" w:sz="0" w:space="0" w:color="auto"/>
            <w:left w:val="none" w:sz="0" w:space="0" w:color="auto"/>
            <w:bottom w:val="none" w:sz="0" w:space="0" w:color="auto"/>
            <w:right w:val="none" w:sz="0" w:space="0" w:color="auto"/>
          </w:divBdr>
          <w:divsChild>
            <w:div w:id="1049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370254">
      <w:bodyDiv w:val="1"/>
      <w:marLeft w:val="0"/>
      <w:marRight w:val="0"/>
      <w:marTop w:val="0"/>
      <w:marBottom w:val="0"/>
      <w:divBdr>
        <w:top w:val="none" w:sz="0" w:space="0" w:color="auto"/>
        <w:left w:val="none" w:sz="0" w:space="0" w:color="auto"/>
        <w:bottom w:val="none" w:sz="0" w:space="0" w:color="auto"/>
        <w:right w:val="none" w:sz="0" w:space="0" w:color="auto"/>
      </w:divBdr>
    </w:div>
    <w:div w:id="938686064">
      <w:bodyDiv w:val="1"/>
      <w:marLeft w:val="0"/>
      <w:marRight w:val="0"/>
      <w:marTop w:val="0"/>
      <w:marBottom w:val="0"/>
      <w:divBdr>
        <w:top w:val="none" w:sz="0" w:space="0" w:color="auto"/>
        <w:left w:val="none" w:sz="0" w:space="0" w:color="auto"/>
        <w:bottom w:val="none" w:sz="0" w:space="0" w:color="auto"/>
        <w:right w:val="none" w:sz="0" w:space="0" w:color="auto"/>
      </w:divBdr>
    </w:div>
    <w:div w:id="1042251583">
      <w:bodyDiv w:val="1"/>
      <w:marLeft w:val="0"/>
      <w:marRight w:val="0"/>
      <w:marTop w:val="0"/>
      <w:marBottom w:val="0"/>
      <w:divBdr>
        <w:top w:val="none" w:sz="0" w:space="0" w:color="auto"/>
        <w:left w:val="none" w:sz="0" w:space="0" w:color="auto"/>
        <w:bottom w:val="none" w:sz="0" w:space="0" w:color="auto"/>
        <w:right w:val="none" w:sz="0" w:space="0" w:color="auto"/>
      </w:divBdr>
    </w:div>
    <w:div w:id="1049375779">
      <w:bodyDiv w:val="1"/>
      <w:marLeft w:val="0"/>
      <w:marRight w:val="0"/>
      <w:marTop w:val="0"/>
      <w:marBottom w:val="0"/>
      <w:divBdr>
        <w:top w:val="none" w:sz="0" w:space="0" w:color="auto"/>
        <w:left w:val="none" w:sz="0" w:space="0" w:color="auto"/>
        <w:bottom w:val="none" w:sz="0" w:space="0" w:color="auto"/>
        <w:right w:val="none" w:sz="0" w:space="0" w:color="auto"/>
      </w:divBdr>
    </w:div>
    <w:div w:id="1168862755">
      <w:bodyDiv w:val="1"/>
      <w:marLeft w:val="0"/>
      <w:marRight w:val="0"/>
      <w:marTop w:val="0"/>
      <w:marBottom w:val="0"/>
      <w:divBdr>
        <w:top w:val="none" w:sz="0" w:space="0" w:color="auto"/>
        <w:left w:val="none" w:sz="0" w:space="0" w:color="auto"/>
        <w:bottom w:val="none" w:sz="0" w:space="0" w:color="auto"/>
        <w:right w:val="none" w:sz="0" w:space="0" w:color="auto"/>
      </w:divBdr>
    </w:div>
    <w:div w:id="1260866832">
      <w:bodyDiv w:val="1"/>
      <w:marLeft w:val="0"/>
      <w:marRight w:val="0"/>
      <w:marTop w:val="0"/>
      <w:marBottom w:val="0"/>
      <w:divBdr>
        <w:top w:val="none" w:sz="0" w:space="0" w:color="auto"/>
        <w:left w:val="none" w:sz="0" w:space="0" w:color="auto"/>
        <w:bottom w:val="none" w:sz="0" w:space="0" w:color="auto"/>
        <w:right w:val="none" w:sz="0" w:space="0" w:color="auto"/>
      </w:divBdr>
    </w:div>
    <w:div w:id="1398433367">
      <w:bodyDiv w:val="1"/>
      <w:marLeft w:val="0"/>
      <w:marRight w:val="0"/>
      <w:marTop w:val="0"/>
      <w:marBottom w:val="0"/>
      <w:divBdr>
        <w:top w:val="none" w:sz="0" w:space="0" w:color="auto"/>
        <w:left w:val="none" w:sz="0" w:space="0" w:color="auto"/>
        <w:bottom w:val="none" w:sz="0" w:space="0" w:color="auto"/>
        <w:right w:val="none" w:sz="0" w:space="0" w:color="auto"/>
      </w:divBdr>
      <w:divsChild>
        <w:div w:id="745036378">
          <w:marLeft w:val="0"/>
          <w:marRight w:val="0"/>
          <w:marTop w:val="0"/>
          <w:marBottom w:val="0"/>
          <w:divBdr>
            <w:top w:val="none" w:sz="0" w:space="0" w:color="auto"/>
            <w:left w:val="none" w:sz="0" w:space="0" w:color="auto"/>
            <w:bottom w:val="none" w:sz="0" w:space="0" w:color="auto"/>
            <w:right w:val="none" w:sz="0" w:space="0" w:color="auto"/>
          </w:divBdr>
          <w:divsChild>
            <w:div w:id="147667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508739">
      <w:bodyDiv w:val="1"/>
      <w:marLeft w:val="0"/>
      <w:marRight w:val="0"/>
      <w:marTop w:val="0"/>
      <w:marBottom w:val="0"/>
      <w:divBdr>
        <w:top w:val="none" w:sz="0" w:space="0" w:color="auto"/>
        <w:left w:val="none" w:sz="0" w:space="0" w:color="auto"/>
        <w:bottom w:val="none" w:sz="0" w:space="0" w:color="auto"/>
        <w:right w:val="none" w:sz="0" w:space="0" w:color="auto"/>
      </w:divBdr>
    </w:div>
    <w:div w:id="1502163934">
      <w:bodyDiv w:val="1"/>
      <w:marLeft w:val="0"/>
      <w:marRight w:val="0"/>
      <w:marTop w:val="0"/>
      <w:marBottom w:val="0"/>
      <w:divBdr>
        <w:top w:val="none" w:sz="0" w:space="0" w:color="auto"/>
        <w:left w:val="none" w:sz="0" w:space="0" w:color="auto"/>
        <w:bottom w:val="none" w:sz="0" w:space="0" w:color="auto"/>
        <w:right w:val="none" w:sz="0" w:space="0" w:color="auto"/>
      </w:divBdr>
    </w:div>
    <w:div w:id="1574663717">
      <w:bodyDiv w:val="1"/>
      <w:marLeft w:val="0"/>
      <w:marRight w:val="0"/>
      <w:marTop w:val="0"/>
      <w:marBottom w:val="0"/>
      <w:divBdr>
        <w:top w:val="none" w:sz="0" w:space="0" w:color="auto"/>
        <w:left w:val="none" w:sz="0" w:space="0" w:color="auto"/>
        <w:bottom w:val="none" w:sz="0" w:space="0" w:color="auto"/>
        <w:right w:val="none" w:sz="0" w:space="0" w:color="auto"/>
      </w:divBdr>
    </w:div>
    <w:div w:id="1603688642">
      <w:bodyDiv w:val="1"/>
      <w:marLeft w:val="0"/>
      <w:marRight w:val="0"/>
      <w:marTop w:val="0"/>
      <w:marBottom w:val="0"/>
      <w:divBdr>
        <w:top w:val="none" w:sz="0" w:space="0" w:color="auto"/>
        <w:left w:val="none" w:sz="0" w:space="0" w:color="auto"/>
        <w:bottom w:val="none" w:sz="0" w:space="0" w:color="auto"/>
        <w:right w:val="none" w:sz="0" w:space="0" w:color="auto"/>
      </w:divBdr>
    </w:div>
    <w:div w:id="1624386051">
      <w:bodyDiv w:val="1"/>
      <w:marLeft w:val="0"/>
      <w:marRight w:val="0"/>
      <w:marTop w:val="0"/>
      <w:marBottom w:val="0"/>
      <w:divBdr>
        <w:top w:val="none" w:sz="0" w:space="0" w:color="auto"/>
        <w:left w:val="none" w:sz="0" w:space="0" w:color="auto"/>
        <w:bottom w:val="none" w:sz="0" w:space="0" w:color="auto"/>
        <w:right w:val="none" w:sz="0" w:space="0" w:color="auto"/>
      </w:divBdr>
    </w:div>
    <w:div w:id="1649675211">
      <w:bodyDiv w:val="1"/>
      <w:marLeft w:val="0"/>
      <w:marRight w:val="0"/>
      <w:marTop w:val="0"/>
      <w:marBottom w:val="0"/>
      <w:divBdr>
        <w:top w:val="none" w:sz="0" w:space="0" w:color="auto"/>
        <w:left w:val="none" w:sz="0" w:space="0" w:color="auto"/>
        <w:bottom w:val="none" w:sz="0" w:space="0" w:color="auto"/>
        <w:right w:val="none" w:sz="0" w:space="0" w:color="auto"/>
      </w:divBdr>
    </w:div>
    <w:div w:id="1677610603">
      <w:bodyDiv w:val="1"/>
      <w:marLeft w:val="0"/>
      <w:marRight w:val="0"/>
      <w:marTop w:val="0"/>
      <w:marBottom w:val="0"/>
      <w:divBdr>
        <w:top w:val="none" w:sz="0" w:space="0" w:color="auto"/>
        <w:left w:val="none" w:sz="0" w:space="0" w:color="auto"/>
        <w:bottom w:val="none" w:sz="0" w:space="0" w:color="auto"/>
        <w:right w:val="none" w:sz="0" w:space="0" w:color="auto"/>
      </w:divBdr>
    </w:div>
    <w:div w:id="1747458013">
      <w:bodyDiv w:val="1"/>
      <w:marLeft w:val="0"/>
      <w:marRight w:val="0"/>
      <w:marTop w:val="0"/>
      <w:marBottom w:val="0"/>
      <w:divBdr>
        <w:top w:val="none" w:sz="0" w:space="0" w:color="auto"/>
        <w:left w:val="none" w:sz="0" w:space="0" w:color="auto"/>
        <w:bottom w:val="none" w:sz="0" w:space="0" w:color="auto"/>
        <w:right w:val="none" w:sz="0" w:space="0" w:color="auto"/>
      </w:divBdr>
    </w:div>
    <w:div w:id="1832216664">
      <w:bodyDiv w:val="1"/>
      <w:marLeft w:val="0"/>
      <w:marRight w:val="0"/>
      <w:marTop w:val="0"/>
      <w:marBottom w:val="0"/>
      <w:divBdr>
        <w:top w:val="none" w:sz="0" w:space="0" w:color="auto"/>
        <w:left w:val="none" w:sz="0" w:space="0" w:color="auto"/>
        <w:bottom w:val="none" w:sz="0" w:space="0" w:color="auto"/>
        <w:right w:val="none" w:sz="0" w:space="0" w:color="auto"/>
      </w:divBdr>
    </w:div>
    <w:div w:id="1855994612">
      <w:bodyDiv w:val="1"/>
      <w:marLeft w:val="0"/>
      <w:marRight w:val="0"/>
      <w:marTop w:val="0"/>
      <w:marBottom w:val="0"/>
      <w:divBdr>
        <w:top w:val="none" w:sz="0" w:space="0" w:color="auto"/>
        <w:left w:val="none" w:sz="0" w:space="0" w:color="auto"/>
        <w:bottom w:val="none" w:sz="0" w:space="0" w:color="auto"/>
        <w:right w:val="none" w:sz="0" w:space="0" w:color="auto"/>
      </w:divBdr>
    </w:div>
    <w:div w:id="1857886170">
      <w:bodyDiv w:val="1"/>
      <w:marLeft w:val="0"/>
      <w:marRight w:val="0"/>
      <w:marTop w:val="0"/>
      <w:marBottom w:val="0"/>
      <w:divBdr>
        <w:top w:val="none" w:sz="0" w:space="0" w:color="auto"/>
        <w:left w:val="none" w:sz="0" w:space="0" w:color="auto"/>
        <w:bottom w:val="none" w:sz="0" w:space="0" w:color="auto"/>
        <w:right w:val="none" w:sz="0" w:space="0" w:color="auto"/>
      </w:divBdr>
    </w:div>
    <w:div w:id="1879077099">
      <w:bodyDiv w:val="1"/>
      <w:marLeft w:val="0"/>
      <w:marRight w:val="0"/>
      <w:marTop w:val="0"/>
      <w:marBottom w:val="0"/>
      <w:divBdr>
        <w:top w:val="none" w:sz="0" w:space="0" w:color="auto"/>
        <w:left w:val="none" w:sz="0" w:space="0" w:color="auto"/>
        <w:bottom w:val="none" w:sz="0" w:space="0" w:color="auto"/>
        <w:right w:val="none" w:sz="0" w:space="0" w:color="auto"/>
      </w:divBdr>
    </w:div>
    <w:div w:id="1976375234">
      <w:bodyDiv w:val="1"/>
      <w:marLeft w:val="0"/>
      <w:marRight w:val="0"/>
      <w:marTop w:val="0"/>
      <w:marBottom w:val="0"/>
      <w:divBdr>
        <w:top w:val="none" w:sz="0" w:space="0" w:color="auto"/>
        <w:left w:val="none" w:sz="0" w:space="0" w:color="auto"/>
        <w:bottom w:val="none" w:sz="0" w:space="0" w:color="auto"/>
        <w:right w:val="none" w:sz="0" w:space="0" w:color="auto"/>
      </w:divBdr>
    </w:div>
    <w:div w:id="2089882917">
      <w:bodyDiv w:val="1"/>
      <w:marLeft w:val="0"/>
      <w:marRight w:val="0"/>
      <w:marTop w:val="0"/>
      <w:marBottom w:val="0"/>
      <w:divBdr>
        <w:top w:val="none" w:sz="0" w:space="0" w:color="auto"/>
        <w:left w:val="none" w:sz="0" w:space="0" w:color="auto"/>
        <w:bottom w:val="none" w:sz="0" w:space="0" w:color="auto"/>
        <w:right w:val="none" w:sz="0" w:space="0" w:color="auto"/>
      </w:divBdr>
    </w:div>
    <w:div w:id="2131120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89.emf"/><Relationship Id="rId21" Type="http://schemas.openxmlformats.org/officeDocument/2006/relationships/image" Target="media/image13.emf"/><Relationship Id="rId42" Type="http://schemas.openxmlformats.org/officeDocument/2006/relationships/chart" Target="charts/chart3.xml"/><Relationship Id="rId47" Type="http://schemas.openxmlformats.org/officeDocument/2006/relationships/chart" Target="charts/chart5.xml"/><Relationship Id="rId63" Type="http://schemas.openxmlformats.org/officeDocument/2006/relationships/chart" Target="charts/chart9.xml"/><Relationship Id="rId68" Type="http://schemas.openxmlformats.org/officeDocument/2006/relationships/image" Target="media/image48.emf"/><Relationship Id="rId84" Type="http://schemas.openxmlformats.org/officeDocument/2006/relationships/image" Target="media/image61.emf"/><Relationship Id="rId89" Type="http://schemas.openxmlformats.org/officeDocument/2006/relationships/chart" Target="charts/chart15.xml"/><Relationship Id="rId112" Type="http://schemas.openxmlformats.org/officeDocument/2006/relationships/image" Target="media/image84.emf"/><Relationship Id="rId133" Type="http://schemas.openxmlformats.org/officeDocument/2006/relationships/image" Target="media/image105.emf"/><Relationship Id="rId138" Type="http://schemas.openxmlformats.org/officeDocument/2006/relationships/image" Target="media/image110.emf"/><Relationship Id="rId154" Type="http://schemas.openxmlformats.org/officeDocument/2006/relationships/image" Target="media/image126.jpeg"/><Relationship Id="rId159" Type="http://schemas.openxmlformats.org/officeDocument/2006/relationships/image" Target="media/image131.jpeg"/><Relationship Id="rId175" Type="http://schemas.openxmlformats.org/officeDocument/2006/relationships/image" Target="media/image147.jpeg"/><Relationship Id="rId170" Type="http://schemas.openxmlformats.org/officeDocument/2006/relationships/image" Target="media/image142.jpeg"/><Relationship Id="rId16" Type="http://schemas.openxmlformats.org/officeDocument/2006/relationships/image" Target="media/image8.emf"/><Relationship Id="rId107" Type="http://schemas.openxmlformats.org/officeDocument/2006/relationships/image" Target="media/image81.emf"/><Relationship Id="rId11" Type="http://schemas.openxmlformats.org/officeDocument/2006/relationships/image" Target="media/image3.png"/><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36.emf"/><Relationship Id="rId58" Type="http://schemas.openxmlformats.org/officeDocument/2006/relationships/image" Target="media/image41.emf"/><Relationship Id="rId74" Type="http://schemas.openxmlformats.org/officeDocument/2006/relationships/image" Target="media/image54.emf"/><Relationship Id="rId79" Type="http://schemas.openxmlformats.org/officeDocument/2006/relationships/chart" Target="charts/chart13.xml"/><Relationship Id="rId102" Type="http://schemas.openxmlformats.org/officeDocument/2006/relationships/image" Target="media/image76.emf"/><Relationship Id="rId123" Type="http://schemas.openxmlformats.org/officeDocument/2006/relationships/image" Target="media/image95.emf"/><Relationship Id="rId128" Type="http://schemas.openxmlformats.org/officeDocument/2006/relationships/image" Target="media/image100.emf"/><Relationship Id="rId144" Type="http://schemas.openxmlformats.org/officeDocument/2006/relationships/image" Target="media/image116.emf"/><Relationship Id="rId149" Type="http://schemas.openxmlformats.org/officeDocument/2006/relationships/image" Target="media/image121.emf"/><Relationship Id="rId5" Type="http://schemas.openxmlformats.org/officeDocument/2006/relationships/webSettings" Target="webSettings.xml"/><Relationship Id="rId90" Type="http://schemas.openxmlformats.org/officeDocument/2006/relationships/image" Target="media/image65.emf"/><Relationship Id="rId95" Type="http://schemas.openxmlformats.org/officeDocument/2006/relationships/image" Target="media/image69.emf"/><Relationship Id="rId160" Type="http://schemas.openxmlformats.org/officeDocument/2006/relationships/image" Target="media/image132.jpeg"/><Relationship Id="rId165" Type="http://schemas.openxmlformats.org/officeDocument/2006/relationships/image" Target="media/image137.jpe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chart" Target="charts/chart4.xml"/><Relationship Id="rId48" Type="http://schemas.openxmlformats.org/officeDocument/2006/relationships/image" Target="media/image33.emf"/><Relationship Id="rId64" Type="http://schemas.openxmlformats.org/officeDocument/2006/relationships/image" Target="media/image45.emf"/><Relationship Id="rId69" Type="http://schemas.openxmlformats.org/officeDocument/2006/relationships/image" Target="media/image49.emf"/><Relationship Id="rId113" Type="http://schemas.openxmlformats.org/officeDocument/2006/relationships/image" Target="media/image85.emf"/><Relationship Id="rId118" Type="http://schemas.openxmlformats.org/officeDocument/2006/relationships/image" Target="media/image90.emf"/><Relationship Id="rId134" Type="http://schemas.openxmlformats.org/officeDocument/2006/relationships/image" Target="media/image106.emf"/><Relationship Id="rId139" Type="http://schemas.openxmlformats.org/officeDocument/2006/relationships/image" Target="media/image111.emf"/><Relationship Id="rId80" Type="http://schemas.openxmlformats.org/officeDocument/2006/relationships/image" Target="media/image57.emf"/><Relationship Id="rId85" Type="http://schemas.openxmlformats.org/officeDocument/2006/relationships/image" Target="media/image62.emf"/><Relationship Id="rId150" Type="http://schemas.openxmlformats.org/officeDocument/2006/relationships/image" Target="media/image122.emf"/><Relationship Id="rId155" Type="http://schemas.openxmlformats.org/officeDocument/2006/relationships/image" Target="media/image127.jpeg"/><Relationship Id="rId171" Type="http://schemas.openxmlformats.org/officeDocument/2006/relationships/image" Target="media/image143.jpeg"/><Relationship Id="rId176" Type="http://schemas.openxmlformats.org/officeDocument/2006/relationships/image" Target="media/image148.jpeg"/><Relationship Id="rId12" Type="http://schemas.openxmlformats.org/officeDocument/2006/relationships/image" Target="media/image4.png"/><Relationship Id="rId17" Type="http://schemas.openxmlformats.org/officeDocument/2006/relationships/image" Target="media/image9.emf"/><Relationship Id="rId33" Type="http://schemas.openxmlformats.org/officeDocument/2006/relationships/image" Target="media/image25.emf"/><Relationship Id="rId38" Type="http://schemas.openxmlformats.org/officeDocument/2006/relationships/chart" Target="charts/chart1.xml"/><Relationship Id="rId59" Type="http://schemas.openxmlformats.org/officeDocument/2006/relationships/image" Target="media/image42.emf"/><Relationship Id="rId103" Type="http://schemas.openxmlformats.org/officeDocument/2006/relationships/image" Target="media/image77.emf"/><Relationship Id="rId108" Type="http://schemas.openxmlformats.org/officeDocument/2006/relationships/footer" Target="footer4.xml"/><Relationship Id="rId124" Type="http://schemas.openxmlformats.org/officeDocument/2006/relationships/image" Target="media/image96.emf"/><Relationship Id="rId129" Type="http://schemas.openxmlformats.org/officeDocument/2006/relationships/image" Target="media/image101.emf"/><Relationship Id="rId54" Type="http://schemas.openxmlformats.org/officeDocument/2006/relationships/image" Target="media/image37.emf"/><Relationship Id="rId70" Type="http://schemas.openxmlformats.org/officeDocument/2006/relationships/image" Target="media/image50.emf"/><Relationship Id="rId75" Type="http://schemas.openxmlformats.org/officeDocument/2006/relationships/chart" Target="charts/chart11.xml"/><Relationship Id="rId91" Type="http://schemas.openxmlformats.org/officeDocument/2006/relationships/chart" Target="charts/chart16.xml"/><Relationship Id="rId96" Type="http://schemas.openxmlformats.org/officeDocument/2006/relationships/image" Target="media/image70.emf"/><Relationship Id="rId140" Type="http://schemas.openxmlformats.org/officeDocument/2006/relationships/image" Target="media/image112.emf"/><Relationship Id="rId145" Type="http://schemas.openxmlformats.org/officeDocument/2006/relationships/image" Target="media/image117.emf"/><Relationship Id="rId161" Type="http://schemas.openxmlformats.org/officeDocument/2006/relationships/image" Target="media/image133.jpeg"/><Relationship Id="rId166" Type="http://schemas.openxmlformats.org/officeDocument/2006/relationships/image" Target="media/image13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emf"/><Relationship Id="rId49" Type="http://schemas.openxmlformats.org/officeDocument/2006/relationships/chart" Target="charts/chart6.xml"/><Relationship Id="rId114" Type="http://schemas.openxmlformats.org/officeDocument/2006/relationships/image" Target="media/image86.emf"/><Relationship Id="rId119" Type="http://schemas.openxmlformats.org/officeDocument/2006/relationships/image" Target="media/image91.emf"/><Relationship Id="rId10" Type="http://schemas.openxmlformats.org/officeDocument/2006/relationships/image" Target="media/image2.emf"/><Relationship Id="rId31" Type="http://schemas.openxmlformats.org/officeDocument/2006/relationships/image" Target="media/image23.emf"/><Relationship Id="rId44" Type="http://schemas.openxmlformats.org/officeDocument/2006/relationships/footer" Target="footer2.xml"/><Relationship Id="rId52" Type="http://schemas.openxmlformats.org/officeDocument/2006/relationships/image" Target="media/image35.emf"/><Relationship Id="rId60" Type="http://schemas.openxmlformats.org/officeDocument/2006/relationships/image" Target="media/image43.emf"/><Relationship Id="rId65" Type="http://schemas.openxmlformats.org/officeDocument/2006/relationships/chart" Target="charts/chart10.xml"/><Relationship Id="rId73" Type="http://schemas.openxmlformats.org/officeDocument/2006/relationships/image" Target="media/image53.emf"/><Relationship Id="rId78" Type="http://schemas.openxmlformats.org/officeDocument/2006/relationships/image" Target="media/image56.emf"/><Relationship Id="rId81" Type="http://schemas.openxmlformats.org/officeDocument/2006/relationships/image" Target="media/image58.emf"/><Relationship Id="rId86" Type="http://schemas.openxmlformats.org/officeDocument/2006/relationships/image" Target="media/image63.emf"/><Relationship Id="rId94" Type="http://schemas.openxmlformats.org/officeDocument/2006/relationships/image" Target="media/image68.emf"/><Relationship Id="rId99" Type="http://schemas.openxmlformats.org/officeDocument/2006/relationships/image" Target="media/image73.emf"/><Relationship Id="rId101" Type="http://schemas.openxmlformats.org/officeDocument/2006/relationships/image" Target="media/image75.emf"/><Relationship Id="rId122" Type="http://schemas.openxmlformats.org/officeDocument/2006/relationships/image" Target="media/image94.emf"/><Relationship Id="rId130" Type="http://schemas.openxmlformats.org/officeDocument/2006/relationships/image" Target="media/image102.emf"/><Relationship Id="rId135" Type="http://schemas.openxmlformats.org/officeDocument/2006/relationships/image" Target="media/image107.emf"/><Relationship Id="rId143" Type="http://schemas.openxmlformats.org/officeDocument/2006/relationships/image" Target="media/image115.emf"/><Relationship Id="rId148" Type="http://schemas.openxmlformats.org/officeDocument/2006/relationships/image" Target="media/image120.emf"/><Relationship Id="rId151" Type="http://schemas.openxmlformats.org/officeDocument/2006/relationships/image" Target="media/image123.jpeg"/><Relationship Id="rId156" Type="http://schemas.openxmlformats.org/officeDocument/2006/relationships/image" Target="media/image128.jpeg"/><Relationship Id="rId164" Type="http://schemas.openxmlformats.org/officeDocument/2006/relationships/image" Target="media/image136.jpeg"/><Relationship Id="rId169" Type="http://schemas.openxmlformats.org/officeDocument/2006/relationships/image" Target="media/image141.jpeg"/><Relationship Id="rId177" Type="http://schemas.openxmlformats.org/officeDocument/2006/relationships/image" Target="media/image149.jpeg"/><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image" Target="media/image144.jpeg"/><Relationship Id="rId13" Type="http://schemas.openxmlformats.org/officeDocument/2006/relationships/image" Target="media/image5.jpg"/><Relationship Id="rId18" Type="http://schemas.openxmlformats.org/officeDocument/2006/relationships/image" Target="media/image10.emf"/><Relationship Id="rId39" Type="http://schemas.openxmlformats.org/officeDocument/2006/relationships/chart" Target="charts/chart2.xml"/><Relationship Id="rId109" Type="http://schemas.openxmlformats.org/officeDocument/2006/relationships/footer" Target="footer5.xml"/><Relationship Id="rId34" Type="http://schemas.openxmlformats.org/officeDocument/2006/relationships/image" Target="media/image26.emf"/><Relationship Id="rId50" Type="http://schemas.openxmlformats.org/officeDocument/2006/relationships/image" Target="media/image34.emf"/><Relationship Id="rId55" Type="http://schemas.openxmlformats.org/officeDocument/2006/relationships/image" Target="media/image38.emf"/><Relationship Id="rId76" Type="http://schemas.openxmlformats.org/officeDocument/2006/relationships/image" Target="media/image55.emf"/><Relationship Id="rId97" Type="http://schemas.openxmlformats.org/officeDocument/2006/relationships/image" Target="media/image71.emf"/><Relationship Id="rId104" Type="http://schemas.openxmlformats.org/officeDocument/2006/relationships/image" Target="media/image78.emf"/><Relationship Id="rId120" Type="http://schemas.openxmlformats.org/officeDocument/2006/relationships/image" Target="media/image92.emf"/><Relationship Id="rId125" Type="http://schemas.openxmlformats.org/officeDocument/2006/relationships/image" Target="media/image97.emf"/><Relationship Id="rId141" Type="http://schemas.openxmlformats.org/officeDocument/2006/relationships/image" Target="media/image113.emf"/><Relationship Id="rId146" Type="http://schemas.openxmlformats.org/officeDocument/2006/relationships/image" Target="media/image118.emf"/><Relationship Id="rId167"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51.emf"/><Relationship Id="rId92" Type="http://schemas.openxmlformats.org/officeDocument/2006/relationships/image" Target="media/image66.emf"/><Relationship Id="rId162" Type="http://schemas.openxmlformats.org/officeDocument/2006/relationships/image" Target="media/image134.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0.png"/><Relationship Id="rId45" Type="http://schemas.openxmlformats.org/officeDocument/2006/relationships/footer" Target="footer3.xml"/><Relationship Id="rId66" Type="http://schemas.openxmlformats.org/officeDocument/2006/relationships/image" Target="media/image46.emf"/><Relationship Id="rId87" Type="http://schemas.openxmlformats.org/officeDocument/2006/relationships/chart" Target="charts/chart14.xml"/><Relationship Id="rId110" Type="http://schemas.openxmlformats.org/officeDocument/2006/relationships/image" Target="media/image82.emf"/><Relationship Id="rId115" Type="http://schemas.openxmlformats.org/officeDocument/2006/relationships/image" Target="media/image87.emf"/><Relationship Id="rId131" Type="http://schemas.openxmlformats.org/officeDocument/2006/relationships/image" Target="media/image103.emf"/><Relationship Id="rId136" Type="http://schemas.openxmlformats.org/officeDocument/2006/relationships/image" Target="media/image108.emf"/><Relationship Id="rId157" Type="http://schemas.openxmlformats.org/officeDocument/2006/relationships/image" Target="media/image129.jpeg"/><Relationship Id="rId178" Type="http://schemas.openxmlformats.org/officeDocument/2006/relationships/fontTable" Target="fontTable.xml"/><Relationship Id="rId61" Type="http://schemas.openxmlformats.org/officeDocument/2006/relationships/chart" Target="charts/chart8.xml"/><Relationship Id="rId82" Type="http://schemas.openxmlformats.org/officeDocument/2006/relationships/image" Target="media/image59.emf"/><Relationship Id="rId152" Type="http://schemas.openxmlformats.org/officeDocument/2006/relationships/image" Target="media/image124.jpeg"/><Relationship Id="rId173" Type="http://schemas.openxmlformats.org/officeDocument/2006/relationships/image" Target="media/image145.jpeg"/><Relationship Id="rId19" Type="http://schemas.openxmlformats.org/officeDocument/2006/relationships/image" Target="media/image11.emf"/><Relationship Id="rId14" Type="http://schemas.openxmlformats.org/officeDocument/2006/relationships/image" Target="media/image6.png"/><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39.emf"/><Relationship Id="rId77" Type="http://schemas.openxmlformats.org/officeDocument/2006/relationships/chart" Target="charts/chart12.xml"/><Relationship Id="rId100" Type="http://schemas.openxmlformats.org/officeDocument/2006/relationships/image" Target="media/image74.emf"/><Relationship Id="rId105" Type="http://schemas.openxmlformats.org/officeDocument/2006/relationships/image" Target="media/image79.emf"/><Relationship Id="rId126" Type="http://schemas.openxmlformats.org/officeDocument/2006/relationships/image" Target="media/image98.emf"/><Relationship Id="rId147" Type="http://schemas.openxmlformats.org/officeDocument/2006/relationships/image" Target="media/image119.emf"/><Relationship Id="rId168" Type="http://schemas.openxmlformats.org/officeDocument/2006/relationships/image" Target="media/image140.jpeg"/><Relationship Id="rId8" Type="http://schemas.openxmlformats.org/officeDocument/2006/relationships/image" Target="media/image1.png"/><Relationship Id="rId51" Type="http://schemas.openxmlformats.org/officeDocument/2006/relationships/chart" Target="charts/chart7.xml"/><Relationship Id="rId72" Type="http://schemas.openxmlformats.org/officeDocument/2006/relationships/image" Target="media/image52.emf"/><Relationship Id="rId93" Type="http://schemas.openxmlformats.org/officeDocument/2006/relationships/image" Target="media/image67.emf"/><Relationship Id="rId98" Type="http://schemas.openxmlformats.org/officeDocument/2006/relationships/image" Target="media/image72.emf"/><Relationship Id="rId121" Type="http://schemas.openxmlformats.org/officeDocument/2006/relationships/image" Target="media/image93.emf"/><Relationship Id="rId142" Type="http://schemas.openxmlformats.org/officeDocument/2006/relationships/image" Target="media/image114.emf"/><Relationship Id="rId163"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2.emf"/><Relationship Id="rId67" Type="http://schemas.openxmlformats.org/officeDocument/2006/relationships/image" Target="media/image47.emf"/><Relationship Id="rId116" Type="http://schemas.openxmlformats.org/officeDocument/2006/relationships/image" Target="media/image88.emf"/><Relationship Id="rId137" Type="http://schemas.openxmlformats.org/officeDocument/2006/relationships/image" Target="media/image109.emf"/><Relationship Id="rId158" Type="http://schemas.openxmlformats.org/officeDocument/2006/relationships/image" Target="media/image130.jpeg"/><Relationship Id="rId20" Type="http://schemas.openxmlformats.org/officeDocument/2006/relationships/image" Target="media/image12.emf"/><Relationship Id="rId41" Type="http://schemas.openxmlformats.org/officeDocument/2006/relationships/image" Target="media/image31.emf"/><Relationship Id="rId62" Type="http://schemas.openxmlformats.org/officeDocument/2006/relationships/image" Target="media/image44.emf"/><Relationship Id="rId83" Type="http://schemas.openxmlformats.org/officeDocument/2006/relationships/image" Target="media/image60.emf"/><Relationship Id="rId88" Type="http://schemas.openxmlformats.org/officeDocument/2006/relationships/image" Target="media/image64.emf"/><Relationship Id="rId111" Type="http://schemas.openxmlformats.org/officeDocument/2006/relationships/image" Target="media/image83.emf"/><Relationship Id="rId132" Type="http://schemas.openxmlformats.org/officeDocument/2006/relationships/image" Target="media/image104.emf"/><Relationship Id="rId153" Type="http://schemas.openxmlformats.org/officeDocument/2006/relationships/image" Target="media/image125.jpeg"/><Relationship Id="rId174" Type="http://schemas.openxmlformats.org/officeDocument/2006/relationships/image" Target="media/image146.jpeg"/><Relationship Id="rId179" Type="http://schemas.openxmlformats.org/officeDocument/2006/relationships/theme" Target="theme/theme1.xml"/><Relationship Id="rId15" Type="http://schemas.openxmlformats.org/officeDocument/2006/relationships/image" Target="media/image7.emf"/><Relationship Id="rId36" Type="http://schemas.openxmlformats.org/officeDocument/2006/relationships/image" Target="media/image28.emf"/><Relationship Id="rId57" Type="http://schemas.openxmlformats.org/officeDocument/2006/relationships/image" Target="media/image40.emf"/><Relationship Id="rId106" Type="http://schemas.openxmlformats.org/officeDocument/2006/relationships/image" Target="media/image80.emf"/><Relationship Id="rId127" Type="http://schemas.openxmlformats.org/officeDocument/2006/relationships/image" Target="media/image99.em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Tesis\Concreto%20Reciclado\Resultado%20de%20Ensayos%20finales\Compresi&#243;n\RESUMEN%20RESISTENCIA%20A%20LA%20COMPRESI&#211;N.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Tesis\Concreto%20Reciclado\Resultado%20de%20Ensayos%20finales\Compresi&#243;n\RESUMEN%20RESISTENCIA%20A%20LA%20COMPRESI&#211;N.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Tesis\Concreto%20Reciclado\Resultado%20de%20Ensayos%20finales\Compresi&#243;n\RESUMEN%20RESISTENCIA%20A%20LA%20COMPRESI&#211;N.xlsx" TargetMode="Externa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805013735886181"/>
          <c:y val="8.3766166152493576E-2"/>
          <c:w val="0.654234522097627"/>
          <c:h val="0.72152363244347606"/>
        </c:manualLayout>
      </c:layout>
      <c:scatterChart>
        <c:scatterStyle val="smoothMarker"/>
        <c:varyColors val="0"/>
        <c:ser>
          <c:idx val="0"/>
          <c:order val="0"/>
          <c:tx>
            <c:strRef>
              <c:f>'GRAFICOS '!$B$20</c:f>
              <c:strCache>
                <c:ptCount val="1"/>
                <c:pt idx="0">
                  <c:v>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1.1068053274106522E-2"/>
                  <c:y val="1.59456164316106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639-46A4-B8AD-82949DBABDC6}"/>
                </c:ext>
              </c:extLst>
            </c:dLbl>
            <c:dLbl>
              <c:idx val="1"/>
              <c:layout>
                <c:manualLayout>
                  <c:x val="-1.4106687885507677E-2"/>
                  <c:y val="1.6118526407321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639-46A4-B8AD-82949DBABDC6}"/>
                </c:ext>
              </c:extLst>
            </c:dLbl>
            <c:dLbl>
              <c:idx val="2"/>
              <c:layout>
                <c:manualLayout>
                  <c:x val="3.8057964168831607E-4"/>
                  <c:y val="-9.5613738480314521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639-46A4-B8AD-82949DBABDC6}"/>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'GRAFICOS '!$A$21:$A$23</c:f>
              <c:numCache>
                <c:formatCode>General</c:formatCode>
                <c:ptCount val="3"/>
                <c:pt idx="0">
                  <c:v>7</c:v>
                </c:pt>
                <c:pt idx="1">
                  <c:v>14</c:v>
                </c:pt>
                <c:pt idx="2">
                  <c:v>28</c:v>
                </c:pt>
              </c:numCache>
            </c:numRef>
          </c:xVal>
          <c:yVal>
            <c:numRef>
              <c:f>'GRAFICOS '!$B$21:$B$23</c:f>
              <c:numCache>
                <c:formatCode>0.00</c:formatCode>
                <c:ptCount val="3"/>
                <c:pt idx="0">
                  <c:v>295.31578290495332</c:v>
                </c:pt>
                <c:pt idx="1">
                  <c:v>379.06692800688779</c:v>
                </c:pt>
                <c:pt idx="2">
                  <c:v>429.81511540457404</c:v>
                </c:pt>
              </c:numCache>
            </c:numRef>
          </c:yVal>
          <c:smooth val="1"/>
          <c:extLst>
            <c:ext xmlns:c16="http://schemas.microsoft.com/office/drawing/2014/chart" uri="{C3380CC4-5D6E-409C-BE32-E72D297353CC}">
              <c16:uniqueId val="{00000003-7639-46A4-B8AD-82949DBABDC6}"/>
            </c:ext>
          </c:extLst>
        </c:ser>
        <c:ser>
          <c:idx val="1"/>
          <c:order val="1"/>
          <c:tx>
            <c:strRef>
              <c:f>'GRAFICOS '!$C$20</c:f>
              <c:strCache>
                <c:ptCount val="1"/>
                <c:pt idx="0">
                  <c:v>B</c:v>
                </c:pt>
              </c:strCache>
            </c:strRef>
          </c:tx>
          <c:spPr>
            <a:ln w="19050" cap="rnd">
              <a:solidFill>
                <a:schemeClr val="accent2"/>
              </a:solidFill>
              <a:round/>
            </a:ln>
            <a:effectLst/>
          </c:spPr>
          <c:marker>
            <c:symbol val="square"/>
            <c:size val="5"/>
            <c:spPr>
              <a:solidFill>
                <a:schemeClr val="accent2"/>
              </a:solidFill>
              <a:ln w="9525">
                <a:solidFill>
                  <a:schemeClr val="accent2"/>
                </a:solidFill>
              </a:ln>
              <a:effectLst/>
            </c:spPr>
          </c:marker>
          <c:dLbls>
            <c:dLbl>
              <c:idx val="0"/>
              <c:layout>
                <c:manualLayout>
                  <c:x val="-1.136503486644784E-2"/>
                  <c:y val="3.04219427366685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639-46A4-B8AD-82949DBABDC6}"/>
                </c:ext>
              </c:extLst>
            </c:dLbl>
            <c:dLbl>
              <c:idx val="1"/>
              <c:layout>
                <c:manualLayout>
                  <c:x val="-7.7339052502178127E-3"/>
                  <c:y val="4.5868996765717875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639-46A4-B8AD-82949DBABDC6}"/>
                </c:ext>
              </c:extLst>
            </c:dLbl>
            <c:dLbl>
              <c:idx val="2"/>
              <c:layout>
                <c:manualLayout>
                  <c:x val="1.8529640001349573E-3"/>
                  <c:y val="-1.84045675042547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639-46A4-B8AD-82949DBABDC6}"/>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'GRAFICOS '!$A$21:$A$23</c:f>
              <c:numCache>
                <c:formatCode>General</c:formatCode>
                <c:ptCount val="3"/>
                <c:pt idx="0">
                  <c:v>7</c:v>
                </c:pt>
                <c:pt idx="1">
                  <c:v>14</c:v>
                </c:pt>
                <c:pt idx="2">
                  <c:v>28</c:v>
                </c:pt>
              </c:numCache>
            </c:numRef>
          </c:xVal>
          <c:yVal>
            <c:numRef>
              <c:f>'GRAFICOS '!$C$21:$C$23</c:f>
              <c:numCache>
                <c:formatCode>0.00</c:formatCode>
                <c:ptCount val="3"/>
                <c:pt idx="0">
                  <c:v>333.10166696142227</c:v>
                </c:pt>
                <c:pt idx="1">
                  <c:v>389.61039752985351</c:v>
                </c:pt>
                <c:pt idx="2">
                  <c:v>447.81713229470387</c:v>
                </c:pt>
              </c:numCache>
            </c:numRef>
          </c:yVal>
          <c:smooth val="1"/>
          <c:extLst>
            <c:ext xmlns:c16="http://schemas.microsoft.com/office/drawing/2014/chart" uri="{C3380CC4-5D6E-409C-BE32-E72D297353CC}">
              <c16:uniqueId val="{00000007-7639-46A4-B8AD-82949DBABDC6}"/>
            </c:ext>
          </c:extLst>
        </c:ser>
        <c:ser>
          <c:idx val="2"/>
          <c:order val="2"/>
          <c:tx>
            <c:strRef>
              <c:f>'GRAFICOS '!$D$20</c:f>
              <c:strCache>
                <c:ptCount val="1"/>
                <c:pt idx="0">
                  <c:v>C</c:v>
                </c:pt>
              </c:strCache>
            </c:strRef>
          </c:tx>
          <c:spPr>
            <a:ln w="19050" cap="rnd">
              <a:solidFill>
                <a:schemeClr val="accent3"/>
              </a:solidFill>
              <a:round/>
            </a:ln>
            <a:effectLst/>
          </c:spPr>
          <c:marker>
            <c:symbol val="diamond"/>
            <c:size val="5"/>
            <c:spPr>
              <a:solidFill>
                <a:schemeClr val="accent3"/>
              </a:solidFill>
              <a:ln w="9525">
                <a:solidFill>
                  <a:schemeClr val="accent3"/>
                </a:solidFill>
              </a:ln>
              <a:effectLst/>
            </c:spPr>
          </c:marker>
          <c:dLbls>
            <c:dLbl>
              <c:idx val="0"/>
              <c:layout>
                <c:manualLayout>
                  <c:x val="-1.6222084026533315E-2"/>
                  <c:y val="-5.07938785237218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639-46A4-B8AD-82949DBABDC6}"/>
                </c:ext>
              </c:extLst>
            </c:dLbl>
            <c:dLbl>
              <c:idx val="1"/>
              <c:layout>
                <c:manualLayout>
                  <c:x val="-2.2112702031701501E-2"/>
                  <c:y val="-3.93979044651112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639-46A4-B8AD-82949DBABDC6}"/>
                </c:ext>
              </c:extLst>
            </c:dLbl>
            <c:dLbl>
              <c:idx val="2"/>
              <c:layout>
                <c:manualLayout>
                  <c:x val="-2.8925402341509497E-2"/>
                  <c:y val="-4.23527273987499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639-46A4-B8AD-82949DBABDC6}"/>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'GRAFICOS '!$A$21:$A$23</c:f>
              <c:numCache>
                <c:formatCode>General</c:formatCode>
                <c:ptCount val="3"/>
                <c:pt idx="0">
                  <c:v>7</c:v>
                </c:pt>
                <c:pt idx="1">
                  <c:v>14</c:v>
                </c:pt>
                <c:pt idx="2">
                  <c:v>28</c:v>
                </c:pt>
              </c:numCache>
            </c:numRef>
          </c:xVal>
          <c:yVal>
            <c:numRef>
              <c:f>'GRAFICOS '!$D$21:$D$23</c:f>
              <c:numCache>
                <c:formatCode>0.00</c:formatCode>
                <c:ptCount val="3"/>
                <c:pt idx="0">
                  <c:v>349.27201652063133</c:v>
                </c:pt>
                <c:pt idx="1">
                  <c:v>400.50290979450574</c:v>
                </c:pt>
                <c:pt idx="2">
                  <c:v>451.61434516433621</c:v>
                </c:pt>
              </c:numCache>
            </c:numRef>
          </c:yVal>
          <c:smooth val="1"/>
          <c:extLst>
            <c:ext xmlns:c16="http://schemas.microsoft.com/office/drawing/2014/chart" uri="{C3380CC4-5D6E-409C-BE32-E72D297353CC}">
              <c16:uniqueId val="{0000000B-7639-46A4-B8AD-82949DBABDC6}"/>
            </c:ext>
          </c:extLst>
        </c:ser>
        <c:ser>
          <c:idx val="3"/>
          <c:order val="3"/>
          <c:tx>
            <c:strRef>
              <c:f>'GRAFICOS '!$E$20</c:f>
              <c:strCache>
                <c:ptCount val="1"/>
                <c:pt idx="0">
                  <c:v>D</c:v>
                </c:pt>
              </c:strCache>
            </c:strRef>
          </c:tx>
          <c:spPr>
            <a:ln w="19050" cap="rnd">
              <a:solidFill>
                <a:schemeClr val="accent6"/>
              </a:solidFill>
              <a:round/>
            </a:ln>
            <a:effectLst/>
          </c:spPr>
          <c:marker>
            <c:symbol val="triangle"/>
            <c:size val="5"/>
            <c:spPr>
              <a:solidFill>
                <a:schemeClr val="accent6"/>
              </a:solidFill>
              <a:ln w="9525">
                <a:solidFill>
                  <a:schemeClr val="accent6"/>
                </a:solidFill>
              </a:ln>
              <a:effectLst/>
            </c:spPr>
          </c:marker>
          <c:dLbls>
            <c:dLbl>
              <c:idx val="0"/>
              <c:layout>
                <c:manualLayout>
                  <c:x val="-1.1031587564623477E-2"/>
                  <c:y val="-3.33728565440803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639-46A4-B8AD-82949DBABDC6}"/>
                </c:ext>
              </c:extLst>
            </c:dLbl>
            <c:dLbl>
              <c:idx val="1"/>
              <c:layout>
                <c:manualLayout>
                  <c:x val="-1.0736160555040435E-2"/>
                  <c:y val="4.2903031561318571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639-46A4-B8AD-82949DBABDC6}"/>
                </c:ext>
              </c:extLst>
            </c:dLbl>
            <c:dLbl>
              <c:idx val="2"/>
              <c:layout>
                <c:manualLayout>
                  <c:x val="1.8529640001349573E-3"/>
                  <c:y val="4.7577388774564947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639-46A4-B8AD-82949DBABDC6}"/>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'GRAFICOS '!$A$21:$A$23</c:f>
              <c:numCache>
                <c:formatCode>General</c:formatCode>
                <c:ptCount val="3"/>
                <c:pt idx="0">
                  <c:v>7</c:v>
                </c:pt>
                <c:pt idx="1">
                  <c:v>14</c:v>
                </c:pt>
                <c:pt idx="2">
                  <c:v>28</c:v>
                </c:pt>
              </c:numCache>
            </c:numRef>
          </c:xVal>
          <c:yVal>
            <c:numRef>
              <c:f>'GRAFICOS '!$E$21:$E$23</c:f>
              <c:numCache>
                <c:formatCode>0.00</c:formatCode>
                <c:ptCount val="3"/>
                <c:pt idx="0">
                  <c:v>340.24028813616553</c:v>
                </c:pt>
                <c:pt idx="1">
                  <c:v>397.69251996610893</c:v>
                </c:pt>
                <c:pt idx="2">
                  <c:v>443.19175668933832</c:v>
                </c:pt>
              </c:numCache>
            </c:numRef>
          </c:yVal>
          <c:smooth val="1"/>
          <c:extLst>
            <c:ext xmlns:c16="http://schemas.microsoft.com/office/drawing/2014/chart" uri="{C3380CC4-5D6E-409C-BE32-E72D297353CC}">
              <c16:uniqueId val="{0000000F-7639-46A4-B8AD-82949DBABDC6}"/>
            </c:ext>
          </c:extLst>
        </c:ser>
        <c:ser>
          <c:idx val="4"/>
          <c:order val="4"/>
          <c:tx>
            <c:strRef>
              <c:f>'GRAFICOS '!$F$20</c:f>
              <c:strCache>
                <c:ptCount val="1"/>
                <c:pt idx="0">
                  <c:v>E</c:v>
                </c:pt>
              </c:strCache>
            </c:strRef>
          </c:tx>
          <c:spPr>
            <a:ln w="19050" cap="rnd">
              <a:solidFill>
                <a:schemeClr val="accent5"/>
              </a:solidFill>
              <a:round/>
            </a:ln>
            <a:effectLst/>
          </c:spPr>
          <c:marker>
            <c:symbol val="star"/>
            <c:size val="5"/>
            <c:spPr>
              <a:noFill/>
              <a:ln w="9525">
                <a:solidFill>
                  <a:schemeClr val="accent5"/>
                </a:solidFill>
              </a:ln>
              <a:effectLst/>
            </c:spPr>
          </c:marker>
          <c:dLbls>
            <c:dLbl>
              <c:idx val="0"/>
              <c:layout>
                <c:manualLayout>
                  <c:x val="1.5840900318147941E-3"/>
                  <c:y val="-1.60012673178454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639-46A4-B8AD-82949DBABDC6}"/>
                </c:ext>
              </c:extLst>
            </c:dLbl>
            <c:dLbl>
              <c:idx val="1"/>
              <c:layout>
                <c:manualLayout>
                  <c:x val="-3.0269042315103974E-2"/>
                  <c:y val="2.75266774756569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639-46A4-B8AD-82949DBABDC6}"/>
                </c:ext>
              </c:extLst>
            </c:dLbl>
            <c:dLbl>
              <c:idx val="2"/>
              <c:layout>
                <c:manualLayout>
                  <c:x val="-1.5193880649530301E-2"/>
                  <c:y val="4.44264814837363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639-46A4-B8AD-82949DBABDC6}"/>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'GRAFICOS '!$A$21:$A$23</c:f>
              <c:numCache>
                <c:formatCode>General</c:formatCode>
                <c:ptCount val="3"/>
                <c:pt idx="0">
                  <c:v>7</c:v>
                </c:pt>
                <c:pt idx="1">
                  <c:v>14</c:v>
                </c:pt>
                <c:pt idx="2">
                  <c:v>28</c:v>
                </c:pt>
              </c:numCache>
            </c:numRef>
          </c:xVal>
          <c:yVal>
            <c:numRef>
              <c:f>'GRAFICOS '!$F$21:$F$23</c:f>
              <c:numCache>
                <c:formatCode>0.00</c:formatCode>
                <c:ptCount val="3"/>
                <c:pt idx="0">
                  <c:v>334.93256279843126</c:v>
                </c:pt>
                <c:pt idx="1">
                  <c:v>363.71196905877287</c:v>
                </c:pt>
                <c:pt idx="2">
                  <c:v>428.80031805627993</c:v>
                </c:pt>
              </c:numCache>
            </c:numRef>
          </c:yVal>
          <c:smooth val="1"/>
          <c:extLst>
            <c:ext xmlns:c16="http://schemas.microsoft.com/office/drawing/2014/chart" uri="{C3380CC4-5D6E-409C-BE32-E72D297353CC}">
              <c16:uniqueId val="{00000013-7639-46A4-B8AD-82949DBABDC6}"/>
            </c:ext>
          </c:extLst>
        </c:ser>
        <c:dLbls>
          <c:dLblPos val="t"/>
          <c:showLegendKey val="0"/>
          <c:showVal val="1"/>
          <c:showCatName val="0"/>
          <c:showSerName val="0"/>
          <c:showPercent val="0"/>
          <c:showBubbleSize val="0"/>
        </c:dLbls>
        <c:axId val="575830368"/>
        <c:axId val="575829056"/>
      </c:scatterChart>
      <c:valAx>
        <c:axId val="575830368"/>
        <c:scaling>
          <c:orientation val="minMax"/>
          <c:max val="28"/>
          <c:min val="7"/>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s-PE"/>
                  <a:t>Tiempo (Días)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575829056"/>
        <c:crosses val="autoZero"/>
        <c:crossBetween val="midCat"/>
        <c:majorUnit val="7"/>
      </c:valAx>
      <c:valAx>
        <c:axId val="575829056"/>
        <c:scaling>
          <c:orientation val="minMax"/>
          <c:min val="2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s-PE"/>
                  <a:t>Resistencia a la compresión (kg/cm2)</a:t>
                </a:r>
              </a:p>
            </c:rich>
          </c:tx>
          <c:layout>
            <c:manualLayout>
              <c:xMode val="edge"/>
              <c:yMode val="edge"/>
              <c:x val="3.0866982544546329E-2"/>
              <c:y val="0.2152063156144249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575830368"/>
        <c:crosses val="autoZero"/>
        <c:crossBetween val="midCat"/>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s-PE"/>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a:latin typeface="Times New Roman" panose="02020603050405020304" pitchFamily="18" charset="0"/>
                <a:cs typeface="Times New Roman" panose="02020603050405020304" pitchFamily="18" charset="0"/>
              </a:defRPr>
            </a:pPr>
            <a:r>
              <a:rPr lang="es-PE" sz="1000" b="0">
                <a:latin typeface="Times New Roman" panose="02020603050405020304" pitchFamily="18" charset="0"/>
                <a:cs typeface="Times New Roman" panose="02020603050405020304" pitchFamily="18" charset="0"/>
              </a:rPr>
              <a:t>Curva de Distribución Granulométrica</a:t>
            </a:r>
          </a:p>
        </c:rich>
      </c:tx>
      <c:layout>
        <c:manualLayout>
          <c:xMode val="edge"/>
          <c:yMode val="edge"/>
          <c:x val="0.32368198656019065"/>
          <c:y val="2.909089798486357E-2"/>
        </c:manualLayout>
      </c:layout>
      <c:overlay val="0"/>
    </c:title>
    <c:autoTitleDeleted val="0"/>
    <c:plotArea>
      <c:layout>
        <c:manualLayout>
          <c:layoutTarget val="inner"/>
          <c:xMode val="edge"/>
          <c:yMode val="edge"/>
          <c:x val="0.11158392434988179"/>
          <c:y val="0.12607964645014691"/>
          <c:w val="0.8396453900709222"/>
          <c:h val="0.7372744500980386"/>
        </c:manualLayout>
      </c:layout>
      <c:scatterChart>
        <c:scatterStyle val="lineMarker"/>
        <c:varyColors val="0"/>
        <c:ser>
          <c:idx val="0"/>
          <c:order val="0"/>
          <c:spPr>
            <a:ln w="19050">
              <a:solidFill>
                <a:srgbClr val="FF0000"/>
              </a:solidFill>
            </a:ln>
          </c:spPr>
          <c:marker>
            <c:symbol val="diamond"/>
            <c:size val="4"/>
            <c:spPr>
              <a:ln w="19050">
                <a:solidFill>
                  <a:srgbClr val="FF0000"/>
                </a:solidFill>
              </a:ln>
            </c:spPr>
          </c:marker>
          <c:xVal>
            <c:numRef>
              <c:f>'Granulometría 3'!$C$12:$C$23</c:f>
              <c:numCache>
                <c:formatCode>0.00</c:formatCode>
                <c:ptCount val="12"/>
                <c:pt idx="0">
                  <c:v>75</c:v>
                </c:pt>
                <c:pt idx="1">
                  <c:v>63</c:v>
                </c:pt>
                <c:pt idx="2">
                  <c:v>50</c:v>
                </c:pt>
                <c:pt idx="3">
                  <c:v>37.5</c:v>
                </c:pt>
                <c:pt idx="4">
                  <c:v>25</c:v>
                </c:pt>
                <c:pt idx="5">
                  <c:v>19</c:v>
                </c:pt>
                <c:pt idx="6">
                  <c:v>12.5</c:v>
                </c:pt>
                <c:pt idx="7">
                  <c:v>9.5</c:v>
                </c:pt>
                <c:pt idx="8">
                  <c:v>4.75</c:v>
                </c:pt>
                <c:pt idx="9">
                  <c:v>2.36</c:v>
                </c:pt>
                <c:pt idx="10">
                  <c:v>1.18</c:v>
                </c:pt>
                <c:pt idx="11">
                  <c:v>0.6</c:v>
                </c:pt>
              </c:numCache>
            </c:numRef>
          </c:xVal>
          <c:yVal>
            <c:numRef>
              <c:f>'Granulometría 3'!$G$12:$G$23</c:f>
              <c:numCache>
                <c:formatCode>0.00</c:formatCode>
                <c:ptCount val="12"/>
                <c:pt idx="0">
                  <c:v>100</c:v>
                </c:pt>
                <c:pt idx="1">
                  <c:v>100</c:v>
                </c:pt>
                <c:pt idx="2">
                  <c:v>100</c:v>
                </c:pt>
                <c:pt idx="3">
                  <c:v>100</c:v>
                </c:pt>
                <c:pt idx="4">
                  <c:v>100</c:v>
                </c:pt>
                <c:pt idx="5">
                  <c:v>90.125</c:v>
                </c:pt>
                <c:pt idx="6">
                  <c:v>51.8125</c:v>
                </c:pt>
                <c:pt idx="7">
                  <c:v>20.75</c:v>
                </c:pt>
                <c:pt idx="8">
                  <c:v>0.13750000000000284</c:v>
                </c:pt>
                <c:pt idx="9">
                  <c:v>0.13750000000000284</c:v>
                </c:pt>
                <c:pt idx="10">
                  <c:v>0.13750000000000284</c:v>
                </c:pt>
                <c:pt idx="11">
                  <c:v>0.13750000000000284</c:v>
                </c:pt>
              </c:numCache>
            </c:numRef>
          </c:yVal>
          <c:smooth val="0"/>
          <c:extLst>
            <c:ext xmlns:c16="http://schemas.microsoft.com/office/drawing/2014/chart" uri="{C3380CC4-5D6E-409C-BE32-E72D297353CC}">
              <c16:uniqueId val="{00000000-5D53-4C30-B2CA-7EB0DFD851D2}"/>
            </c:ext>
          </c:extLst>
        </c:ser>
        <c:ser>
          <c:idx val="1"/>
          <c:order val="1"/>
          <c:spPr>
            <a:ln w="19050">
              <a:solidFill>
                <a:schemeClr val="accent5">
                  <a:lumMod val="50000"/>
                </a:schemeClr>
              </a:solidFill>
            </a:ln>
          </c:spPr>
          <c:marker>
            <c:symbol val="diamond"/>
            <c:size val="4"/>
            <c:spPr>
              <a:solidFill>
                <a:srgbClr val="7030A0"/>
              </a:solidFill>
              <a:ln w="19050">
                <a:solidFill>
                  <a:schemeClr val="accent5">
                    <a:lumMod val="50000"/>
                  </a:schemeClr>
                </a:solidFill>
              </a:ln>
            </c:spPr>
          </c:marker>
          <c:xVal>
            <c:numRef>
              <c:f>'Granulometría 3'!$C$12:$C$26</c:f>
              <c:numCache>
                <c:formatCode>0.00</c:formatCode>
                <c:ptCount val="15"/>
                <c:pt idx="0">
                  <c:v>75</c:v>
                </c:pt>
                <c:pt idx="1">
                  <c:v>63</c:v>
                </c:pt>
                <c:pt idx="2">
                  <c:v>50</c:v>
                </c:pt>
                <c:pt idx="3">
                  <c:v>37.5</c:v>
                </c:pt>
                <c:pt idx="4">
                  <c:v>25</c:v>
                </c:pt>
                <c:pt idx="5">
                  <c:v>19</c:v>
                </c:pt>
                <c:pt idx="6">
                  <c:v>12.5</c:v>
                </c:pt>
                <c:pt idx="7">
                  <c:v>9.5</c:v>
                </c:pt>
                <c:pt idx="8">
                  <c:v>4.75</c:v>
                </c:pt>
                <c:pt idx="9">
                  <c:v>2.36</c:v>
                </c:pt>
                <c:pt idx="10">
                  <c:v>1.18</c:v>
                </c:pt>
                <c:pt idx="11">
                  <c:v>0.6</c:v>
                </c:pt>
                <c:pt idx="12">
                  <c:v>0.3</c:v>
                </c:pt>
                <c:pt idx="13">
                  <c:v>0.15</c:v>
                </c:pt>
                <c:pt idx="14" formatCode="0.000">
                  <c:v>7.4999999999999997E-2</c:v>
                </c:pt>
              </c:numCache>
            </c:numRef>
          </c:xVal>
          <c:yVal>
            <c:numRef>
              <c:f>'Granulometría 3'!$J$12:$J$26</c:f>
              <c:numCache>
                <c:formatCode>General</c:formatCode>
                <c:ptCount val="15"/>
                <c:pt idx="0">
                  <c:v>100</c:v>
                </c:pt>
                <c:pt idx="1">
                  <c:v>100</c:v>
                </c:pt>
                <c:pt idx="2">
                  <c:v>100</c:v>
                </c:pt>
                <c:pt idx="3">
                  <c:v>100</c:v>
                </c:pt>
                <c:pt idx="4">
                  <c:v>90</c:v>
                </c:pt>
                <c:pt idx="5">
                  <c:v>55</c:v>
                </c:pt>
                <c:pt idx="6">
                  <c:v>25</c:v>
                </c:pt>
                <c:pt idx="7">
                  <c:v>15</c:v>
                </c:pt>
                <c:pt idx="8">
                  <c:v>0</c:v>
                </c:pt>
                <c:pt idx="9">
                  <c:v>0</c:v>
                </c:pt>
                <c:pt idx="10">
                  <c:v>0</c:v>
                </c:pt>
                <c:pt idx="11">
                  <c:v>0</c:v>
                </c:pt>
                <c:pt idx="12">
                  <c:v>0</c:v>
                </c:pt>
                <c:pt idx="13">
                  <c:v>0</c:v>
                </c:pt>
                <c:pt idx="14">
                  <c:v>0</c:v>
                </c:pt>
              </c:numCache>
            </c:numRef>
          </c:yVal>
          <c:smooth val="0"/>
          <c:extLst>
            <c:ext xmlns:c16="http://schemas.microsoft.com/office/drawing/2014/chart" uri="{C3380CC4-5D6E-409C-BE32-E72D297353CC}">
              <c16:uniqueId val="{00000001-5D53-4C30-B2CA-7EB0DFD851D2}"/>
            </c:ext>
          </c:extLst>
        </c:ser>
        <c:ser>
          <c:idx val="2"/>
          <c:order val="2"/>
          <c:spPr>
            <a:ln w="19050">
              <a:solidFill>
                <a:schemeClr val="accent5">
                  <a:lumMod val="50000"/>
                </a:schemeClr>
              </a:solidFill>
            </a:ln>
          </c:spPr>
          <c:marker>
            <c:symbol val="diamond"/>
            <c:size val="4"/>
            <c:spPr>
              <a:solidFill>
                <a:srgbClr val="FF0000"/>
              </a:solidFill>
              <a:ln w="19050">
                <a:solidFill>
                  <a:schemeClr val="accent5">
                    <a:lumMod val="50000"/>
                  </a:schemeClr>
                </a:solidFill>
              </a:ln>
            </c:spPr>
          </c:marker>
          <c:xVal>
            <c:numRef>
              <c:f>'Granulometría 3'!$C$12:$C$26</c:f>
              <c:numCache>
                <c:formatCode>0.00</c:formatCode>
                <c:ptCount val="15"/>
                <c:pt idx="0">
                  <c:v>75</c:v>
                </c:pt>
                <c:pt idx="1">
                  <c:v>63</c:v>
                </c:pt>
                <c:pt idx="2">
                  <c:v>50</c:v>
                </c:pt>
                <c:pt idx="3">
                  <c:v>37.5</c:v>
                </c:pt>
                <c:pt idx="4">
                  <c:v>25</c:v>
                </c:pt>
                <c:pt idx="5">
                  <c:v>19</c:v>
                </c:pt>
                <c:pt idx="6">
                  <c:v>12.5</c:v>
                </c:pt>
                <c:pt idx="7">
                  <c:v>9.5</c:v>
                </c:pt>
                <c:pt idx="8">
                  <c:v>4.75</c:v>
                </c:pt>
                <c:pt idx="9">
                  <c:v>2.36</c:v>
                </c:pt>
                <c:pt idx="10">
                  <c:v>1.18</c:v>
                </c:pt>
                <c:pt idx="11">
                  <c:v>0.6</c:v>
                </c:pt>
                <c:pt idx="12">
                  <c:v>0.3</c:v>
                </c:pt>
                <c:pt idx="13">
                  <c:v>0.15</c:v>
                </c:pt>
                <c:pt idx="14" formatCode="0.000">
                  <c:v>7.4999999999999997E-2</c:v>
                </c:pt>
              </c:numCache>
            </c:numRef>
          </c:xVal>
          <c:yVal>
            <c:numRef>
              <c:f>'Granulometría 3'!$K$12:$K$26</c:f>
              <c:numCache>
                <c:formatCode>General</c:formatCode>
                <c:ptCount val="15"/>
                <c:pt idx="0">
                  <c:v>100</c:v>
                </c:pt>
                <c:pt idx="1">
                  <c:v>100</c:v>
                </c:pt>
                <c:pt idx="2">
                  <c:v>100</c:v>
                </c:pt>
                <c:pt idx="3">
                  <c:v>100</c:v>
                </c:pt>
                <c:pt idx="4">
                  <c:v>100</c:v>
                </c:pt>
                <c:pt idx="5">
                  <c:v>90</c:v>
                </c:pt>
                <c:pt idx="6">
                  <c:v>60</c:v>
                </c:pt>
                <c:pt idx="7">
                  <c:v>45</c:v>
                </c:pt>
                <c:pt idx="8">
                  <c:v>10</c:v>
                </c:pt>
                <c:pt idx="9">
                  <c:v>5</c:v>
                </c:pt>
                <c:pt idx="10">
                  <c:v>0</c:v>
                </c:pt>
                <c:pt idx="11">
                  <c:v>0</c:v>
                </c:pt>
                <c:pt idx="12">
                  <c:v>0</c:v>
                </c:pt>
                <c:pt idx="13">
                  <c:v>0</c:v>
                </c:pt>
                <c:pt idx="14">
                  <c:v>0</c:v>
                </c:pt>
              </c:numCache>
            </c:numRef>
          </c:yVal>
          <c:smooth val="0"/>
          <c:extLst>
            <c:ext xmlns:c16="http://schemas.microsoft.com/office/drawing/2014/chart" uri="{C3380CC4-5D6E-409C-BE32-E72D297353CC}">
              <c16:uniqueId val="{00000002-5D53-4C30-B2CA-7EB0DFD851D2}"/>
            </c:ext>
          </c:extLst>
        </c:ser>
        <c:dLbls>
          <c:showLegendKey val="0"/>
          <c:showVal val="0"/>
          <c:showCatName val="0"/>
          <c:showSerName val="0"/>
          <c:showPercent val="0"/>
          <c:showBubbleSize val="0"/>
        </c:dLbls>
        <c:axId val="325006016"/>
        <c:axId val="325006800"/>
      </c:scatterChart>
      <c:valAx>
        <c:axId val="325006016"/>
        <c:scaling>
          <c:logBase val="10"/>
          <c:orientation val="maxMin"/>
          <c:min val="1.0000000000000002E-2"/>
        </c:scaling>
        <c:delete val="0"/>
        <c:axPos val="b"/>
        <c:minorGridlines>
          <c:spPr>
            <a:ln w="9525" cap="flat" cmpd="sng" algn="ctr">
              <a:solidFill>
                <a:schemeClr val="dk1">
                  <a:shade val="95000"/>
                  <a:satMod val="105000"/>
                </a:schemeClr>
              </a:solidFill>
              <a:prstDash val="solid"/>
            </a:ln>
            <a:effectLst/>
          </c:spPr>
        </c:minorGridlines>
        <c:title>
          <c:tx>
            <c:rich>
              <a:bodyPr/>
              <a:lstStyle/>
              <a:p>
                <a:pPr>
                  <a:defRPr b="0">
                    <a:latin typeface="Times New Roman" panose="02020603050405020304" pitchFamily="18" charset="0"/>
                    <a:cs typeface="Times New Roman" panose="02020603050405020304" pitchFamily="18" charset="0"/>
                  </a:defRPr>
                </a:pPr>
                <a:r>
                  <a:rPr lang="es-PE" b="0">
                    <a:latin typeface="Times New Roman" panose="02020603050405020304" pitchFamily="18" charset="0"/>
                    <a:cs typeface="Times New Roman" panose="02020603050405020304" pitchFamily="18" charset="0"/>
                  </a:rPr>
                  <a:t>Diámetro (mm)</a:t>
                </a:r>
              </a:p>
            </c:rich>
          </c:tx>
          <c:layout>
            <c:manualLayout>
              <c:xMode val="edge"/>
              <c:yMode val="edge"/>
              <c:x val="0.45195217627345569"/>
              <c:y val="0.91986807346256538"/>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325006800"/>
        <c:crosses val="autoZero"/>
        <c:crossBetween val="midCat"/>
      </c:valAx>
      <c:valAx>
        <c:axId val="325006800"/>
        <c:scaling>
          <c:orientation val="minMax"/>
          <c:max val="100"/>
          <c:min val="0"/>
        </c:scaling>
        <c:delete val="0"/>
        <c:axPos val="l"/>
        <c:majorGridlines>
          <c:spPr>
            <a:ln w="9525" cap="flat" cmpd="sng" algn="ctr">
              <a:solidFill>
                <a:schemeClr val="dk1">
                  <a:shade val="95000"/>
                  <a:satMod val="105000"/>
                </a:schemeClr>
              </a:solidFill>
              <a:prstDash val="solid"/>
            </a:ln>
            <a:effectLst/>
          </c:spPr>
        </c:majorGridlines>
        <c:title>
          <c:tx>
            <c:rich>
              <a:bodyPr rot="-5400000" vert="horz"/>
              <a:lstStyle/>
              <a:p>
                <a:pPr>
                  <a:defRPr b="0">
                    <a:latin typeface="Times New Roman" panose="02020603050405020304" pitchFamily="18" charset="0"/>
                    <a:cs typeface="Times New Roman" panose="02020603050405020304" pitchFamily="18" charset="0"/>
                  </a:defRPr>
                </a:pPr>
                <a:r>
                  <a:rPr lang="es-PE" b="0">
                    <a:latin typeface="Times New Roman" panose="02020603050405020304" pitchFamily="18" charset="0"/>
                    <a:cs typeface="Times New Roman" panose="02020603050405020304" pitchFamily="18" charset="0"/>
                  </a:rPr>
                  <a:t>% Que Pasa</a:t>
                </a:r>
              </a:p>
            </c:rich>
          </c:tx>
          <c:layout>
            <c:manualLayout>
              <c:xMode val="edge"/>
              <c:yMode val="edge"/>
              <c:x val="6.8950689674428991E-3"/>
              <c:y val="0.35548119735756212"/>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325006016"/>
        <c:crosses val="max"/>
        <c:crossBetween val="midCat"/>
      </c:valAx>
      <c:spPr>
        <a:ln w="38100"/>
      </c:spPr>
    </c:plotArea>
    <c:plotVisOnly val="1"/>
    <c:dispBlanksAs val="gap"/>
    <c:showDLblsOverMax val="0"/>
  </c:chart>
  <c:spPr>
    <a:ln>
      <a:solidFill>
        <a:schemeClr val="tx1">
          <a:lumMod val="95000"/>
          <a:lumOff val="5000"/>
        </a:schemeClr>
      </a:solid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rtl="0">
              <a:defRPr sz="1000" b="0" i="0" u="none" strike="noStrike" kern="1200" baseline="0">
                <a:solidFill>
                  <a:sysClr val="windowText" lastClr="000000"/>
                </a:solidFill>
                <a:latin typeface="+mn-lt"/>
                <a:ea typeface="+mn-ea"/>
                <a:cs typeface="+mn-cs"/>
              </a:defRPr>
            </a:pPr>
            <a:r>
              <a:rPr lang="es-PE"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Curva de Distribución Granulométrica</a:t>
            </a:r>
          </a:p>
        </c:rich>
      </c:tx>
      <c:layout>
        <c:manualLayout>
          <c:xMode val="edge"/>
          <c:yMode val="edge"/>
          <c:x val="0.32368198656019065"/>
          <c:y val="2.909089798486357E-2"/>
        </c:manualLayout>
      </c:layout>
      <c:overlay val="0"/>
    </c:title>
    <c:autoTitleDeleted val="0"/>
    <c:plotArea>
      <c:layout>
        <c:manualLayout>
          <c:layoutTarget val="inner"/>
          <c:xMode val="edge"/>
          <c:yMode val="edge"/>
          <c:x val="0.11158392434988179"/>
          <c:y val="0.12607964645014691"/>
          <c:w val="0.8396453900709222"/>
          <c:h val="0.7372744500980386"/>
        </c:manualLayout>
      </c:layout>
      <c:scatterChart>
        <c:scatterStyle val="lineMarker"/>
        <c:varyColors val="0"/>
        <c:ser>
          <c:idx val="0"/>
          <c:order val="0"/>
          <c:spPr>
            <a:ln w="19050">
              <a:solidFill>
                <a:srgbClr val="FF0000"/>
              </a:solidFill>
            </a:ln>
          </c:spPr>
          <c:marker>
            <c:symbol val="diamond"/>
            <c:size val="4"/>
            <c:spPr>
              <a:ln w="19050">
                <a:solidFill>
                  <a:srgbClr val="FF0000"/>
                </a:solidFill>
              </a:ln>
            </c:spPr>
          </c:marker>
          <c:xVal>
            <c:numRef>
              <c:f>Granulometría1!$C$11:$C$18</c:f>
              <c:numCache>
                <c:formatCode>0.00</c:formatCode>
                <c:ptCount val="8"/>
                <c:pt idx="0">
                  <c:v>9.5</c:v>
                </c:pt>
                <c:pt idx="1">
                  <c:v>4.75</c:v>
                </c:pt>
                <c:pt idx="2">
                  <c:v>2.36</c:v>
                </c:pt>
                <c:pt idx="3">
                  <c:v>1.18</c:v>
                </c:pt>
                <c:pt idx="4">
                  <c:v>0.6</c:v>
                </c:pt>
                <c:pt idx="5">
                  <c:v>0.3</c:v>
                </c:pt>
                <c:pt idx="6">
                  <c:v>0.15</c:v>
                </c:pt>
                <c:pt idx="7" formatCode="0.000">
                  <c:v>7.4999999999999997E-2</c:v>
                </c:pt>
              </c:numCache>
            </c:numRef>
          </c:xVal>
          <c:yVal>
            <c:numRef>
              <c:f>Granulometría1!$G$11:$G$18</c:f>
              <c:numCache>
                <c:formatCode>0.00</c:formatCode>
                <c:ptCount val="8"/>
                <c:pt idx="0">
                  <c:v>100</c:v>
                </c:pt>
                <c:pt idx="1">
                  <c:v>89.2</c:v>
                </c:pt>
                <c:pt idx="2">
                  <c:v>75</c:v>
                </c:pt>
                <c:pt idx="3">
                  <c:v>56</c:v>
                </c:pt>
                <c:pt idx="4">
                  <c:v>40.4</c:v>
                </c:pt>
                <c:pt idx="5">
                  <c:v>27.400000000000006</c:v>
                </c:pt>
                <c:pt idx="6">
                  <c:v>10</c:v>
                </c:pt>
                <c:pt idx="7">
                  <c:v>0.79999999999999716</c:v>
                </c:pt>
              </c:numCache>
            </c:numRef>
          </c:yVal>
          <c:smooth val="0"/>
          <c:extLst>
            <c:ext xmlns:c16="http://schemas.microsoft.com/office/drawing/2014/chart" uri="{C3380CC4-5D6E-409C-BE32-E72D297353CC}">
              <c16:uniqueId val="{00000000-3E88-4C2C-ABF7-C7E88C149413}"/>
            </c:ext>
          </c:extLst>
        </c:ser>
        <c:ser>
          <c:idx val="1"/>
          <c:order val="1"/>
          <c:spPr>
            <a:ln w="19050">
              <a:solidFill>
                <a:schemeClr val="accent5">
                  <a:lumMod val="50000"/>
                </a:schemeClr>
              </a:solidFill>
            </a:ln>
          </c:spPr>
          <c:marker>
            <c:symbol val="diamond"/>
            <c:size val="4"/>
            <c:spPr>
              <a:solidFill>
                <a:schemeClr val="accent2"/>
              </a:solidFill>
              <a:ln w="19050">
                <a:solidFill>
                  <a:schemeClr val="accent5">
                    <a:lumMod val="50000"/>
                  </a:schemeClr>
                </a:solidFill>
              </a:ln>
            </c:spPr>
          </c:marker>
          <c:xVal>
            <c:numRef>
              <c:f>Granulometría1!$C$11:$C$17</c:f>
              <c:numCache>
                <c:formatCode>0.00</c:formatCode>
                <c:ptCount val="7"/>
                <c:pt idx="0">
                  <c:v>9.5</c:v>
                </c:pt>
                <c:pt idx="1">
                  <c:v>4.75</c:v>
                </c:pt>
                <c:pt idx="2">
                  <c:v>2.36</c:v>
                </c:pt>
                <c:pt idx="3">
                  <c:v>1.18</c:v>
                </c:pt>
                <c:pt idx="4">
                  <c:v>0.6</c:v>
                </c:pt>
                <c:pt idx="5">
                  <c:v>0.3</c:v>
                </c:pt>
                <c:pt idx="6">
                  <c:v>0.15</c:v>
                </c:pt>
              </c:numCache>
            </c:numRef>
          </c:xVal>
          <c:yVal>
            <c:numRef>
              <c:f>Granulometría1!$J$11:$J$17</c:f>
              <c:numCache>
                <c:formatCode>General</c:formatCode>
                <c:ptCount val="7"/>
                <c:pt idx="0">
                  <c:v>100</c:v>
                </c:pt>
                <c:pt idx="1">
                  <c:v>89</c:v>
                </c:pt>
                <c:pt idx="2">
                  <c:v>65</c:v>
                </c:pt>
                <c:pt idx="3">
                  <c:v>45</c:v>
                </c:pt>
                <c:pt idx="4">
                  <c:v>25</c:v>
                </c:pt>
                <c:pt idx="5">
                  <c:v>5</c:v>
                </c:pt>
                <c:pt idx="6">
                  <c:v>0</c:v>
                </c:pt>
              </c:numCache>
            </c:numRef>
          </c:yVal>
          <c:smooth val="0"/>
          <c:extLst>
            <c:ext xmlns:c16="http://schemas.microsoft.com/office/drawing/2014/chart" uri="{C3380CC4-5D6E-409C-BE32-E72D297353CC}">
              <c16:uniqueId val="{00000001-3E88-4C2C-ABF7-C7E88C149413}"/>
            </c:ext>
          </c:extLst>
        </c:ser>
        <c:ser>
          <c:idx val="2"/>
          <c:order val="2"/>
          <c:spPr>
            <a:ln w="19050">
              <a:solidFill>
                <a:schemeClr val="accent5">
                  <a:lumMod val="50000"/>
                </a:schemeClr>
              </a:solidFill>
            </a:ln>
          </c:spPr>
          <c:marker>
            <c:symbol val="diamond"/>
            <c:size val="4"/>
            <c:spPr>
              <a:solidFill>
                <a:srgbClr val="C00000"/>
              </a:solidFill>
              <a:ln w="19050">
                <a:solidFill>
                  <a:schemeClr val="accent5">
                    <a:lumMod val="50000"/>
                  </a:schemeClr>
                </a:solidFill>
              </a:ln>
            </c:spPr>
          </c:marker>
          <c:xVal>
            <c:numRef>
              <c:f>Granulometría1!$C$11:$C$17</c:f>
              <c:numCache>
                <c:formatCode>0.00</c:formatCode>
                <c:ptCount val="7"/>
                <c:pt idx="0">
                  <c:v>9.5</c:v>
                </c:pt>
                <c:pt idx="1">
                  <c:v>4.75</c:v>
                </c:pt>
                <c:pt idx="2">
                  <c:v>2.36</c:v>
                </c:pt>
                <c:pt idx="3">
                  <c:v>1.18</c:v>
                </c:pt>
                <c:pt idx="4">
                  <c:v>0.6</c:v>
                </c:pt>
                <c:pt idx="5">
                  <c:v>0.3</c:v>
                </c:pt>
                <c:pt idx="6">
                  <c:v>0.15</c:v>
                </c:pt>
              </c:numCache>
            </c:numRef>
          </c:xVal>
          <c:yVal>
            <c:numRef>
              <c:f>Granulometría1!$K$11:$K$17</c:f>
              <c:numCache>
                <c:formatCode>General</c:formatCode>
                <c:ptCount val="7"/>
                <c:pt idx="0">
                  <c:v>100</c:v>
                </c:pt>
                <c:pt idx="1">
                  <c:v>100</c:v>
                </c:pt>
                <c:pt idx="2">
                  <c:v>100</c:v>
                </c:pt>
                <c:pt idx="3">
                  <c:v>100</c:v>
                </c:pt>
                <c:pt idx="4">
                  <c:v>80</c:v>
                </c:pt>
                <c:pt idx="5">
                  <c:v>48</c:v>
                </c:pt>
                <c:pt idx="6">
                  <c:v>12</c:v>
                </c:pt>
              </c:numCache>
            </c:numRef>
          </c:yVal>
          <c:smooth val="0"/>
          <c:extLst>
            <c:ext xmlns:c16="http://schemas.microsoft.com/office/drawing/2014/chart" uri="{C3380CC4-5D6E-409C-BE32-E72D297353CC}">
              <c16:uniqueId val="{00000002-3E88-4C2C-ABF7-C7E88C149413}"/>
            </c:ext>
          </c:extLst>
        </c:ser>
        <c:dLbls>
          <c:showLegendKey val="0"/>
          <c:showVal val="0"/>
          <c:showCatName val="0"/>
          <c:showSerName val="0"/>
          <c:showPercent val="0"/>
          <c:showBubbleSize val="0"/>
        </c:dLbls>
        <c:axId val="165396480"/>
        <c:axId val="165398784"/>
      </c:scatterChart>
      <c:valAx>
        <c:axId val="165396480"/>
        <c:scaling>
          <c:logBase val="10"/>
          <c:orientation val="maxMin"/>
          <c:min val="1.0000000000000002E-2"/>
        </c:scaling>
        <c:delete val="0"/>
        <c:axPos val="b"/>
        <c:minorGridlines>
          <c:spPr>
            <a:ln w="9525" cap="flat" cmpd="sng" algn="ctr">
              <a:solidFill>
                <a:schemeClr val="dk1">
                  <a:shade val="95000"/>
                  <a:satMod val="105000"/>
                </a:schemeClr>
              </a:solidFill>
              <a:prstDash val="solid"/>
            </a:ln>
            <a:effectLst/>
          </c:spPr>
        </c:minorGridlines>
        <c:title>
          <c:tx>
            <c:rich>
              <a:bodyPr/>
              <a:lstStyle/>
              <a:p>
                <a:pPr algn="ctr" rtl="0">
                  <a:defRPr sz="1000" b="1" i="0" u="none" strike="noStrike" kern="1200" baseline="0">
                    <a:solidFill>
                      <a:sysClr val="windowText" lastClr="000000"/>
                    </a:solidFill>
                    <a:latin typeface="+mn-lt"/>
                    <a:ea typeface="+mn-ea"/>
                    <a:cs typeface="+mn-cs"/>
                  </a:defRPr>
                </a:pPr>
                <a:r>
                  <a:rPr lang="es-PE"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Diámetro (mm)</a:t>
                </a:r>
              </a:p>
            </c:rich>
          </c:tx>
          <c:layout>
            <c:manualLayout>
              <c:xMode val="edge"/>
              <c:yMode val="edge"/>
              <c:x val="0.47061465721040191"/>
              <c:y val="0.92247279764152668"/>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165398784"/>
        <c:crosses val="autoZero"/>
        <c:crossBetween val="midCat"/>
      </c:valAx>
      <c:valAx>
        <c:axId val="165398784"/>
        <c:scaling>
          <c:orientation val="minMax"/>
          <c:max val="100"/>
          <c:min val="0"/>
        </c:scaling>
        <c:delete val="0"/>
        <c:axPos val="l"/>
        <c:majorGridlines>
          <c:spPr>
            <a:ln w="9525" cap="flat" cmpd="sng" algn="ctr">
              <a:solidFill>
                <a:schemeClr val="dk1">
                  <a:shade val="95000"/>
                  <a:satMod val="105000"/>
                </a:schemeClr>
              </a:solidFill>
              <a:prstDash val="solid"/>
            </a:ln>
            <a:effectLst/>
          </c:spPr>
        </c:majorGridlines>
        <c:title>
          <c:tx>
            <c:rich>
              <a:bodyPr rot="-5400000" vert="horz"/>
              <a:lstStyle/>
              <a:p>
                <a:pPr algn="ctr" rtl="0">
                  <a:defRPr sz="1000" b="1" i="0" u="none" strike="noStrike" kern="1200" baseline="0">
                    <a:solidFill>
                      <a:sysClr val="windowText" lastClr="000000"/>
                    </a:solidFill>
                    <a:latin typeface="+mn-lt"/>
                    <a:ea typeface="+mn-ea"/>
                    <a:cs typeface="+mn-cs"/>
                  </a:defRPr>
                </a:pPr>
                <a:r>
                  <a:rPr lang="es-PE"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 Que Pasa</a:t>
                </a:r>
              </a:p>
            </c:rich>
          </c:tx>
          <c:layout>
            <c:manualLayout>
              <c:xMode val="edge"/>
              <c:yMode val="edge"/>
              <c:x val="6.8950689674428991E-3"/>
              <c:y val="0.35548119735756212"/>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165396480"/>
        <c:crosses val="max"/>
        <c:crossBetween val="midCat"/>
      </c:valAx>
      <c:spPr>
        <a:ln w="38100"/>
      </c:spPr>
    </c:plotArea>
    <c:plotVisOnly val="1"/>
    <c:dispBlanksAs val="gap"/>
    <c:showDLblsOverMax val="0"/>
  </c:chart>
  <c:spPr>
    <a:ln>
      <a:solidFill>
        <a:schemeClr val="tx1">
          <a:lumMod val="95000"/>
          <a:lumOff val="5000"/>
        </a:schemeClr>
      </a:solid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rtl="0">
              <a:defRPr sz="1000" b="0" i="0" u="none" strike="noStrike" kern="1200" baseline="0">
                <a:solidFill>
                  <a:sysClr val="windowText" lastClr="000000"/>
                </a:solidFill>
                <a:latin typeface="+mn-lt"/>
                <a:ea typeface="+mn-ea"/>
                <a:cs typeface="+mn-cs"/>
              </a:defRPr>
            </a:pPr>
            <a:r>
              <a:rPr lang="es-PE"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Curva de Distribución Granulométrica</a:t>
            </a:r>
          </a:p>
        </c:rich>
      </c:tx>
      <c:layout>
        <c:manualLayout>
          <c:xMode val="edge"/>
          <c:yMode val="edge"/>
          <c:x val="0.32368198656019065"/>
          <c:y val="2.909089798486357E-2"/>
        </c:manualLayout>
      </c:layout>
      <c:overlay val="0"/>
    </c:title>
    <c:autoTitleDeleted val="0"/>
    <c:plotArea>
      <c:layout>
        <c:manualLayout>
          <c:layoutTarget val="inner"/>
          <c:xMode val="edge"/>
          <c:yMode val="edge"/>
          <c:x val="0.11158392434988179"/>
          <c:y val="0.12607964645014691"/>
          <c:w val="0.8396453900709222"/>
          <c:h val="0.7372744500980386"/>
        </c:manualLayout>
      </c:layout>
      <c:scatterChart>
        <c:scatterStyle val="lineMarker"/>
        <c:varyColors val="0"/>
        <c:ser>
          <c:idx val="0"/>
          <c:order val="0"/>
          <c:spPr>
            <a:ln w="19050">
              <a:solidFill>
                <a:srgbClr val="FF0000"/>
              </a:solidFill>
            </a:ln>
          </c:spPr>
          <c:marker>
            <c:symbol val="diamond"/>
            <c:size val="4"/>
            <c:spPr>
              <a:ln w="19050">
                <a:solidFill>
                  <a:srgbClr val="FF0000"/>
                </a:solidFill>
              </a:ln>
            </c:spPr>
          </c:marker>
          <c:xVal>
            <c:numRef>
              <c:f>Granulometría2!$C$11:$C$18</c:f>
              <c:numCache>
                <c:formatCode>0.00</c:formatCode>
                <c:ptCount val="8"/>
                <c:pt idx="0">
                  <c:v>9.5</c:v>
                </c:pt>
                <c:pt idx="1">
                  <c:v>4.75</c:v>
                </c:pt>
                <c:pt idx="2">
                  <c:v>2.36</c:v>
                </c:pt>
                <c:pt idx="3">
                  <c:v>1.18</c:v>
                </c:pt>
                <c:pt idx="4">
                  <c:v>0.6</c:v>
                </c:pt>
                <c:pt idx="5">
                  <c:v>0.3</c:v>
                </c:pt>
                <c:pt idx="6">
                  <c:v>0.15</c:v>
                </c:pt>
                <c:pt idx="7" formatCode="0.000">
                  <c:v>7.4999999999999997E-2</c:v>
                </c:pt>
              </c:numCache>
            </c:numRef>
          </c:xVal>
          <c:yVal>
            <c:numRef>
              <c:f>Granulometría2!$G$11:$G$18</c:f>
              <c:numCache>
                <c:formatCode>0.00</c:formatCode>
                <c:ptCount val="8"/>
                <c:pt idx="0">
                  <c:v>100</c:v>
                </c:pt>
                <c:pt idx="1">
                  <c:v>90</c:v>
                </c:pt>
                <c:pt idx="2">
                  <c:v>75.599999999999994</c:v>
                </c:pt>
                <c:pt idx="3">
                  <c:v>57.6</c:v>
                </c:pt>
                <c:pt idx="4">
                  <c:v>41.6</c:v>
                </c:pt>
                <c:pt idx="5">
                  <c:v>28.200000000000003</c:v>
                </c:pt>
                <c:pt idx="6">
                  <c:v>10.400000000000006</c:v>
                </c:pt>
                <c:pt idx="7">
                  <c:v>1</c:v>
                </c:pt>
              </c:numCache>
            </c:numRef>
          </c:yVal>
          <c:smooth val="0"/>
          <c:extLst>
            <c:ext xmlns:c16="http://schemas.microsoft.com/office/drawing/2014/chart" uri="{C3380CC4-5D6E-409C-BE32-E72D297353CC}">
              <c16:uniqueId val="{00000000-49FE-4DE6-9ED3-C79344F7C8B3}"/>
            </c:ext>
          </c:extLst>
        </c:ser>
        <c:ser>
          <c:idx val="1"/>
          <c:order val="1"/>
          <c:spPr>
            <a:ln w="19050">
              <a:solidFill>
                <a:schemeClr val="accent5">
                  <a:lumMod val="50000"/>
                </a:schemeClr>
              </a:solidFill>
            </a:ln>
          </c:spPr>
          <c:marker>
            <c:symbol val="diamond"/>
            <c:size val="4"/>
            <c:spPr>
              <a:solidFill>
                <a:schemeClr val="accent2"/>
              </a:solidFill>
              <a:ln w="19050">
                <a:solidFill>
                  <a:schemeClr val="accent5">
                    <a:lumMod val="50000"/>
                  </a:schemeClr>
                </a:solidFill>
              </a:ln>
            </c:spPr>
          </c:marker>
          <c:xVal>
            <c:numRef>
              <c:f>Granulometría2!$C$11:$C$17</c:f>
              <c:numCache>
                <c:formatCode>0.00</c:formatCode>
                <c:ptCount val="7"/>
                <c:pt idx="0">
                  <c:v>9.5</c:v>
                </c:pt>
                <c:pt idx="1">
                  <c:v>4.75</c:v>
                </c:pt>
                <c:pt idx="2">
                  <c:v>2.36</c:v>
                </c:pt>
                <c:pt idx="3">
                  <c:v>1.18</c:v>
                </c:pt>
                <c:pt idx="4">
                  <c:v>0.6</c:v>
                </c:pt>
                <c:pt idx="5">
                  <c:v>0.3</c:v>
                </c:pt>
                <c:pt idx="6">
                  <c:v>0.15</c:v>
                </c:pt>
              </c:numCache>
            </c:numRef>
          </c:xVal>
          <c:yVal>
            <c:numRef>
              <c:f>Granulometría2!$J$11:$J$17</c:f>
              <c:numCache>
                <c:formatCode>General</c:formatCode>
                <c:ptCount val="7"/>
                <c:pt idx="0">
                  <c:v>100</c:v>
                </c:pt>
                <c:pt idx="1">
                  <c:v>89</c:v>
                </c:pt>
                <c:pt idx="2">
                  <c:v>65</c:v>
                </c:pt>
                <c:pt idx="3">
                  <c:v>45</c:v>
                </c:pt>
                <c:pt idx="4">
                  <c:v>25</c:v>
                </c:pt>
                <c:pt idx="5">
                  <c:v>5</c:v>
                </c:pt>
                <c:pt idx="6">
                  <c:v>0</c:v>
                </c:pt>
              </c:numCache>
            </c:numRef>
          </c:yVal>
          <c:smooth val="0"/>
          <c:extLst>
            <c:ext xmlns:c16="http://schemas.microsoft.com/office/drawing/2014/chart" uri="{C3380CC4-5D6E-409C-BE32-E72D297353CC}">
              <c16:uniqueId val="{00000001-49FE-4DE6-9ED3-C79344F7C8B3}"/>
            </c:ext>
          </c:extLst>
        </c:ser>
        <c:ser>
          <c:idx val="2"/>
          <c:order val="2"/>
          <c:spPr>
            <a:ln w="19050">
              <a:solidFill>
                <a:schemeClr val="accent5">
                  <a:lumMod val="50000"/>
                </a:schemeClr>
              </a:solidFill>
            </a:ln>
          </c:spPr>
          <c:marker>
            <c:symbol val="diamond"/>
            <c:size val="4"/>
            <c:spPr>
              <a:solidFill>
                <a:srgbClr val="C00000"/>
              </a:solidFill>
              <a:ln w="19050">
                <a:solidFill>
                  <a:schemeClr val="accent5">
                    <a:lumMod val="50000"/>
                  </a:schemeClr>
                </a:solidFill>
              </a:ln>
            </c:spPr>
          </c:marker>
          <c:xVal>
            <c:numRef>
              <c:f>Granulometría2!$C$11:$C$17</c:f>
              <c:numCache>
                <c:formatCode>0.00</c:formatCode>
                <c:ptCount val="7"/>
                <c:pt idx="0">
                  <c:v>9.5</c:v>
                </c:pt>
                <c:pt idx="1">
                  <c:v>4.75</c:v>
                </c:pt>
                <c:pt idx="2">
                  <c:v>2.36</c:v>
                </c:pt>
                <c:pt idx="3">
                  <c:v>1.18</c:v>
                </c:pt>
                <c:pt idx="4">
                  <c:v>0.6</c:v>
                </c:pt>
                <c:pt idx="5">
                  <c:v>0.3</c:v>
                </c:pt>
                <c:pt idx="6">
                  <c:v>0.15</c:v>
                </c:pt>
              </c:numCache>
            </c:numRef>
          </c:xVal>
          <c:yVal>
            <c:numRef>
              <c:f>Granulometría2!$K$11:$K$17</c:f>
              <c:numCache>
                <c:formatCode>General</c:formatCode>
                <c:ptCount val="7"/>
                <c:pt idx="0">
                  <c:v>100</c:v>
                </c:pt>
                <c:pt idx="1">
                  <c:v>100</c:v>
                </c:pt>
                <c:pt idx="2">
                  <c:v>100</c:v>
                </c:pt>
                <c:pt idx="3">
                  <c:v>100</c:v>
                </c:pt>
                <c:pt idx="4">
                  <c:v>80</c:v>
                </c:pt>
                <c:pt idx="5">
                  <c:v>48</c:v>
                </c:pt>
                <c:pt idx="6">
                  <c:v>12</c:v>
                </c:pt>
              </c:numCache>
            </c:numRef>
          </c:yVal>
          <c:smooth val="0"/>
          <c:extLst>
            <c:ext xmlns:c16="http://schemas.microsoft.com/office/drawing/2014/chart" uri="{C3380CC4-5D6E-409C-BE32-E72D297353CC}">
              <c16:uniqueId val="{00000002-49FE-4DE6-9ED3-C79344F7C8B3}"/>
            </c:ext>
          </c:extLst>
        </c:ser>
        <c:dLbls>
          <c:showLegendKey val="0"/>
          <c:showVal val="0"/>
          <c:showCatName val="0"/>
          <c:showSerName val="0"/>
          <c:showPercent val="0"/>
          <c:showBubbleSize val="0"/>
        </c:dLbls>
        <c:axId val="165396480"/>
        <c:axId val="165398784"/>
      </c:scatterChart>
      <c:valAx>
        <c:axId val="165396480"/>
        <c:scaling>
          <c:logBase val="10"/>
          <c:orientation val="maxMin"/>
          <c:min val="1.0000000000000002E-2"/>
        </c:scaling>
        <c:delete val="0"/>
        <c:axPos val="b"/>
        <c:minorGridlines>
          <c:spPr>
            <a:ln w="9525" cap="flat" cmpd="sng" algn="ctr">
              <a:solidFill>
                <a:schemeClr val="dk1">
                  <a:shade val="95000"/>
                  <a:satMod val="105000"/>
                </a:schemeClr>
              </a:solidFill>
              <a:prstDash val="solid"/>
            </a:ln>
            <a:effectLst/>
          </c:spPr>
        </c:minorGridlines>
        <c:title>
          <c:tx>
            <c:rich>
              <a:bodyPr/>
              <a:lstStyle/>
              <a:p>
                <a:pPr algn="ctr" rtl="0">
                  <a:defRPr sz="1000" b="1" i="0" u="none" strike="noStrike" kern="1200" baseline="0">
                    <a:solidFill>
                      <a:sysClr val="windowText" lastClr="000000"/>
                    </a:solidFill>
                    <a:latin typeface="+mn-lt"/>
                    <a:ea typeface="+mn-ea"/>
                    <a:cs typeface="+mn-cs"/>
                  </a:defRPr>
                </a:pPr>
                <a:r>
                  <a:rPr lang="es-PE"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Diámetro (mm)</a:t>
                </a:r>
              </a:p>
            </c:rich>
          </c:tx>
          <c:layout>
            <c:manualLayout>
              <c:xMode val="edge"/>
              <c:yMode val="edge"/>
              <c:x val="0.47061465721040191"/>
              <c:y val="0.92247279764152668"/>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165398784"/>
        <c:crosses val="autoZero"/>
        <c:crossBetween val="midCat"/>
      </c:valAx>
      <c:valAx>
        <c:axId val="165398784"/>
        <c:scaling>
          <c:orientation val="minMax"/>
          <c:max val="100"/>
          <c:min val="0"/>
        </c:scaling>
        <c:delete val="0"/>
        <c:axPos val="l"/>
        <c:majorGridlines>
          <c:spPr>
            <a:ln w="9525" cap="flat" cmpd="sng" algn="ctr">
              <a:solidFill>
                <a:schemeClr val="dk1">
                  <a:shade val="95000"/>
                  <a:satMod val="105000"/>
                </a:schemeClr>
              </a:solidFill>
              <a:prstDash val="solid"/>
            </a:ln>
            <a:effectLst/>
          </c:spPr>
        </c:majorGridlines>
        <c:title>
          <c:tx>
            <c:rich>
              <a:bodyPr rot="-5400000" vert="horz"/>
              <a:lstStyle/>
              <a:p>
                <a:pPr algn="ctr" rtl="0">
                  <a:defRPr sz="1000" b="1" i="0" u="none" strike="noStrike" kern="1200" baseline="0">
                    <a:solidFill>
                      <a:sysClr val="windowText" lastClr="000000"/>
                    </a:solidFill>
                    <a:latin typeface="+mn-lt"/>
                    <a:ea typeface="+mn-ea"/>
                    <a:cs typeface="+mn-cs"/>
                  </a:defRPr>
                </a:pPr>
                <a:r>
                  <a:rPr lang="es-PE"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 Que Pasa</a:t>
                </a:r>
              </a:p>
            </c:rich>
          </c:tx>
          <c:layout>
            <c:manualLayout>
              <c:xMode val="edge"/>
              <c:yMode val="edge"/>
              <c:x val="6.8950689674428991E-3"/>
              <c:y val="0.35548119735756212"/>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165396480"/>
        <c:crosses val="max"/>
        <c:crossBetween val="midCat"/>
      </c:valAx>
      <c:spPr>
        <a:ln w="38100"/>
      </c:spPr>
    </c:plotArea>
    <c:plotVisOnly val="1"/>
    <c:dispBlanksAs val="gap"/>
    <c:showDLblsOverMax val="0"/>
  </c:chart>
  <c:spPr>
    <a:ln>
      <a:solidFill>
        <a:schemeClr val="tx1">
          <a:lumMod val="95000"/>
          <a:lumOff val="5000"/>
        </a:schemeClr>
      </a:solid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rtl="0">
              <a:defRPr sz="1000" b="0" i="0" u="none" strike="noStrike" kern="1200" baseline="0">
                <a:solidFill>
                  <a:sysClr val="windowText" lastClr="000000"/>
                </a:solidFill>
                <a:latin typeface="+mn-lt"/>
                <a:ea typeface="+mn-ea"/>
                <a:cs typeface="+mn-cs"/>
              </a:defRPr>
            </a:pPr>
            <a:r>
              <a:rPr lang="es-PE"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Curva de Distribución Granulométrica</a:t>
            </a:r>
          </a:p>
        </c:rich>
      </c:tx>
      <c:layout>
        <c:manualLayout>
          <c:xMode val="edge"/>
          <c:yMode val="edge"/>
          <c:x val="0.32368198656019065"/>
          <c:y val="2.909089798486357E-2"/>
        </c:manualLayout>
      </c:layout>
      <c:overlay val="0"/>
    </c:title>
    <c:autoTitleDeleted val="0"/>
    <c:plotArea>
      <c:layout>
        <c:manualLayout>
          <c:layoutTarget val="inner"/>
          <c:xMode val="edge"/>
          <c:yMode val="edge"/>
          <c:x val="0.11158392434988179"/>
          <c:y val="0.12607964645014691"/>
          <c:w val="0.8396453900709222"/>
          <c:h val="0.7372744500980386"/>
        </c:manualLayout>
      </c:layout>
      <c:scatterChart>
        <c:scatterStyle val="lineMarker"/>
        <c:varyColors val="0"/>
        <c:ser>
          <c:idx val="0"/>
          <c:order val="0"/>
          <c:spPr>
            <a:ln w="19050">
              <a:solidFill>
                <a:srgbClr val="FF0000"/>
              </a:solidFill>
            </a:ln>
          </c:spPr>
          <c:marker>
            <c:symbol val="diamond"/>
            <c:size val="4"/>
            <c:spPr>
              <a:ln w="19050">
                <a:solidFill>
                  <a:srgbClr val="FF0000"/>
                </a:solidFill>
              </a:ln>
            </c:spPr>
          </c:marker>
          <c:xVal>
            <c:numRef>
              <c:f>Granulometría3!$C$11:$C$18</c:f>
              <c:numCache>
                <c:formatCode>0.00</c:formatCode>
                <c:ptCount val="8"/>
                <c:pt idx="0">
                  <c:v>9.5</c:v>
                </c:pt>
                <c:pt idx="1">
                  <c:v>4.75</c:v>
                </c:pt>
                <c:pt idx="2">
                  <c:v>2.36</c:v>
                </c:pt>
                <c:pt idx="3">
                  <c:v>1.18</c:v>
                </c:pt>
                <c:pt idx="4">
                  <c:v>0.6</c:v>
                </c:pt>
                <c:pt idx="5">
                  <c:v>0.3</c:v>
                </c:pt>
                <c:pt idx="6">
                  <c:v>0.15</c:v>
                </c:pt>
                <c:pt idx="7" formatCode="0.000">
                  <c:v>7.4999999999999997E-2</c:v>
                </c:pt>
              </c:numCache>
            </c:numRef>
          </c:xVal>
          <c:yVal>
            <c:numRef>
              <c:f>Granulometría3!$G$11:$G$18</c:f>
              <c:numCache>
                <c:formatCode>0.00</c:formatCode>
                <c:ptCount val="8"/>
                <c:pt idx="0">
                  <c:v>100</c:v>
                </c:pt>
                <c:pt idx="1">
                  <c:v>89.6</c:v>
                </c:pt>
                <c:pt idx="2">
                  <c:v>75.599999999999994</c:v>
                </c:pt>
                <c:pt idx="3">
                  <c:v>58</c:v>
                </c:pt>
                <c:pt idx="4">
                  <c:v>40</c:v>
                </c:pt>
                <c:pt idx="5">
                  <c:v>26.599999999999994</c:v>
                </c:pt>
                <c:pt idx="6">
                  <c:v>8.7999999999999972</c:v>
                </c:pt>
                <c:pt idx="7">
                  <c:v>0.79999999999999716</c:v>
                </c:pt>
              </c:numCache>
            </c:numRef>
          </c:yVal>
          <c:smooth val="0"/>
          <c:extLst>
            <c:ext xmlns:c16="http://schemas.microsoft.com/office/drawing/2014/chart" uri="{C3380CC4-5D6E-409C-BE32-E72D297353CC}">
              <c16:uniqueId val="{00000000-FF8C-4C3E-81F8-E80152FD08F3}"/>
            </c:ext>
          </c:extLst>
        </c:ser>
        <c:ser>
          <c:idx val="1"/>
          <c:order val="1"/>
          <c:spPr>
            <a:ln w="19050">
              <a:solidFill>
                <a:schemeClr val="accent5">
                  <a:lumMod val="50000"/>
                </a:schemeClr>
              </a:solidFill>
            </a:ln>
          </c:spPr>
          <c:marker>
            <c:symbol val="diamond"/>
            <c:size val="4"/>
            <c:spPr>
              <a:solidFill>
                <a:schemeClr val="accent2"/>
              </a:solidFill>
              <a:ln w="19050">
                <a:solidFill>
                  <a:schemeClr val="accent5">
                    <a:lumMod val="50000"/>
                  </a:schemeClr>
                </a:solidFill>
              </a:ln>
            </c:spPr>
          </c:marker>
          <c:xVal>
            <c:numRef>
              <c:f>Granulometría3!$C$11:$C$17</c:f>
              <c:numCache>
                <c:formatCode>0.00</c:formatCode>
                <c:ptCount val="7"/>
                <c:pt idx="0">
                  <c:v>9.5</c:v>
                </c:pt>
                <c:pt idx="1">
                  <c:v>4.75</c:v>
                </c:pt>
                <c:pt idx="2">
                  <c:v>2.36</c:v>
                </c:pt>
                <c:pt idx="3">
                  <c:v>1.18</c:v>
                </c:pt>
                <c:pt idx="4">
                  <c:v>0.6</c:v>
                </c:pt>
                <c:pt idx="5">
                  <c:v>0.3</c:v>
                </c:pt>
                <c:pt idx="6">
                  <c:v>0.15</c:v>
                </c:pt>
              </c:numCache>
            </c:numRef>
          </c:xVal>
          <c:yVal>
            <c:numRef>
              <c:f>Granulometría3!$J$11:$J$17</c:f>
              <c:numCache>
                <c:formatCode>General</c:formatCode>
                <c:ptCount val="7"/>
                <c:pt idx="0">
                  <c:v>100</c:v>
                </c:pt>
                <c:pt idx="1">
                  <c:v>89</c:v>
                </c:pt>
                <c:pt idx="2">
                  <c:v>65</c:v>
                </c:pt>
                <c:pt idx="3">
                  <c:v>45</c:v>
                </c:pt>
                <c:pt idx="4">
                  <c:v>25</c:v>
                </c:pt>
                <c:pt idx="5">
                  <c:v>5</c:v>
                </c:pt>
                <c:pt idx="6">
                  <c:v>0</c:v>
                </c:pt>
              </c:numCache>
            </c:numRef>
          </c:yVal>
          <c:smooth val="0"/>
          <c:extLst>
            <c:ext xmlns:c16="http://schemas.microsoft.com/office/drawing/2014/chart" uri="{C3380CC4-5D6E-409C-BE32-E72D297353CC}">
              <c16:uniqueId val="{00000001-FF8C-4C3E-81F8-E80152FD08F3}"/>
            </c:ext>
          </c:extLst>
        </c:ser>
        <c:ser>
          <c:idx val="2"/>
          <c:order val="2"/>
          <c:spPr>
            <a:ln w="19050">
              <a:solidFill>
                <a:schemeClr val="accent5">
                  <a:lumMod val="50000"/>
                </a:schemeClr>
              </a:solidFill>
            </a:ln>
          </c:spPr>
          <c:marker>
            <c:symbol val="diamond"/>
            <c:size val="4"/>
            <c:spPr>
              <a:solidFill>
                <a:srgbClr val="C00000"/>
              </a:solidFill>
              <a:ln w="19050">
                <a:solidFill>
                  <a:schemeClr val="accent5">
                    <a:lumMod val="50000"/>
                  </a:schemeClr>
                </a:solidFill>
              </a:ln>
            </c:spPr>
          </c:marker>
          <c:xVal>
            <c:numRef>
              <c:f>Granulometría3!$C$11:$C$17</c:f>
              <c:numCache>
                <c:formatCode>0.00</c:formatCode>
                <c:ptCount val="7"/>
                <c:pt idx="0">
                  <c:v>9.5</c:v>
                </c:pt>
                <c:pt idx="1">
                  <c:v>4.75</c:v>
                </c:pt>
                <c:pt idx="2">
                  <c:v>2.36</c:v>
                </c:pt>
                <c:pt idx="3">
                  <c:v>1.18</c:v>
                </c:pt>
                <c:pt idx="4">
                  <c:v>0.6</c:v>
                </c:pt>
                <c:pt idx="5">
                  <c:v>0.3</c:v>
                </c:pt>
                <c:pt idx="6">
                  <c:v>0.15</c:v>
                </c:pt>
              </c:numCache>
            </c:numRef>
          </c:xVal>
          <c:yVal>
            <c:numRef>
              <c:f>Granulometría3!$K$11:$K$17</c:f>
              <c:numCache>
                <c:formatCode>General</c:formatCode>
                <c:ptCount val="7"/>
                <c:pt idx="0">
                  <c:v>100</c:v>
                </c:pt>
                <c:pt idx="1">
                  <c:v>100</c:v>
                </c:pt>
                <c:pt idx="2">
                  <c:v>100</c:v>
                </c:pt>
                <c:pt idx="3">
                  <c:v>100</c:v>
                </c:pt>
                <c:pt idx="4">
                  <c:v>80</c:v>
                </c:pt>
                <c:pt idx="5">
                  <c:v>48</c:v>
                </c:pt>
                <c:pt idx="6">
                  <c:v>12</c:v>
                </c:pt>
              </c:numCache>
            </c:numRef>
          </c:yVal>
          <c:smooth val="0"/>
          <c:extLst>
            <c:ext xmlns:c16="http://schemas.microsoft.com/office/drawing/2014/chart" uri="{C3380CC4-5D6E-409C-BE32-E72D297353CC}">
              <c16:uniqueId val="{00000002-FF8C-4C3E-81F8-E80152FD08F3}"/>
            </c:ext>
          </c:extLst>
        </c:ser>
        <c:dLbls>
          <c:showLegendKey val="0"/>
          <c:showVal val="0"/>
          <c:showCatName val="0"/>
          <c:showSerName val="0"/>
          <c:showPercent val="0"/>
          <c:showBubbleSize val="0"/>
        </c:dLbls>
        <c:axId val="165396480"/>
        <c:axId val="165398784"/>
      </c:scatterChart>
      <c:valAx>
        <c:axId val="165396480"/>
        <c:scaling>
          <c:logBase val="10"/>
          <c:orientation val="maxMin"/>
          <c:min val="1.0000000000000002E-2"/>
        </c:scaling>
        <c:delete val="0"/>
        <c:axPos val="b"/>
        <c:minorGridlines>
          <c:spPr>
            <a:ln w="9525" cap="flat" cmpd="sng" algn="ctr">
              <a:solidFill>
                <a:schemeClr val="dk1">
                  <a:shade val="95000"/>
                  <a:satMod val="105000"/>
                </a:schemeClr>
              </a:solidFill>
              <a:prstDash val="solid"/>
            </a:ln>
            <a:effectLst/>
          </c:spPr>
        </c:minorGridlines>
        <c:title>
          <c:tx>
            <c:rich>
              <a:bodyPr/>
              <a:lstStyle/>
              <a:p>
                <a:pPr algn="ctr" rtl="0">
                  <a:defRPr sz="1000" b="1" i="0" u="none" strike="noStrike" kern="1200" baseline="0">
                    <a:solidFill>
                      <a:sysClr val="windowText" lastClr="000000"/>
                    </a:solidFill>
                    <a:latin typeface="+mn-lt"/>
                    <a:ea typeface="+mn-ea"/>
                    <a:cs typeface="+mn-cs"/>
                  </a:defRPr>
                </a:pPr>
                <a:r>
                  <a:rPr lang="es-PE"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Diámetro (mm)</a:t>
                </a:r>
              </a:p>
            </c:rich>
          </c:tx>
          <c:layout>
            <c:manualLayout>
              <c:xMode val="edge"/>
              <c:yMode val="edge"/>
              <c:x val="0.47061465721040191"/>
              <c:y val="0.92247279764152668"/>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165398784"/>
        <c:crosses val="autoZero"/>
        <c:crossBetween val="midCat"/>
      </c:valAx>
      <c:valAx>
        <c:axId val="165398784"/>
        <c:scaling>
          <c:orientation val="minMax"/>
          <c:max val="100"/>
          <c:min val="0"/>
        </c:scaling>
        <c:delete val="0"/>
        <c:axPos val="l"/>
        <c:majorGridlines>
          <c:spPr>
            <a:ln w="9525" cap="flat" cmpd="sng" algn="ctr">
              <a:solidFill>
                <a:schemeClr val="dk1">
                  <a:shade val="95000"/>
                  <a:satMod val="105000"/>
                </a:schemeClr>
              </a:solidFill>
              <a:prstDash val="solid"/>
            </a:ln>
            <a:effectLst/>
          </c:spPr>
        </c:majorGridlines>
        <c:title>
          <c:tx>
            <c:rich>
              <a:bodyPr rot="-5400000" vert="horz"/>
              <a:lstStyle/>
              <a:p>
                <a:pPr algn="ctr" rtl="0">
                  <a:defRPr sz="1000" b="1" i="0" u="none" strike="noStrike" kern="1200" baseline="0">
                    <a:solidFill>
                      <a:sysClr val="windowText" lastClr="000000"/>
                    </a:solidFill>
                    <a:latin typeface="+mn-lt"/>
                    <a:ea typeface="+mn-ea"/>
                    <a:cs typeface="+mn-cs"/>
                  </a:defRPr>
                </a:pPr>
                <a:r>
                  <a:rPr lang="es-PE"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 Que Pasa</a:t>
                </a:r>
              </a:p>
            </c:rich>
          </c:tx>
          <c:layout>
            <c:manualLayout>
              <c:xMode val="edge"/>
              <c:yMode val="edge"/>
              <c:x val="6.8950689674428991E-3"/>
              <c:y val="0.35548119735756212"/>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165396480"/>
        <c:crosses val="max"/>
        <c:crossBetween val="midCat"/>
      </c:valAx>
      <c:spPr>
        <a:ln w="38100"/>
      </c:spPr>
    </c:plotArea>
    <c:plotVisOnly val="1"/>
    <c:dispBlanksAs val="gap"/>
    <c:showDLblsOverMax val="0"/>
  </c:chart>
  <c:spPr>
    <a:ln>
      <a:solidFill>
        <a:schemeClr val="tx1">
          <a:lumMod val="95000"/>
          <a:lumOff val="5000"/>
        </a:schemeClr>
      </a:solid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a:latin typeface="Times New Roman" panose="02020603050405020304" pitchFamily="18" charset="0"/>
                <a:cs typeface="Times New Roman" panose="02020603050405020304" pitchFamily="18" charset="0"/>
              </a:defRPr>
            </a:pPr>
            <a:r>
              <a:rPr lang="es-PE" sz="1000" b="0">
                <a:latin typeface="Times New Roman" panose="02020603050405020304" pitchFamily="18" charset="0"/>
                <a:cs typeface="Times New Roman" panose="02020603050405020304" pitchFamily="18" charset="0"/>
              </a:rPr>
              <a:t>Curva de Distribución Granulométrica</a:t>
            </a:r>
          </a:p>
        </c:rich>
      </c:tx>
      <c:layout>
        <c:manualLayout>
          <c:xMode val="edge"/>
          <c:yMode val="edge"/>
          <c:x val="0.32368198656019065"/>
          <c:y val="2.909089798486357E-2"/>
        </c:manualLayout>
      </c:layout>
      <c:overlay val="0"/>
    </c:title>
    <c:autoTitleDeleted val="0"/>
    <c:plotArea>
      <c:layout>
        <c:manualLayout>
          <c:layoutTarget val="inner"/>
          <c:xMode val="edge"/>
          <c:yMode val="edge"/>
          <c:x val="0.11158392434988179"/>
          <c:y val="0.12607964645014691"/>
          <c:w val="0.8396453900709222"/>
          <c:h val="0.7372744500980386"/>
        </c:manualLayout>
      </c:layout>
      <c:scatterChart>
        <c:scatterStyle val="lineMarker"/>
        <c:varyColors val="0"/>
        <c:ser>
          <c:idx val="0"/>
          <c:order val="0"/>
          <c:spPr>
            <a:ln w="19050">
              <a:solidFill>
                <a:srgbClr val="FF0000"/>
              </a:solidFill>
            </a:ln>
          </c:spPr>
          <c:marker>
            <c:symbol val="diamond"/>
            <c:size val="4"/>
            <c:spPr>
              <a:ln w="19050">
                <a:solidFill>
                  <a:srgbClr val="FF0000"/>
                </a:solidFill>
              </a:ln>
            </c:spPr>
          </c:marker>
          <c:xVal>
            <c:numRef>
              <c:f>'Granulometría 1'!$C$11:$C$22</c:f>
              <c:numCache>
                <c:formatCode>0.00</c:formatCode>
                <c:ptCount val="12"/>
                <c:pt idx="0">
                  <c:v>75</c:v>
                </c:pt>
                <c:pt idx="1">
                  <c:v>63</c:v>
                </c:pt>
                <c:pt idx="2">
                  <c:v>50</c:v>
                </c:pt>
                <c:pt idx="3">
                  <c:v>37.5</c:v>
                </c:pt>
                <c:pt idx="4">
                  <c:v>25</c:v>
                </c:pt>
                <c:pt idx="5">
                  <c:v>19</c:v>
                </c:pt>
                <c:pt idx="6">
                  <c:v>12.5</c:v>
                </c:pt>
                <c:pt idx="7">
                  <c:v>9.5</c:v>
                </c:pt>
                <c:pt idx="8">
                  <c:v>4.75</c:v>
                </c:pt>
                <c:pt idx="9">
                  <c:v>2.36</c:v>
                </c:pt>
                <c:pt idx="10">
                  <c:v>1.18</c:v>
                </c:pt>
                <c:pt idx="11">
                  <c:v>0.6</c:v>
                </c:pt>
              </c:numCache>
            </c:numRef>
          </c:xVal>
          <c:yVal>
            <c:numRef>
              <c:f>'Granulometría 1'!$G$11:$G$22</c:f>
              <c:numCache>
                <c:formatCode>0.00</c:formatCode>
                <c:ptCount val="12"/>
                <c:pt idx="0">
                  <c:v>100</c:v>
                </c:pt>
                <c:pt idx="1">
                  <c:v>100</c:v>
                </c:pt>
                <c:pt idx="2">
                  <c:v>100</c:v>
                </c:pt>
                <c:pt idx="3">
                  <c:v>100</c:v>
                </c:pt>
                <c:pt idx="4">
                  <c:v>100</c:v>
                </c:pt>
                <c:pt idx="5">
                  <c:v>90.137500000000003</c:v>
                </c:pt>
                <c:pt idx="6">
                  <c:v>56.674999999999997</c:v>
                </c:pt>
                <c:pt idx="7">
                  <c:v>23.262499999999989</c:v>
                </c:pt>
                <c:pt idx="8">
                  <c:v>0.18749999999998579</c:v>
                </c:pt>
                <c:pt idx="9">
                  <c:v>0.18749999999998579</c:v>
                </c:pt>
                <c:pt idx="10">
                  <c:v>0.18749999999998579</c:v>
                </c:pt>
                <c:pt idx="11">
                  <c:v>0.18749999999998579</c:v>
                </c:pt>
              </c:numCache>
            </c:numRef>
          </c:yVal>
          <c:smooth val="0"/>
          <c:extLst>
            <c:ext xmlns:c16="http://schemas.microsoft.com/office/drawing/2014/chart" uri="{C3380CC4-5D6E-409C-BE32-E72D297353CC}">
              <c16:uniqueId val="{00000000-A0C0-48C6-9843-2EC755C1C948}"/>
            </c:ext>
          </c:extLst>
        </c:ser>
        <c:ser>
          <c:idx val="1"/>
          <c:order val="1"/>
          <c:spPr>
            <a:ln w="19050">
              <a:solidFill>
                <a:schemeClr val="accent5">
                  <a:lumMod val="50000"/>
                </a:schemeClr>
              </a:solidFill>
            </a:ln>
          </c:spPr>
          <c:marker>
            <c:symbol val="diamond"/>
            <c:size val="4"/>
            <c:spPr>
              <a:solidFill>
                <a:srgbClr val="7030A0"/>
              </a:solidFill>
              <a:ln w="19050">
                <a:solidFill>
                  <a:schemeClr val="accent5">
                    <a:lumMod val="50000"/>
                  </a:schemeClr>
                </a:solidFill>
              </a:ln>
            </c:spPr>
          </c:marker>
          <c:xVal>
            <c:numRef>
              <c:f>'Granulometría 1'!$C$11:$C$25</c:f>
              <c:numCache>
                <c:formatCode>0.00</c:formatCode>
                <c:ptCount val="15"/>
                <c:pt idx="0">
                  <c:v>75</c:v>
                </c:pt>
                <c:pt idx="1">
                  <c:v>63</c:v>
                </c:pt>
                <c:pt idx="2">
                  <c:v>50</c:v>
                </c:pt>
                <c:pt idx="3">
                  <c:v>37.5</c:v>
                </c:pt>
                <c:pt idx="4">
                  <c:v>25</c:v>
                </c:pt>
                <c:pt idx="5">
                  <c:v>19</c:v>
                </c:pt>
                <c:pt idx="6">
                  <c:v>12.5</c:v>
                </c:pt>
                <c:pt idx="7">
                  <c:v>9.5</c:v>
                </c:pt>
                <c:pt idx="8">
                  <c:v>4.75</c:v>
                </c:pt>
                <c:pt idx="9">
                  <c:v>2.36</c:v>
                </c:pt>
                <c:pt idx="10">
                  <c:v>1.18</c:v>
                </c:pt>
                <c:pt idx="11">
                  <c:v>0.6</c:v>
                </c:pt>
                <c:pt idx="12">
                  <c:v>0.3</c:v>
                </c:pt>
                <c:pt idx="13">
                  <c:v>0.15</c:v>
                </c:pt>
                <c:pt idx="14" formatCode="0.000">
                  <c:v>7.4999999999999997E-2</c:v>
                </c:pt>
              </c:numCache>
            </c:numRef>
          </c:xVal>
          <c:yVal>
            <c:numRef>
              <c:f>'Granulometría 1'!$J$11:$J$25</c:f>
              <c:numCache>
                <c:formatCode>General</c:formatCode>
                <c:ptCount val="15"/>
                <c:pt idx="0">
                  <c:v>100</c:v>
                </c:pt>
                <c:pt idx="1">
                  <c:v>100</c:v>
                </c:pt>
                <c:pt idx="2">
                  <c:v>100</c:v>
                </c:pt>
                <c:pt idx="3">
                  <c:v>100</c:v>
                </c:pt>
                <c:pt idx="4">
                  <c:v>90</c:v>
                </c:pt>
                <c:pt idx="5">
                  <c:v>55</c:v>
                </c:pt>
                <c:pt idx="6">
                  <c:v>25</c:v>
                </c:pt>
                <c:pt idx="7">
                  <c:v>15</c:v>
                </c:pt>
                <c:pt idx="8">
                  <c:v>0</c:v>
                </c:pt>
                <c:pt idx="9">
                  <c:v>0</c:v>
                </c:pt>
                <c:pt idx="10">
                  <c:v>0</c:v>
                </c:pt>
                <c:pt idx="11">
                  <c:v>0</c:v>
                </c:pt>
                <c:pt idx="12">
                  <c:v>0</c:v>
                </c:pt>
                <c:pt idx="13">
                  <c:v>0</c:v>
                </c:pt>
                <c:pt idx="14">
                  <c:v>0</c:v>
                </c:pt>
              </c:numCache>
            </c:numRef>
          </c:yVal>
          <c:smooth val="0"/>
          <c:extLst>
            <c:ext xmlns:c16="http://schemas.microsoft.com/office/drawing/2014/chart" uri="{C3380CC4-5D6E-409C-BE32-E72D297353CC}">
              <c16:uniqueId val="{00000001-A0C0-48C6-9843-2EC755C1C948}"/>
            </c:ext>
          </c:extLst>
        </c:ser>
        <c:ser>
          <c:idx val="2"/>
          <c:order val="2"/>
          <c:spPr>
            <a:ln w="19050">
              <a:solidFill>
                <a:schemeClr val="accent5">
                  <a:lumMod val="50000"/>
                </a:schemeClr>
              </a:solidFill>
            </a:ln>
          </c:spPr>
          <c:marker>
            <c:symbol val="diamond"/>
            <c:size val="4"/>
            <c:spPr>
              <a:solidFill>
                <a:srgbClr val="FF0000"/>
              </a:solidFill>
              <a:ln w="19050">
                <a:solidFill>
                  <a:schemeClr val="accent5">
                    <a:lumMod val="50000"/>
                  </a:schemeClr>
                </a:solidFill>
              </a:ln>
            </c:spPr>
          </c:marker>
          <c:xVal>
            <c:numRef>
              <c:f>'Granulometría 1'!$C$11:$C$25</c:f>
              <c:numCache>
                <c:formatCode>0.00</c:formatCode>
                <c:ptCount val="15"/>
                <c:pt idx="0">
                  <c:v>75</c:v>
                </c:pt>
                <c:pt idx="1">
                  <c:v>63</c:v>
                </c:pt>
                <c:pt idx="2">
                  <c:v>50</c:v>
                </c:pt>
                <c:pt idx="3">
                  <c:v>37.5</c:v>
                </c:pt>
                <c:pt idx="4">
                  <c:v>25</c:v>
                </c:pt>
                <c:pt idx="5">
                  <c:v>19</c:v>
                </c:pt>
                <c:pt idx="6">
                  <c:v>12.5</c:v>
                </c:pt>
                <c:pt idx="7">
                  <c:v>9.5</c:v>
                </c:pt>
                <c:pt idx="8">
                  <c:v>4.75</c:v>
                </c:pt>
                <c:pt idx="9">
                  <c:v>2.36</c:v>
                </c:pt>
                <c:pt idx="10">
                  <c:v>1.18</c:v>
                </c:pt>
                <c:pt idx="11">
                  <c:v>0.6</c:v>
                </c:pt>
                <c:pt idx="12">
                  <c:v>0.3</c:v>
                </c:pt>
                <c:pt idx="13">
                  <c:v>0.15</c:v>
                </c:pt>
                <c:pt idx="14" formatCode="0.000">
                  <c:v>7.4999999999999997E-2</c:v>
                </c:pt>
              </c:numCache>
            </c:numRef>
          </c:xVal>
          <c:yVal>
            <c:numRef>
              <c:f>'Granulometría 1'!$K$11:$K$25</c:f>
              <c:numCache>
                <c:formatCode>General</c:formatCode>
                <c:ptCount val="15"/>
                <c:pt idx="0">
                  <c:v>100</c:v>
                </c:pt>
                <c:pt idx="1">
                  <c:v>100</c:v>
                </c:pt>
                <c:pt idx="2">
                  <c:v>100</c:v>
                </c:pt>
                <c:pt idx="3">
                  <c:v>100</c:v>
                </c:pt>
                <c:pt idx="4">
                  <c:v>100</c:v>
                </c:pt>
                <c:pt idx="5">
                  <c:v>90</c:v>
                </c:pt>
                <c:pt idx="6">
                  <c:v>60</c:v>
                </c:pt>
                <c:pt idx="7">
                  <c:v>45</c:v>
                </c:pt>
                <c:pt idx="8">
                  <c:v>10</c:v>
                </c:pt>
                <c:pt idx="9">
                  <c:v>5</c:v>
                </c:pt>
                <c:pt idx="10">
                  <c:v>0</c:v>
                </c:pt>
                <c:pt idx="11">
                  <c:v>0</c:v>
                </c:pt>
                <c:pt idx="12">
                  <c:v>0</c:v>
                </c:pt>
                <c:pt idx="13">
                  <c:v>0</c:v>
                </c:pt>
                <c:pt idx="14">
                  <c:v>0</c:v>
                </c:pt>
              </c:numCache>
            </c:numRef>
          </c:yVal>
          <c:smooth val="0"/>
          <c:extLst>
            <c:ext xmlns:c16="http://schemas.microsoft.com/office/drawing/2014/chart" uri="{C3380CC4-5D6E-409C-BE32-E72D297353CC}">
              <c16:uniqueId val="{00000002-A0C0-48C6-9843-2EC755C1C948}"/>
            </c:ext>
          </c:extLst>
        </c:ser>
        <c:dLbls>
          <c:showLegendKey val="0"/>
          <c:showVal val="0"/>
          <c:showCatName val="0"/>
          <c:showSerName val="0"/>
          <c:showPercent val="0"/>
          <c:showBubbleSize val="0"/>
        </c:dLbls>
        <c:axId val="325006016"/>
        <c:axId val="325006800"/>
      </c:scatterChart>
      <c:valAx>
        <c:axId val="325006016"/>
        <c:scaling>
          <c:logBase val="10"/>
          <c:orientation val="maxMin"/>
          <c:min val="1.0000000000000002E-2"/>
        </c:scaling>
        <c:delete val="0"/>
        <c:axPos val="b"/>
        <c:minorGridlines>
          <c:spPr>
            <a:ln w="9525" cap="flat" cmpd="sng" algn="ctr">
              <a:solidFill>
                <a:schemeClr val="dk1">
                  <a:shade val="95000"/>
                  <a:satMod val="105000"/>
                </a:schemeClr>
              </a:solidFill>
              <a:prstDash val="solid"/>
            </a:ln>
            <a:effectLst/>
          </c:spPr>
        </c:minorGridlines>
        <c:title>
          <c:tx>
            <c:rich>
              <a:bodyPr/>
              <a:lstStyle/>
              <a:p>
                <a:pPr>
                  <a:defRPr b="0">
                    <a:latin typeface="Times New Roman" panose="02020603050405020304" pitchFamily="18" charset="0"/>
                    <a:cs typeface="Times New Roman" panose="02020603050405020304" pitchFamily="18" charset="0"/>
                  </a:defRPr>
                </a:pPr>
                <a:r>
                  <a:rPr lang="es-PE" b="0">
                    <a:latin typeface="Times New Roman" panose="02020603050405020304" pitchFamily="18" charset="0"/>
                    <a:cs typeface="Times New Roman" panose="02020603050405020304" pitchFamily="18" charset="0"/>
                  </a:rPr>
                  <a:t>Diámetro (mm)</a:t>
                </a:r>
              </a:p>
            </c:rich>
          </c:tx>
          <c:layout>
            <c:manualLayout>
              <c:xMode val="edge"/>
              <c:yMode val="edge"/>
              <c:x val="0.45195217627345569"/>
              <c:y val="0.91986807346256538"/>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325006800"/>
        <c:crosses val="autoZero"/>
        <c:crossBetween val="midCat"/>
      </c:valAx>
      <c:valAx>
        <c:axId val="325006800"/>
        <c:scaling>
          <c:orientation val="minMax"/>
          <c:max val="100"/>
          <c:min val="0"/>
        </c:scaling>
        <c:delete val="0"/>
        <c:axPos val="l"/>
        <c:majorGridlines>
          <c:spPr>
            <a:ln w="9525" cap="flat" cmpd="sng" algn="ctr">
              <a:solidFill>
                <a:schemeClr val="dk1">
                  <a:shade val="95000"/>
                  <a:satMod val="105000"/>
                </a:schemeClr>
              </a:solidFill>
              <a:prstDash val="solid"/>
            </a:ln>
            <a:effectLst/>
          </c:spPr>
        </c:majorGridlines>
        <c:title>
          <c:tx>
            <c:rich>
              <a:bodyPr rot="-5400000" vert="horz"/>
              <a:lstStyle/>
              <a:p>
                <a:pPr>
                  <a:defRPr b="0">
                    <a:latin typeface="Times New Roman" panose="02020603050405020304" pitchFamily="18" charset="0"/>
                    <a:cs typeface="Times New Roman" panose="02020603050405020304" pitchFamily="18" charset="0"/>
                  </a:defRPr>
                </a:pPr>
                <a:r>
                  <a:rPr lang="es-PE" b="0">
                    <a:latin typeface="Times New Roman" panose="02020603050405020304" pitchFamily="18" charset="0"/>
                    <a:cs typeface="Times New Roman" panose="02020603050405020304" pitchFamily="18" charset="0"/>
                  </a:rPr>
                  <a:t>% Que Pasa</a:t>
                </a:r>
              </a:p>
            </c:rich>
          </c:tx>
          <c:layout>
            <c:manualLayout>
              <c:xMode val="edge"/>
              <c:yMode val="edge"/>
              <c:x val="6.8950689674428991E-3"/>
              <c:y val="0.35548119735756212"/>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325006016"/>
        <c:crosses val="max"/>
        <c:crossBetween val="midCat"/>
      </c:valAx>
      <c:spPr>
        <a:ln w="38100"/>
      </c:spPr>
    </c:plotArea>
    <c:plotVisOnly val="1"/>
    <c:dispBlanksAs val="gap"/>
    <c:showDLblsOverMax val="0"/>
  </c:chart>
  <c:spPr>
    <a:ln>
      <a:solidFill>
        <a:schemeClr val="tx1">
          <a:lumMod val="95000"/>
          <a:lumOff val="5000"/>
        </a:schemeClr>
      </a:solid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a:latin typeface="Times New Roman" panose="02020603050405020304" pitchFamily="18" charset="0"/>
                <a:cs typeface="Times New Roman" panose="02020603050405020304" pitchFamily="18" charset="0"/>
              </a:defRPr>
            </a:pPr>
            <a:r>
              <a:rPr lang="es-PE" sz="1000" b="0">
                <a:latin typeface="Times New Roman" panose="02020603050405020304" pitchFamily="18" charset="0"/>
                <a:cs typeface="Times New Roman" panose="02020603050405020304" pitchFamily="18" charset="0"/>
              </a:rPr>
              <a:t>Curva de Distribución Granulométrica</a:t>
            </a:r>
          </a:p>
        </c:rich>
      </c:tx>
      <c:layout>
        <c:manualLayout>
          <c:xMode val="edge"/>
          <c:yMode val="edge"/>
          <c:x val="0.32368198656019065"/>
          <c:y val="2.909089798486357E-2"/>
        </c:manualLayout>
      </c:layout>
      <c:overlay val="0"/>
    </c:title>
    <c:autoTitleDeleted val="0"/>
    <c:plotArea>
      <c:layout>
        <c:manualLayout>
          <c:layoutTarget val="inner"/>
          <c:xMode val="edge"/>
          <c:yMode val="edge"/>
          <c:x val="0.11158392434988179"/>
          <c:y val="0.12607964645014691"/>
          <c:w val="0.8396453900709222"/>
          <c:h val="0.7372744500980386"/>
        </c:manualLayout>
      </c:layout>
      <c:scatterChart>
        <c:scatterStyle val="lineMarker"/>
        <c:varyColors val="0"/>
        <c:ser>
          <c:idx val="0"/>
          <c:order val="0"/>
          <c:spPr>
            <a:ln w="19050">
              <a:solidFill>
                <a:srgbClr val="FF0000"/>
              </a:solidFill>
            </a:ln>
          </c:spPr>
          <c:marker>
            <c:symbol val="diamond"/>
            <c:size val="4"/>
            <c:spPr>
              <a:ln w="19050">
                <a:solidFill>
                  <a:srgbClr val="FF0000"/>
                </a:solidFill>
              </a:ln>
            </c:spPr>
          </c:marker>
          <c:xVal>
            <c:numRef>
              <c:f>'Granulometría 2'!$C$11:$C$22</c:f>
              <c:numCache>
                <c:formatCode>0.00</c:formatCode>
                <c:ptCount val="12"/>
                <c:pt idx="0">
                  <c:v>75</c:v>
                </c:pt>
                <c:pt idx="1">
                  <c:v>63</c:v>
                </c:pt>
                <c:pt idx="2">
                  <c:v>50</c:v>
                </c:pt>
                <c:pt idx="3">
                  <c:v>37.5</c:v>
                </c:pt>
                <c:pt idx="4">
                  <c:v>25</c:v>
                </c:pt>
                <c:pt idx="5">
                  <c:v>19</c:v>
                </c:pt>
                <c:pt idx="6">
                  <c:v>12.5</c:v>
                </c:pt>
                <c:pt idx="7">
                  <c:v>9.5</c:v>
                </c:pt>
                <c:pt idx="8">
                  <c:v>4.75</c:v>
                </c:pt>
                <c:pt idx="9">
                  <c:v>2.36</c:v>
                </c:pt>
                <c:pt idx="10">
                  <c:v>1.18</c:v>
                </c:pt>
                <c:pt idx="11">
                  <c:v>0.6</c:v>
                </c:pt>
              </c:numCache>
            </c:numRef>
          </c:xVal>
          <c:yVal>
            <c:numRef>
              <c:f>'Granulometría 2'!$G$11:$G$22</c:f>
              <c:numCache>
                <c:formatCode>0.00</c:formatCode>
                <c:ptCount val="12"/>
                <c:pt idx="0">
                  <c:v>100</c:v>
                </c:pt>
                <c:pt idx="1">
                  <c:v>100</c:v>
                </c:pt>
                <c:pt idx="2">
                  <c:v>100</c:v>
                </c:pt>
                <c:pt idx="3">
                  <c:v>100</c:v>
                </c:pt>
                <c:pt idx="4">
                  <c:v>100</c:v>
                </c:pt>
                <c:pt idx="5">
                  <c:v>90.125</c:v>
                </c:pt>
                <c:pt idx="6">
                  <c:v>56.875</c:v>
                </c:pt>
                <c:pt idx="7">
                  <c:v>23.3125</c:v>
                </c:pt>
                <c:pt idx="8">
                  <c:v>0.1875</c:v>
                </c:pt>
                <c:pt idx="9">
                  <c:v>0.1875</c:v>
                </c:pt>
                <c:pt idx="10">
                  <c:v>0.1875</c:v>
                </c:pt>
                <c:pt idx="11">
                  <c:v>0.1875</c:v>
                </c:pt>
              </c:numCache>
            </c:numRef>
          </c:yVal>
          <c:smooth val="0"/>
          <c:extLst>
            <c:ext xmlns:c16="http://schemas.microsoft.com/office/drawing/2014/chart" uri="{C3380CC4-5D6E-409C-BE32-E72D297353CC}">
              <c16:uniqueId val="{00000000-644D-4E81-AE3D-F6C164ACA7A2}"/>
            </c:ext>
          </c:extLst>
        </c:ser>
        <c:ser>
          <c:idx val="1"/>
          <c:order val="1"/>
          <c:spPr>
            <a:ln w="19050">
              <a:solidFill>
                <a:schemeClr val="accent5">
                  <a:lumMod val="50000"/>
                </a:schemeClr>
              </a:solidFill>
            </a:ln>
          </c:spPr>
          <c:marker>
            <c:symbol val="diamond"/>
            <c:size val="4"/>
            <c:spPr>
              <a:solidFill>
                <a:srgbClr val="7030A0"/>
              </a:solidFill>
              <a:ln w="19050">
                <a:solidFill>
                  <a:schemeClr val="accent5">
                    <a:lumMod val="50000"/>
                  </a:schemeClr>
                </a:solidFill>
              </a:ln>
            </c:spPr>
          </c:marker>
          <c:xVal>
            <c:numRef>
              <c:f>'Granulometría 2'!$C$11:$C$25</c:f>
              <c:numCache>
                <c:formatCode>0.00</c:formatCode>
                <c:ptCount val="15"/>
                <c:pt idx="0">
                  <c:v>75</c:v>
                </c:pt>
                <c:pt idx="1">
                  <c:v>63</c:v>
                </c:pt>
                <c:pt idx="2">
                  <c:v>50</c:v>
                </c:pt>
                <c:pt idx="3">
                  <c:v>37.5</c:v>
                </c:pt>
                <c:pt idx="4">
                  <c:v>25</c:v>
                </c:pt>
                <c:pt idx="5">
                  <c:v>19</c:v>
                </c:pt>
                <c:pt idx="6">
                  <c:v>12.5</c:v>
                </c:pt>
                <c:pt idx="7">
                  <c:v>9.5</c:v>
                </c:pt>
                <c:pt idx="8">
                  <c:v>4.75</c:v>
                </c:pt>
                <c:pt idx="9">
                  <c:v>2.36</c:v>
                </c:pt>
                <c:pt idx="10">
                  <c:v>1.18</c:v>
                </c:pt>
                <c:pt idx="11">
                  <c:v>0.6</c:v>
                </c:pt>
                <c:pt idx="12">
                  <c:v>0.3</c:v>
                </c:pt>
                <c:pt idx="13">
                  <c:v>0.15</c:v>
                </c:pt>
                <c:pt idx="14" formatCode="0.000">
                  <c:v>7.4999999999999997E-2</c:v>
                </c:pt>
              </c:numCache>
            </c:numRef>
          </c:xVal>
          <c:yVal>
            <c:numRef>
              <c:f>'Granulometría 2'!$J$11:$J$25</c:f>
              <c:numCache>
                <c:formatCode>General</c:formatCode>
                <c:ptCount val="15"/>
                <c:pt idx="0">
                  <c:v>100</c:v>
                </c:pt>
                <c:pt idx="1">
                  <c:v>100</c:v>
                </c:pt>
                <c:pt idx="2">
                  <c:v>100</c:v>
                </c:pt>
                <c:pt idx="3">
                  <c:v>100</c:v>
                </c:pt>
                <c:pt idx="4">
                  <c:v>90</c:v>
                </c:pt>
                <c:pt idx="5">
                  <c:v>55</c:v>
                </c:pt>
                <c:pt idx="6">
                  <c:v>25</c:v>
                </c:pt>
                <c:pt idx="7">
                  <c:v>15</c:v>
                </c:pt>
                <c:pt idx="8">
                  <c:v>0</c:v>
                </c:pt>
                <c:pt idx="9">
                  <c:v>0</c:v>
                </c:pt>
                <c:pt idx="10">
                  <c:v>0</c:v>
                </c:pt>
                <c:pt idx="11">
                  <c:v>0</c:v>
                </c:pt>
                <c:pt idx="12">
                  <c:v>0</c:v>
                </c:pt>
                <c:pt idx="13">
                  <c:v>0</c:v>
                </c:pt>
                <c:pt idx="14">
                  <c:v>0</c:v>
                </c:pt>
              </c:numCache>
            </c:numRef>
          </c:yVal>
          <c:smooth val="0"/>
          <c:extLst>
            <c:ext xmlns:c16="http://schemas.microsoft.com/office/drawing/2014/chart" uri="{C3380CC4-5D6E-409C-BE32-E72D297353CC}">
              <c16:uniqueId val="{00000001-644D-4E81-AE3D-F6C164ACA7A2}"/>
            </c:ext>
          </c:extLst>
        </c:ser>
        <c:ser>
          <c:idx val="2"/>
          <c:order val="2"/>
          <c:spPr>
            <a:ln w="19050">
              <a:solidFill>
                <a:schemeClr val="accent5">
                  <a:lumMod val="50000"/>
                </a:schemeClr>
              </a:solidFill>
            </a:ln>
          </c:spPr>
          <c:marker>
            <c:symbol val="diamond"/>
            <c:size val="4"/>
            <c:spPr>
              <a:solidFill>
                <a:srgbClr val="FF0000"/>
              </a:solidFill>
              <a:ln w="19050">
                <a:solidFill>
                  <a:schemeClr val="accent5">
                    <a:lumMod val="50000"/>
                  </a:schemeClr>
                </a:solidFill>
              </a:ln>
            </c:spPr>
          </c:marker>
          <c:xVal>
            <c:numRef>
              <c:f>'Granulometría 2'!$C$11:$C$25</c:f>
              <c:numCache>
                <c:formatCode>0.00</c:formatCode>
                <c:ptCount val="15"/>
                <c:pt idx="0">
                  <c:v>75</c:v>
                </c:pt>
                <c:pt idx="1">
                  <c:v>63</c:v>
                </c:pt>
                <c:pt idx="2">
                  <c:v>50</c:v>
                </c:pt>
                <c:pt idx="3">
                  <c:v>37.5</c:v>
                </c:pt>
                <c:pt idx="4">
                  <c:v>25</c:v>
                </c:pt>
                <c:pt idx="5">
                  <c:v>19</c:v>
                </c:pt>
                <c:pt idx="6">
                  <c:v>12.5</c:v>
                </c:pt>
                <c:pt idx="7">
                  <c:v>9.5</c:v>
                </c:pt>
                <c:pt idx="8">
                  <c:v>4.75</c:v>
                </c:pt>
                <c:pt idx="9">
                  <c:v>2.36</c:v>
                </c:pt>
                <c:pt idx="10">
                  <c:v>1.18</c:v>
                </c:pt>
                <c:pt idx="11">
                  <c:v>0.6</c:v>
                </c:pt>
                <c:pt idx="12">
                  <c:v>0.3</c:v>
                </c:pt>
                <c:pt idx="13">
                  <c:v>0.15</c:v>
                </c:pt>
                <c:pt idx="14" formatCode="0.000">
                  <c:v>7.4999999999999997E-2</c:v>
                </c:pt>
              </c:numCache>
            </c:numRef>
          </c:xVal>
          <c:yVal>
            <c:numRef>
              <c:f>'Granulometría 2'!$K$11:$K$25</c:f>
              <c:numCache>
                <c:formatCode>General</c:formatCode>
                <c:ptCount val="15"/>
                <c:pt idx="0">
                  <c:v>100</c:v>
                </c:pt>
                <c:pt idx="1">
                  <c:v>100</c:v>
                </c:pt>
                <c:pt idx="2">
                  <c:v>100</c:v>
                </c:pt>
                <c:pt idx="3">
                  <c:v>100</c:v>
                </c:pt>
                <c:pt idx="4">
                  <c:v>100</c:v>
                </c:pt>
                <c:pt idx="5">
                  <c:v>90</c:v>
                </c:pt>
                <c:pt idx="6">
                  <c:v>60</c:v>
                </c:pt>
                <c:pt idx="7">
                  <c:v>45</c:v>
                </c:pt>
                <c:pt idx="8">
                  <c:v>10</c:v>
                </c:pt>
                <c:pt idx="9">
                  <c:v>5</c:v>
                </c:pt>
                <c:pt idx="10">
                  <c:v>0</c:v>
                </c:pt>
                <c:pt idx="11">
                  <c:v>0</c:v>
                </c:pt>
                <c:pt idx="12">
                  <c:v>0</c:v>
                </c:pt>
                <c:pt idx="13">
                  <c:v>0</c:v>
                </c:pt>
                <c:pt idx="14">
                  <c:v>0</c:v>
                </c:pt>
              </c:numCache>
            </c:numRef>
          </c:yVal>
          <c:smooth val="0"/>
          <c:extLst>
            <c:ext xmlns:c16="http://schemas.microsoft.com/office/drawing/2014/chart" uri="{C3380CC4-5D6E-409C-BE32-E72D297353CC}">
              <c16:uniqueId val="{00000002-644D-4E81-AE3D-F6C164ACA7A2}"/>
            </c:ext>
          </c:extLst>
        </c:ser>
        <c:dLbls>
          <c:showLegendKey val="0"/>
          <c:showVal val="0"/>
          <c:showCatName val="0"/>
          <c:showSerName val="0"/>
          <c:showPercent val="0"/>
          <c:showBubbleSize val="0"/>
        </c:dLbls>
        <c:axId val="325006016"/>
        <c:axId val="325006800"/>
      </c:scatterChart>
      <c:valAx>
        <c:axId val="325006016"/>
        <c:scaling>
          <c:logBase val="10"/>
          <c:orientation val="maxMin"/>
          <c:min val="1.0000000000000002E-2"/>
        </c:scaling>
        <c:delete val="0"/>
        <c:axPos val="b"/>
        <c:minorGridlines>
          <c:spPr>
            <a:ln w="9525" cap="flat" cmpd="sng" algn="ctr">
              <a:solidFill>
                <a:schemeClr val="dk1">
                  <a:shade val="95000"/>
                  <a:satMod val="105000"/>
                </a:schemeClr>
              </a:solidFill>
              <a:prstDash val="solid"/>
            </a:ln>
            <a:effectLst/>
          </c:spPr>
        </c:minorGridlines>
        <c:title>
          <c:tx>
            <c:rich>
              <a:bodyPr/>
              <a:lstStyle/>
              <a:p>
                <a:pPr>
                  <a:defRPr b="0">
                    <a:latin typeface="Times New Roman" panose="02020603050405020304" pitchFamily="18" charset="0"/>
                    <a:cs typeface="Times New Roman" panose="02020603050405020304" pitchFamily="18" charset="0"/>
                  </a:defRPr>
                </a:pPr>
                <a:r>
                  <a:rPr lang="es-PE" b="0">
                    <a:latin typeface="Times New Roman" panose="02020603050405020304" pitchFamily="18" charset="0"/>
                    <a:cs typeface="Times New Roman" panose="02020603050405020304" pitchFamily="18" charset="0"/>
                  </a:rPr>
                  <a:t>Diámetro (mm)</a:t>
                </a:r>
              </a:p>
            </c:rich>
          </c:tx>
          <c:layout>
            <c:manualLayout>
              <c:xMode val="edge"/>
              <c:yMode val="edge"/>
              <c:x val="0.45195217627345569"/>
              <c:y val="0.91986807346256538"/>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325006800"/>
        <c:crosses val="autoZero"/>
        <c:crossBetween val="midCat"/>
      </c:valAx>
      <c:valAx>
        <c:axId val="325006800"/>
        <c:scaling>
          <c:orientation val="minMax"/>
          <c:max val="100"/>
          <c:min val="0"/>
        </c:scaling>
        <c:delete val="0"/>
        <c:axPos val="l"/>
        <c:majorGridlines>
          <c:spPr>
            <a:ln w="9525" cap="flat" cmpd="sng" algn="ctr">
              <a:solidFill>
                <a:schemeClr val="dk1">
                  <a:shade val="95000"/>
                  <a:satMod val="105000"/>
                </a:schemeClr>
              </a:solidFill>
              <a:prstDash val="solid"/>
            </a:ln>
            <a:effectLst/>
          </c:spPr>
        </c:majorGridlines>
        <c:title>
          <c:tx>
            <c:rich>
              <a:bodyPr rot="-5400000" vert="horz"/>
              <a:lstStyle/>
              <a:p>
                <a:pPr>
                  <a:defRPr b="0">
                    <a:latin typeface="Times New Roman" panose="02020603050405020304" pitchFamily="18" charset="0"/>
                    <a:cs typeface="Times New Roman" panose="02020603050405020304" pitchFamily="18" charset="0"/>
                  </a:defRPr>
                </a:pPr>
                <a:r>
                  <a:rPr lang="es-PE" b="0">
                    <a:latin typeface="Times New Roman" panose="02020603050405020304" pitchFamily="18" charset="0"/>
                    <a:cs typeface="Times New Roman" panose="02020603050405020304" pitchFamily="18" charset="0"/>
                  </a:rPr>
                  <a:t>% Que Pasa</a:t>
                </a:r>
              </a:p>
            </c:rich>
          </c:tx>
          <c:layout>
            <c:manualLayout>
              <c:xMode val="edge"/>
              <c:yMode val="edge"/>
              <c:x val="6.8950689674428991E-3"/>
              <c:y val="0.35548119735756212"/>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325006016"/>
        <c:crosses val="max"/>
        <c:crossBetween val="midCat"/>
      </c:valAx>
      <c:spPr>
        <a:ln w="38100"/>
      </c:spPr>
    </c:plotArea>
    <c:plotVisOnly val="1"/>
    <c:dispBlanksAs val="gap"/>
    <c:showDLblsOverMax val="0"/>
  </c:chart>
  <c:spPr>
    <a:ln>
      <a:solidFill>
        <a:schemeClr val="tx1">
          <a:lumMod val="95000"/>
          <a:lumOff val="5000"/>
        </a:schemeClr>
      </a:solid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a:latin typeface="Times New Roman" panose="02020603050405020304" pitchFamily="18" charset="0"/>
                <a:cs typeface="Times New Roman" panose="02020603050405020304" pitchFamily="18" charset="0"/>
              </a:defRPr>
            </a:pPr>
            <a:r>
              <a:rPr lang="es-PE" sz="1000" b="0">
                <a:latin typeface="Times New Roman" panose="02020603050405020304" pitchFamily="18" charset="0"/>
                <a:cs typeface="Times New Roman" panose="02020603050405020304" pitchFamily="18" charset="0"/>
              </a:rPr>
              <a:t>Curva de Distribución Granulométrica</a:t>
            </a:r>
          </a:p>
        </c:rich>
      </c:tx>
      <c:layout>
        <c:manualLayout>
          <c:xMode val="edge"/>
          <c:yMode val="edge"/>
          <c:x val="0.32368198656019065"/>
          <c:y val="2.909089798486357E-2"/>
        </c:manualLayout>
      </c:layout>
      <c:overlay val="0"/>
    </c:title>
    <c:autoTitleDeleted val="0"/>
    <c:plotArea>
      <c:layout>
        <c:manualLayout>
          <c:layoutTarget val="inner"/>
          <c:xMode val="edge"/>
          <c:yMode val="edge"/>
          <c:x val="0.11158392434988179"/>
          <c:y val="0.12607964645014691"/>
          <c:w val="0.8396453900709222"/>
          <c:h val="0.7372744500980386"/>
        </c:manualLayout>
      </c:layout>
      <c:scatterChart>
        <c:scatterStyle val="lineMarker"/>
        <c:varyColors val="0"/>
        <c:ser>
          <c:idx val="0"/>
          <c:order val="0"/>
          <c:spPr>
            <a:ln w="19050">
              <a:solidFill>
                <a:srgbClr val="FF0000"/>
              </a:solidFill>
            </a:ln>
          </c:spPr>
          <c:marker>
            <c:symbol val="diamond"/>
            <c:size val="4"/>
            <c:spPr>
              <a:ln w="19050">
                <a:solidFill>
                  <a:srgbClr val="FF0000"/>
                </a:solidFill>
              </a:ln>
            </c:spPr>
          </c:marker>
          <c:xVal>
            <c:numRef>
              <c:f>'Granulometría 3'!$C$11:$C$22</c:f>
              <c:numCache>
                <c:formatCode>0.00</c:formatCode>
                <c:ptCount val="12"/>
                <c:pt idx="0">
                  <c:v>75</c:v>
                </c:pt>
                <c:pt idx="1">
                  <c:v>63</c:v>
                </c:pt>
                <c:pt idx="2">
                  <c:v>50</c:v>
                </c:pt>
                <c:pt idx="3">
                  <c:v>37.5</c:v>
                </c:pt>
                <c:pt idx="4">
                  <c:v>25</c:v>
                </c:pt>
                <c:pt idx="5">
                  <c:v>19</c:v>
                </c:pt>
                <c:pt idx="6">
                  <c:v>12.5</c:v>
                </c:pt>
                <c:pt idx="7">
                  <c:v>9.5</c:v>
                </c:pt>
                <c:pt idx="8">
                  <c:v>4.75</c:v>
                </c:pt>
                <c:pt idx="9">
                  <c:v>2.36</c:v>
                </c:pt>
                <c:pt idx="10">
                  <c:v>1.18</c:v>
                </c:pt>
                <c:pt idx="11">
                  <c:v>0.6</c:v>
                </c:pt>
              </c:numCache>
            </c:numRef>
          </c:xVal>
          <c:yVal>
            <c:numRef>
              <c:f>'Granulometría 3'!$G$11:$G$22</c:f>
              <c:numCache>
                <c:formatCode>0.00</c:formatCode>
                <c:ptCount val="12"/>
                <c:pt idx="0">
                  <c:v>100</c:v>
                </c:pt>
                <c:pt idx="1">
                  <c:v>100</c:v>
                </c:pt>
                <c:pt idx="2">
                  <c:v>100</c:v>
                </c:pt>
                <c:pt idx="3">
                  <c:v>100</c:v>
                </c:pt>
                <c:pt idx="4">
                  <c:v>100</c:v>
                </c:pt>
                <c:pt idx="5">
                  <c:v>90.137672090112645</c:v>
                </c:pt>
                <c:pt idx="6">
                  <c:v>56.908635794743432</c:v>
                </c:pt>
                <c:pt idx="7">
                  <c:v>23.366708385481857</c:v>
                </c:pt>
                <c:pt idx="8">
                  <c:v>0.15018773466833579</c:v>
                </c:pt>
                <c:pt idx="9">
                  <c:v>0.15018773466833579</c:v>
                </c:pt>
                <c:pt idx="10">
                  <c:v>0.15018773466833579</c:v>
                </c:pt>
                <c:pt idx="11">
                  <c:v>0.15018773466833579</c:v>
                </c:pt>
              </c:numCache>
            </c:numRef>
          </c:yVal>
          <c:smooth val="0"/>
          <c:extLst>
            <c:ext xmlns:c16="http://schemas.microsoft.com/office/drawing/2014/chart" uri="{C3380CC4-5D6E-409C-BE32-E72D297353CC}">
              <c16:uniqueId val="{00000000-4B7A-439A-A127-9061159C1654}"/>
            </c:ext>
          </c:extLst>
        </c:ser>
        <c:ser>
          <c:idx val="1"/>
          <c:order val="1"/>
          <c:spPr>
            <a:ln w="19050">
              <a:solidFill>
                <a:schemeClr val="accent5">
                  <a:lumMod val="50000"/>
                </a:schemeClr>
              </a:solidFill>
            </a:ln>
          </c:spPr>
          <c:marker>
            <c:symbol val="diamond"/>
            <c:size val="4"/>
            <c:spPr>
              <a:solidFill>
                <a:srgbClr val="7030A0"/>
              </a:solidFill>
              <a:ln w="19050">
                <a:solidFill>
                  <a:schemeClr val="accent5">
                    <a:lumMod val="50000"/>
                  </a:schemeClr>
                </a:solidFill>
              </a:ln>
            </c:spPr>
          </c:marker>
          <c:xVal>
            <c:numRef>
              <c:f>'Granulometría 3'!$C$11:$C$25</c:f>
              <c:numCache>
                <c:formatCode>0.00</c:formatCode>
                <c:ptCount val="15"/>
                <c:pt idx="0">
                  <c:v>75</c:v>
                </c:pt>
                <c:pt idx="1">
                  <c:v>63</c:v>
                </c:pt>
                <c:pt idx="2">
                  <c:v>50</c:v>
                </c:pt>
                <c:pt idx="3">
                  <c:v>37.5</c:v>
                </c:pt>
                <c:pt idx="4">
                  <c:v>25</c:v>
                </c:pt>
                <c:pt idx="5">
                  <c:v>19</c:v>
                </c:pt>
                <c:pt idx="6">
                  <c:v>12.5</c:v>
                </c:pt>
                <c:pt idx="7">
                  <c:v>9.5</c:v>
                </c:pt>
                <c:pt idx="8">
                  <c:v>4.75</c:v>
                </c:pt>
                <c:pt idx="9">
                  <c:v>2.36</c:v>
                </c:pt>
                <c:pt idx="10">
                  <c:v>1.18</c:v>
                </c:pt>
                <c:pt idx="11">
                  <c:v>0.6</c:v>
                </c:pt>
                <c:pt idx="12">
                  <c:v>0.3</c:v>
                </c:pt>
                <c:pt idx="13">
                  <c:v>0.15</c:v>
                </c:pt>
                <c:pt idx="14" formatCode="0.000">
                  <c:v>7.4999999999999997E-2</c:v>
                </c:pt>
              </c:numCache>
            </c:numRef>
          </c:xVal>
          <c:yVal>
            <c:numRef>
              <c:f>'Granulometría 3'!$J$11:$J$25</c:f>
              <c:numCache>
                <c:formatCode>General</c:formatCode>
                <c:ptCount val="15"/>
                <c:pt idx="0">
                  <c:v>100</c:v>
                </c:pt>
                <c:pt idx="1">
                  <c:v>100</c:v>
                </c:pt>
                <c:pt idx="2">
                  <c:v>100</c:v>
                </c:pt>
                <c:pt idx="3">
                  <c:v>100</c:v>
                </c:pt>
                <c:pt idx="4">
                  <c:v>90</c:v>
                </c:pt>
                <c:pt idx="5">
                  <c:v>55</c:v>
                </c:pt>
                <c:pt idx="6">
                  <c:v>25</c:v>
                </c:pt>
                <c:pt idx="7">
                  <c:v>15</c:v>
                </c:pt>
                <c:pt idx="8">
                  <c:v>0</c:v>
                </c:pt>
                <c:pt idx="9">
                  <c:v>0</c:v>
                </c:pt>
                <c:pt idx="10">
                  <c:v>0</c:v>
                </c:pt>
                <c:pt idx="11">
                  <c:v>0</c:v>
                </c:pt>
                <c:pt idx="12">
                  <c:v>0</c:v>
                </c:pt>
                <c:pt idx="13">
                  <c:v>0</c:v>
                </c:pt>
                <c:pt idx="14">
                  <c:v>0</c:v>
                </c:pt>
              </c:numCache>
            </c:numRef>
          </c:yVal>
          <c:smooth val="0"/>
          <c:extLst>
            <c:ext xmlns:c16="http://schemas.microsoft.com/office/drawing/2014/chart" uri="{C3380CC4-5D6E-409C-BE32-E72D297353CC}">
              <c16:uniqueId val="{00000001-4B7A-439A-A127-9061159C1654}"/>
            </c:ext>
          </c:extLst>
        </c:ser>
        <c:ser>
          <c:idx val="2"/>
          <c:order val="2"/>
          <c:spPr>
            <a:ln w="19050">
              <a:solidFill>
                <a:schemeClr val="accent5">
                  <a:lumMod val="50000"/>
                </a:schemeClr>
              </a:solidFill>
            </a:ln>
          </c:spPr>
          <c:marker>
            <c:symbol val="diamond"/>
            <c:size val="4"/>
            <c:spPr>
              <a:solidFill>
                <a:srgbClr val="FF0000"/>
              </a:solidFill>
              <a:ln w="19050">
                <a:solidFill>
                  <a:schemeClr val="accent5">
                    <a:lumMod val="50000"/>
                  </a:schemeClr>
                </a:solidFill>
              </a:ln>
            </c:spPr>
          </c:marker>
          <c:xVal>
            <c:numRef>
              <c:f>'Granulometría 3'!$C$11:$C$25</c:f>
              <c:numCache>
                <c:formatCode>0.00</c:formatCode>
                <c:ptCount val="15"/>
                <c:pt idx="0">
                  <c:v>75</c:v>
                </c:pt>
                <c:pt idx="1">
                  <c:v>63</c:v>
                </c:pt>
                <c:pt idx="2">
                  <c:v>50</c:v>
                </c:pt>
                <c:pt idx="3">
                  <c:v>37.5</c:v>
                </c:pt>
                <c:pt idx="4">
                  <c:v>25</c:v>
                </c:pt>
                <c:pt idx="5">
                  <c:v>19</c:v>
                </c:pt>
                <c:pt idx="6">
                  <c:v>12.5</c:v>
                </c:pt>
                <c:pt idx="7">
                  <c:v>9.5</c:v>
                </c:pt>
                <c:pt idx="8">
                  <c:v>4.75</c:v>
                </c:pt>
                <c:pt idx="9">
                  <c:v>2.36</c:v>
                </c:pt>
                <c:pt idx="10">
                  <c:v>1.18</c:v>
                </c:pt>
                <c:pt idx="11">
                  <c:v>0.6</c:v>
                </c:pt>
                <c:pt idx="12">
                  <c:v>0.3</c:v>
                </c:pt>
                <c:pt idx="13">
                  <c:v>0.15</c:v>
                </c:pt>
                <c:pt idx="14" formatCode="0.000">
                  <c:v>7.4999999999999997E-2</c:v>
                </c:pt>
              </c:numCache>
            </c:numRef>
          </c:xVal>
          <c:yVal>
            <c:numRef>
              <c:f>'Granulometría 3'!$K$11:$K$25</c:f>
              <c:numCache>
                <c:formatCode>General</c:formatCode>
                <c:ptCount val="15"/>
                <c:pt idx="0">
                  <c:v>100</c:v>
                </c:pt>
                <c:pt idx="1">
                  <c:v>100</c:v>
                </c:pt>
                <c:pt idx="2">
                  <c:v>100</c:v>
                </c:pt>
                <c:pt idx="3">
                  <c:v>100</c:v>
                </c:pt>
                <c:pt idx="4">
                  <c:v>100</c:v>
                </c:pt>
                <c:pt idx="5">
                  <c:v>90</c:v>
                </c:pt>
                <c:pt idx="6">
                  <c:v>60</c:v>
                </c:pt>
                <c:pt idx="7">
                  <c:v>45</c:v>
                </c:pt>
                <c:pt idx="8">
                  <c:v>10</c:v>
                </c:pt>
                <c:pt idx="9">
                  <c:v>5</c:v>
                </c:pt>
                <c:pt idx="10">
                  <c:v>0</c:v>
                </c:pt>
                <c:pt idx="11">
                  <c:v>0</c:v>
                </c:pt>
                <c:pt idx="12">
                  <c:v>0</c:v>
                </c:pt>
                <c:pt idx="13">
                  <c:v>0</c:v>
                </c:pt>
                <c:pt idx="14">
                  <c:v>0</c:v>
                </c:pt>
              </c:numCache>
            </c:numRef>
          </c:yVal>
          <c:smooth val="0"/>
          <c:extLst>
            <c:ext xmlns:c16="http://schemas.microsoft.com/office/drawing/2014/chart" uri="{C3380CC4-5D6E-409C-BE32-E72D297353CC}">
              <c16:uniqueId val="{00000002-4B7A-439A-A127-9061159C1654}"/>
            </c:ext>
          </c:extLst>
        </c:ser>
        <c:dLbls>
          <c:showLegendKey val="0"/>
          <c:showVal val="0"/>
          <c:showCatName val="0"/>
          <c:showSerName val="0"/>
          <c:showPercent val="0"/>
          <c:showBubbleSize val="0"/>
        </c:dLbls>
        <c:axId val="325006016"/>
        <c:axId val="325006800"/>
      </c:scatterChart>
      <c:valAx>
        <c:axId val="325006016"/>
        <c:scaling>
          <c:logBase val="10"/>
          <c:orientation val="maxMin"/>
          <c:min val="1.0000000000000002E-2"/>
        </c:scaling>
        <c:delete val="0"/>
        <c:axPos val="b"/>
        <c:minorGridlines>
          <c:spPr>
            <a:ln w="9525" cap="flat" cmpd="sng" algn="ctr">
              <a:solidFill>
                <a:schemeClr val="dk1">
                  <a:shade val="95000"/>
                  <a:satMod val="105000"/>
                </a:schemeClr>
              </a:solidFill>
              <a:prstDash val="solid"/>
            </a:ln>
            <a:effectLst/>
          </c:spPr>
        </c:minorGridlines>
        <c:title>
          <c:tx>
            <c:rich>
              <a:bodyPr/>
              <a:lstStyle/>
              <a:p>
                <a:pPr>
                  <a:defRPr b="0">
                    <a:latin typeface="Times New Roman" panose="02020603050405020304" pitchFamily="18" charset="0"/>
                    <a:cs typeface="Times New Roman" panose="02020603050405020304" pitchFamily="18" charset="0"/>
                  </a:defRPr>
                </a:pPr>
                <a:r>
                  <a:rPr lang="es-PE" b="0">
                    <a:latin typeface="Times New Roman" panose="02020603050405020304" pitchFamily="18" charset="0"/>
                    <a:cs typeface="Times New Roman" panose="02020603050405020304" pitchFamily="18" charset="0"/>
                  </a:rPr>
                  <a:t>Diámetro (mm)</a:t>
                </a:r>
              </a:p>
            </c:rich>
          </c:tx>
          <c:layout>
            <c:manualLayout>
              <c:xMode val="edge"/>
              <c:yMode val="edge"/>
              <c:x val="0.45195217627345569"/>
              <c:y val="0.91986807346256538"/>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325006800"/>
        <c:crosses val="autoZero"/>
        <c:crossBetween val="midCat"/>
      </c:valAx>
      <c:valAx>
        <c:axId val="325006800"/>
        <c:scaling>
          <c:orientation val="minMax"/>
          <c:max val="100"/>
          <c:min val="0"/>
        </c:scaling>
        <c:delete val="0"/>
        <c:axPos val="l"/>
        <c:majorGridlines>
          <c:spPr>
            <a:ln w="9525" cap="flat" cmpd="sng" algn="ctr">
              <a:solidFill>
                <a:schemeClr val="dk1">
                  <a:shade val="95000"/>
                  <a:satMod val="105000"/>
                </a:schemeClr>
              </a:solidFill>
              <a:prstDash val="solid"/>
            </a:ln>
            <a:effectLst/>
          </c:spPr>
        </c:majorGridlines>
        <c:title>
          <c:tx>
            <c:rich>
              <a:bodyPr rot="-5400000" vert="horz"/>
              <a:lstStyle/>
              <a:p>
                <a:pPr>
                  <a:defRPr b="0">
                    <a:latin typeface="Times New Roman" panose="02020603050405020304" pitchFamily="18" charset="0"/>
                    <a:cs typeface="Times New Roman" panose="02020603050405020304" pitchFamily="18" charset="0"/>
                  </a:defRPr>
                </a:pPr>
                <a:r>
                  <a:rPr lang="es-PE" b="0">
                    <a:latin typeface="Times New Roman" panose="02020603050405020304" pitchFamily="18" charset="0"/>
                    <a:cs typeface="Times New Roman" panose="02020603050405020304" pitchFamily="18" charset="0"/>
                  </a:rPr>
                  <a:t>% Que Pasa</a:t>
                </a:r>
              </a:p>
            </c:rich>
          </c:tx>
          <c:layout>
            <c:manualLayout>
              <c:xMode val="edge"/>
              <c:yMode val="edge"/>
              <c:x val="6.8950689674428991E-3"/>
              <c:y val="0.35548119735756212"/>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325006016"/>
        <c:crosses val="max"/>
        <c:crossBetween val="midCat"/>
      </c:valAx>
      <c:spPr>
        <a:ln w="38100"/>
      </c:spPr>
    </c:plotArea>
    <c:plotVisOnly val="1"/>
    <c:dispBlanksAs val="gap"/>
    <c:showDLblsOverMax val="0"/>
  </c:chart>
  <c:spPr>
    <a:ln>
      <a:solidFill>
        <a:schemeClr val="tx1">
          <a:lumMod val="95000"/>
          <a:lumOff val="5000"/>
        </a:schemeClr>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978937007874015"/>
          <c:y val="8.3750000000000005E-2"/>
          <c:w val="0.77465507436570424"/>
          <c:h val="0.52272419072615928"/>
        </c:manualLayout>
      </c:layout>
      <c:bar3DChart>
        <c:barDir val="col"/>
        <c:grouping val="clustered"/>
        <c:varyColors val="0"/>
        <c:ser>
          <c:idx val="0"/>
          <c:order val="0"/>
          <c:tx>
            <c:strRef>
              <c:f>'GRAFICOS '!$I$21</c:f>
              <c:strCache>
                <c:ptCount val="1"/>
                <c:pt idx="0">
                  <c:v>7 Días</c:v>
                </c:pt>
              </c:strCache>
            </c:strRef>
          </c:tx>
          <c:spPr>
            <a:solidFill>
              <a:schemeClr val="accent5"/>
            </a:solidFill>
            <a:ln>
              <a:noFill/>
            </a:ln>
            <a:effectLst/>
            <a:sp3d/>
          </c:spPr>
          <c:invertIfNegative val="0"/>
          <c:cat>
            <c:strLit>
              <c:ptCount val="1"/>
              <c:pt idx="0">
                <c:v>A</c:v>
              </c:pt>
            </c:strLit>
          </c:cat>
          <c:val>
            <c:numRef>
              <c:f>'GRAFICOS '!$J$21:$N$21</c:f>
              <c:numCache>
                <c:formatCode>0.00</c:formatCode>
                <c:ptCount val="5"/>
                <c:pt idx="0">
                  <c:v>295.31578290495332</c:v>
                </c:pt>
                <c:pt idx="1">
                  <c:v>333.10166696142227</c:v>
                </c:pt>
                <c:pt idx="2">
                  <c:v>349.27201652063133</c:v>
                </c:pt>
                <c:pt idx="3">
                  <c:v>340.24028813616553</c:v>
                </c:pt>
                <c:pt idx="4">
                  <c:v>334.93256279843126</c:v>
                </c:pt>
              </c:numCache>
            </c:numRef>
          </c:val>
          <c:extLst>
            <c:ext xmlns:c16="http://schemas.microsoft.com/office/drawing/2014/chart" uri="{C3380CC4-5D6E-409C-BE32-E72D297353CC}">
              <c16:uniqueId val="{00000000-21FA-4E24-A8BC-9F9552575109}"/>
            </c:ext>
          </c:extLst>
        </c:ser>
        <c:ser>
          <c:idx val="1"/>
          <c:order val="1"/>
          <c:tx>
            <c:strRef>
              <c:f>'GRAFICOS '!$I$22</c:f>
              <c:strCache>
                <c:ptCount val="1"/>
                <c:pt idx="0">
                  <c:v>14 Días</c:v>
                </c:pt>
              </c:strCache>
            </c:strRef>
          </c:tx>
          <c:spPr>
            <a:solidFill>
              <a:schemeClr val="accent6"/>
            </a:solidFill>
            <a:ln>
              <a:noFill/>
            </a:ln>
            <a:effectLst/>
            <a:sp3d/>
          </c:spPr>
          <c:invertIfNegative val="0"/>
          <c:cat>
            <c:strLit>
              <c:ptCount val="1"/>
              <c:pt idx="0">
                <c:v>A</c:v>
              </c:pt>
            </c:strLit>
          </c:cat>
          <c:val>
            <c:numRef>
              <c:f>'GRAFICOS '!$J$22:$N$22</c:f>
              <c:numCache>
                <c:formatCode>0.00</c:formatCode>
                <c:ptCount val="5"/>
                <c:pt idx="0">
                  <c:v>379.06692800688779</c:v>
                </c:pt>
                <c:pt idx="1">
                  <c:v>389.61039752985351</c:v>
                </c:pt>
                <c:pt idx="2">
                  <c:v>400.50290979450574</c:v>
                </c:pt>
                <c:pt idx="3">
                  <c:v>397.69251996610893</c:v>
                </c:pt>
                <c:pt idx="4">
                  <c:v>363.71196905877287</c:v>
                </c:pt>
              </c:numCache>
            </c:numRef>
          </c:val>
          <c:extLst>
            <c:ext xmlns:c16="http://schemas.microsoft.com/office/drawing/2014/chart" uri="{C3380CC4-5D6E-409C-BE32-E72D297353CC}">
              <c16:uniqueId val="{00000001-21FA-4E24-A8BC-9F9552575109}"/>
            </c:ext>
          </c:extLst>
        </c:ser>
        <c:ser>
          <c:idx val="2"/>
          <c:order val="2"/>
          <c:tx>
            <c:strRef>
              <c:f>'GRAFICOS '!$I$23</c:f>
              <c:strCache>
                <c:ptCount val="1"/>
                <c:pt idx="0">
                  <c:v>28 Días</c:v>
                </c:pt>
              </c:strCache>
            </c:strRef>
          </c:tx>
          <c:spPr>
            <a:solidFill>
              <a:srgbClr val="C00000"/>
            </a:solidFill>
            <a:ln>
              <a:noFill/>
            </a:ln>
            <a:effectLst/>
            <a:sp3d/>
          </c:spPr>
          <c:invertIfNegative val="0"/>
          <c:cat>
            <c:strLit>
              <c:ptCount val="1"/>
              <c:pt idx="0">
                <c:v>A</c:v>
              </c:pt>
            </c:strLit>
          </c:cat>
          <c:val>
            <c:numRef>
              <c:f>'GRAFICOS '!$J$23:$N$23</c:f>
              <c:numCache>
                <c:formatCode>0.00</c:formatCode>
                <c:ptCount val="5"/>
                <c:pt idx="0">
                  <c:v>429.81511540457404</c:v>
                </c:pt>
                <c:pt idx="1">
                  <c:v>447.81713229470387</c:v>
                </c:pt>
                <c:pt idx="2">
                  <c:v>451.61434516433621</c:v>
                </c:pt>
                <c:pt idx="3">
                  <c:v>443.19175668933832</c:v>
                </c:pt>
                <c:pt idx="4">
                  <c:v>428.80031805627993</c:v>
                </c:pt>
              </c:numCache>
            </c:numRef>
          </c:val>
          <c:extLst>
            <c:ext xmlns:c16="http://schemas.microsoft.com/office/drawing/2014/chart" uri="{C3380CC4-5D6E-409C-BE32-E72D297353CC}">
              <c16:uniqueId val="{00000002-21FA-4E24-A8BC-9F9552575109}"/>
            </c:ext>
          </c:extLst>
        </c:ser>
        <c:dLbls>
          <c:showLegendKey val="0"/>
          <c:showVal val="0"/>
          <c:showCatName val="0"/>
          <c:showSerName val="0"/>
          <c:showPercent val="0"/>
          <c:showBubbleSize val="0"/>
        </c:dLbls>
        <c:gapWidth val="150"/>
        <c:shape val="box"/>
        <c:axId val="704584640"/>
        <c:axId val="704591856"/>
        <c:axId val="0"/>
      </c:bar3DChart>
      <c:catAx>
        <c:axId val="7045846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s-PE"/>
                  <a:t>Tipo de Diseño - Tiempo</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704591856"/>
        <c:crosses val="autoZero"/>
        <c:auto val="1"/>
        <c:lblAlgn val="ctr"/>
        <c:lblOffset val="100"/>
        <c:noMultiLvlLbl val="0"/>
      </c:catAx>
      <c:valAx>
        <c:axId val="704591856"/>
        <c:scaling>
          <c:orientation val="minMax"/>
          <c:max val="5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s-PE"/>
                  <a:t>Resistencia a la Compresión (kg/cm2)</a:t>
                </a:r>
              </a:p>
            </c:rich>
          </c:tx>
          <c:layout>
            <c:manualLayout>
              <c:xMode val="edge"/>
              <c:yMode val="edge"/>
              <c:x val="3.6027340332458448E-2"/>
              <c:y val="9.0470465385375218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704584640"/>
        <c:crosses val="autoZero"/>
        <c:crossBetween val="between"/>
        <c:majorUnit val="10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dTable>
      <c:spPr>
        <a:noFill/>
        <a:ln>
          <a:noFill/>
        </a:ln>
        <a:effectLst/>
      </c:spPr>
    </c:plotArea>
    <c:legend>
      <c:legendPos val="b"/>
      <c:layout>
        <c:manualLayout>
          <c:xMode val="edge"/>
          <c:yMode val="edge"/>
          <c:x val="0.36413057742782146"/>
          <c:y val="0.92187445319335082"/>
          <c:w val="0.3521353893263342"/>
          <c:h val="7.179246351942340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s-PE"/>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'MODULODE ELASTICIDAD'!$A$9</c:f>
              <c:strCache>
                <c:ptCount val="1"/>
                <c:pt idx="0">
                  <c:v>E (teórico)</c:v>
                </c:pt>
              </c:strCache>
            </c:strRef>
          </c:tx>
          <c:spPr>
            <a:solidFill>
              <a:schemeClr val="accent6"/>
            </a:solidFill>
            <a:ln>
              <a:noFill/>
            </a:ln>
            <a:effectLst/>
            <a:sp3d/>
          </c:spPr>
          <c:invertIfNegative val="0"/>
          <c:dLbls>
            <c:dLbl>
              <c:idx val="0"/>
              <c:layout>
                <c:manualLayout>
                  <c:x val="2.5462668816039986E-17"/>
                  <c:y val="0.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291-4B55-9FEB-5C20737AF7EF}"/>
                </c:ext>
              </c:extLst>
            </c:dLbl>
            <c:dLbl>
              <c:idx val="1"/>
              <c:layout>
                <c:manualLayout>
                  <c:x val="0"/>
                  <c:y val="0.268518518518518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291-4B55-9FEB-5C20737AF7EF}"/>
                </c:ext>
              </c:extLst>
            </c:dLbl>
            <c:dLbl>
              <c:idx val="2"/>
              <c:layout>
                <c:manualLayout>
                  <c:x val="0"/>
                  <c:y val="0.263888888888888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291-4B55-9FEB-5C20737AF7EF}"/>
                </c:ext>
              </c:extLst>
            </c:dLbl>
            <c:dLbl>
              <c:idx val="3"/>
              <c:layout>
                <c:manualLayout>
                  <c:x val="-1.0185067526415994E-16"/>
                  <c:y val="0.2638888888888889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291-4B55-9FEB-5C20737AF7EF}"/>
                </c:ext>
              </c:extLst>
            </c:dLbl>
            <c:dLbl>
              <c:idx val="4"/>
              <c:layout>
                <c:manualLayout>
                  <c:x val="0"/>
                  <c:y val="0.26388888888888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291-4B55-9FEB-5C20737AF7EF}"/>
                </c:ext>
              </c:extLst>
            </c:dLbl>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Lit>
              <c:ptCount val="1"/>
              <c:pt idx="0">
                <c:v>A</c:v>
              </c:pt>
            </c:strLit>
          </c:cat>
          <c:val>
            <c:numRef>
              <c:f>'MODULODE ELASTICIDAD'!$B$9:$F$9</c:f>
              <c:numCache>
                <c:formatCode>0.00</c:formatCode>
                <c:ptCount val="5"/>
                <c:pt idx="0">
                  <c:v>310315.52482620504</c:v>
                </c:pt>
                <c:pt idx="1">
                  <c:v>318110.76</c:v>
                </c:pt>
                <c:pt idx="2">
                  <c:v>319484.24377680902</c:v>
                </c:pt>
                <c:pt idx="3">
                  <c:v>316684.50284136721</c:v>
                </c:pt>
                <c:pt idx="4">
                  <c:v>312248.77876401396</c:v>
                </c:pt>
              </c:numCache>
            </c:numRef>
          </c:val>
          <c:extLst>
            <c:ext xmlns:c16="http://schemas.microsoft.com/office/drawing/2014/chart" uri="{C3380CC4-5D6E-409C-BE32-E72D297353CC}">
              <c16:uniqueId val="{00000005-0291-4B55-9FEB-5C20737AF7EF}"/>
            </c:ext>
          </c:extLst>
        </c:ser>
        <c:ser>
          <c:idx val="1"/>
          <c:order val="1"/>
          <c:tx>
            <c:strRef>
              <c:f>'MODULODE ELASTICIDAD'!$A$19</c:f>
              <c:strCache>
                <c:ptCount val="1"/>
                <c:pt idx="0">
                  <c:v>E (obtenido)</c:v>
                </c:pt>
              </c:strCache>
            </c:strRef>
          </c:tx>
          <c:spPr>
            <a:solidFill>
              <a:srgbClr val="7030A0"/>
            </a:solidFill>
            <a:ln>
              <a:noFill/>
            </a:ln>
            <a:effectLst/>
            <a:sp3d/>
          </c:spPr>
          <c:invertIfNegative val="0"/>
          <c:dLbls>
            <c:dLbl>
              <c:idx val="0"/>
              <c:layout>
                <c:manualLayout>
                  <c:x val="5.9391239792130658E-3"/>
                  <c:y val="0.1951059242594675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291-4B55-9FEB-5C20737AF7EF}"/>
                </c:ext>
              </c:extLst>
            </c:dLbl>
            <c:dLbl>
              <c:idx val="1"/>
              <c:layout>
                <c:manualLayout>
                  <c:x val="5.939123979213012E-3"/>
                  <c:y val="0.183201162354705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291-4B55-9FEB-5C20737AF7EF}"/>
                </c:ext>
              </c:extLst>
            </c:dLbl>
            <c:dLbl>
              <c:idx val="2"/>
              <c:layout>
                <c:manualLayout>
                  <c:x val="2.9695619896064241E-3"/>
                  <c:y val="0.183862329708786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291-4B55-9FEB-5C20737AF7EF}"/>
                </c:ext>
              </c:extLst>
            </c:dLbl>
            <c:dLbl>
              <c:idx val="3"/>
              <c:layout>
                <c:manualLayout>
                  <c:x val="2.9695619896065329E-3"/>
                  <c:y val="0.188492063492063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291-4B55-9FEB-5C20737AF7EF}"/>
                </c:ext>
              </c:extLst>
            </c:dLbl>
            <c:dLbl>
              <c:idx val="4"/>
              <c:layout>
                <c:manualLayout>
                  <c:x val="5.9391239792129574E-3"/>
                  <c:y val="0.187830583677040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291-4B55-9FEB-5C20737AF7EF}"/>
                </c:ext>
              </c:extLst>
            </c:dLbl>
            <c:spPr>
              <a:noFill/>
              <a:ln>
                <a:noFill/>
              </a:ln>
              <a:effectLst/>
            </c:spPr>
            <c:txPr>
              <a:bodyPr rot="-5400000" vert="horz" wrap="square" lIns="38100" tIns="19050" rIns="38100" bIns="19050" anchor="ctr">
                <a:spAutoFit/>
              </a:bodyPr>
              <a:lstStyle/>
              <a:p>
                <a:pPr>
                  <a:defRPr>
                    <a:solidFill>
                      <a:schemeClr val="bg1"/>
                    </a:solidFill>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'MODULODE ELASTICIDAD'!$B$19:$F$19</c:f>
              <c:numCache>
                <c:formatCode>0.00</c:formatCode>
                <c:ptCount val="5"/>
                <c:pt idx="0">
                  <c:v>138644.73703545576</c:v>
                </c:pt>
                <c:pt idx="1">
                  <c:v>124931.81</c:v>
                </c:pt>
                <c:pt idx="2">
                  <c:v>128028.59431096492</c:v>
                </c:pt>
                <c:pt idx="3">
                  <c:v>125926.80451792623</c:v>
                </c:pt>
                <c:pt idx="4">
                  <c:v>123458.13979494358</c:v>
                </c:pt>
              </c:numCache>
            </c:numRef>
          </c:val>
          <c:extLst>
            <c:ext xmlns:c16="http://schemas.microsoft.com/office/drawing/2014/chart" uri="{C3380CC4-5D6E-409C-BE32-E72D297353CC}">
              <c16:uniqueId val="{0000000B-0291-4B55-9FEB-5C20737AF7EF}"/>
            </c:ext>
          </c:extLst>
        </c:ser>
        <c:dLbls>
          <c:showLegendKey val="0"/>
          <c:showVal val="1"/>
          <c:showCatName val="0"/>
          <c:showSerName val="0"/>
          <c:showPercent val="0"/>
          <c:showBubbleSize val="0"/>
        </c:dLbls>
        <c:gapWidth val="150"/>
        <c:shape val="box"/>
        <c:axId val="594240024"/>
        <c:axId val="594241664"/>
        <c:axId val="0"/>
      </c:bar3DChart>
      <c:catAx>
        <c:axId val="594240024"/>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b="1" u="none"/>
                  <a:t>Tipo de Diseño</a:t>
                </a:r>
              </a:p>
            </c:rich>
          </c:tx>
          <c:layout>
            <c:manualLayout>
              <c:xMode val="edge"/>
              <c:yMode val="edge"/>
              <c:x val="0.46937270925766789"/>
              <c:y val="0.8259623797025371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crossAx val="594241664"/>
        <c:crosses val="autoZero"/>
        <c:auto val="1"/>
        <c:lblAlgn val="ctr"/>
        <c:lblOffset val="100"/>
        <c:noMultiLvlLbl val="0"/>
      </c:catAx>
      <c:valAx>
        <c:axId val="5942416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PE" b="1"/>
                  <a:t>Módulo de Elasticidad</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crossAx val="594240024"/>
        <c:crosses val="autoZero"/>
        <c:crossBetween val="between"/>
        <c:majorUnit val="100000"/>
      </c:valAx>
      <c:spPr>
        <a:noFill/>
        <a:ln>
          <a:noFill/>
        </a:ln>
        <a:effectLst/>
      </c:spPr>
    </c:plotArea>
    <c:legend>
      <c:legendPos val="b"/>
      <c:layout>
        <c:manualLayout>
          <c:xMode val="edge"/>
          <c:yMode val="edge"/>
          <c:x val="0.40695625741659797"/>
          <c:y val="0.89339145106861639"/>
          <c:w val="0.36310845331415981"/>
          <c:h val="6.29577552805899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P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s-PE"/>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1779396325459316"/>
          <c:y val="6.9444444444444448E-2"/>
          <c:w val="0.75998381452318464"/>
          <c:h val="0.75318678915135606"/>
        </c:manualLayout>
      </c:layout>
      <c:bar3DChart>
        <c:barDir val="col"/>
        <c:grouping val="clustered"/>
        <c:varyColors val="0"/>
        <c:ser>
          <c:idx val="0"/>
          <c:order val="0"/>
          <c:spPr>
            <a:solidFill>
              <a:schemeClr val="accent5">
                <a:lumMod val="75000"/>
              </a:schemeClr>
            </a:solidFill>
            <a:ln>
              <a:noFill/>
            </a:ln>
            <a:effectLst/>
            <a:sp3d/>
          </c:spPr>
          <c:invertIfNegative val="0"/>
          <c:dLbls>
            <c:dLbl>
              <c:idx val="0"/>
              <c:layout>
                <c:manualLayout>
                  <c:x val="0"/>
                  <c:y val="0.203703703703703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5D0-4596-9736-E5B3D22EB09A}"/>
                </c:ext>
              </c:extLst>
            </c:dLbl>
            <c:dLbl>
              <c:idx val="1"/>
              <c:layout>
                <c:manualLayout>
                  <c:x val="0"/>
                  <c:y val="0.166666666666666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5D0-4596-9736-E5B3D22EB09A}"/>
                </c:ext>
              </c:extLst>
            </c:dLbl>
            <c:dLbl>
              <c:idx val="2"/>
              <c:layout>
                <c:manualLayout>
                  <c:x val="0"/>
                  <c:y val="0.2083333333333333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5D0-4596-9736-E5B3D22EB09A}"/>
                </c:ext>
              </c:extLst>
            </c:dLbl>
            <c:dLbl>
              <c:idx val="3"/>
              <c:layout>
                <c:manualLayout>
                  <c:x val="-1.0185067526415994E-16"/>
                  <c:y val="0.2083333333333333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5D0-4596-9736-E5B3D22EB09A}"/>
                </c:ext>
              </c:extLst>
            </c:dLbl>
            <c:dLbl>
              <c:idx val="4"/>
              <c:layout>
                <c:manualLayout>
                  <c:x val="0"/>
                  <c:y val="0.199074074074074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5D0-4596-9736-E5B3D22EB09A}"/>
                </c:ext>
              </c:extLst>
            </c:dLbl>
            <c:spPr>
              <a:noFill/>
              <a:ln>
                <a:noFill/>
              </a:ln>
              <a:effectLst/>
            </c:spPr>
            <c:txPr>
              <a:bodyPr rot="-5400000" spcFirstLastPara="1" vertOverflow="ellipsis" wrap="square" anchor="ctr" anchorCtr="1"/>
              <a:lstStyle/>
              <a:p>
                <a:pPr>
                  <a:defRPr sz="9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'PESO UNIT'!$A$4:$A$8</c:f>
              <c:strCache>
                <c:ptCount val="5"/>
                <c:pt idx="0">
                  <c:v>A</c:v>
                </c:pt>
                <c:pt idx="1">
                  <c:v>B</c:v>
                </c:pt>
                <c:pt idx="2">
                  <c:v>C</c:v>
                </c:pt>
                <c:pt idx="3">
                  <c:v>D </c:v>
                </c:pt>
                <c:pt idx="4">
                  <c:v>E</c:v>
                </c:pt>
              </c:strCache>
            </c:strRef>
          </c:cat>
          <c:val>
            <c:numRef>
              <c:f>'PESO UNIT'!$B$4:$B$8</c:f>
              <c:numCache>
                <c:formatCode>0.00</c:formatCode>
                <c:ptCount val="5"/>
                <c:pt idx="0">
                  <c:v>2274.9699999999998</c:v>
                </c:pt>
                <c:pt idx="1">
                  <c:v>2287.46</c:v>
                </c:pt>
                <c:pt idx="2">
                  <c:v>2280.62</c:v>
                </c:pt>
                <c:pt idx="3">
                  <c:v>2261.4499999999998</c:v>
                </c:pt>
                <c:pt idx="4">
                  <c:v>2248.6</c:v>
                </c:pt>
              </c:numCache>
            </c:numRef>
          </c:val>
          <c:extLst>
            <c:ext xmlns:c16="http://schemas.microsoft.com/office/drawing/2014/chart" uri="{C3380CC4-5D6E-409C-BE32-E72D297353CC}">
              <c16:uniqueId val="{00000005-A5D0-4596-9736-E5B3D22EB09A}"/>
            </c:ext>
          </c:extLst>
        </c:ser>
        <c:dLbls>
          <c:showLegendKey val="0"/>
          <c:showVal val="1"/>
          <c:showCatName val="0"/>
          <c:showSerName val="0"/>
          <c:showPercent val="0"/>
          <c:showBubbleSize val="0"/>
        </c:dLbls>
        <c:gapWidth val="150"/>
        <c:shape val="box"/>
        <c:axId val="646749432"/>
        <c:axId val="646750088"/>
        <c:axId val="0"/>
      </c:bar3DChart>
      <c:catAx>
        <c:axId val="646749432"/>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s-PE" b="1"/>
                  <a:t>Diseño de Mezcla</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646750088"/>
        <c:crosses val="autoZero"/>
        <c:auto val="1"/>
        <c:lblAlgn val="ctr"/>
        <c:lblOffset val="100"/>
        <c:noMultiLvlLbl val="0"/>
      </c:catAx>
      <c:valAx>
        <c:axId val="646750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s-PE" b="1"/>
                  <a:t>Peso Unitario en estado endurecido (kg/m3)</a:t>
                </a:r>
              </a:p>
            </c:rich>
          </c:tx>
          <c:layout>
            <c:manualLayout>
              <c:xMode val="edge"/>
              <c:yMode val="edge"/>
              <c:x val="2.4763998250218723E-2"/>
              <c:y val="0.1019987605715952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PE"/>
          </a:p>
        </c:txPr>
        <c:crossAx val="6467494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s-P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rtl="0">
              <a:defRPr sz="1000" b="1" i="0" u="none" strike="noStrike" kern="1200" baseline="0">
                <a:solidFill>
                  <a:sysClr val="windowText" lastClr="000000"/>
                </a:solidFill>
                <a:latin typeface="+mn-lt"/>
                <a:ea typeface="+mn-ea"/>
                <a:cs typeface="+mn-cs"/>
              </a:defRPr>
            </a:pPr>
            <a:r>
              <a:rPr lang="es-PE"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Curva de Distribución Granulométrica</a:t>
            </a:r>
          </a:p>
        </c:rich>
      </c:tx>
      <c:layout>
        <c:manualLayout>
          <c:xMode val="edge"/>
          <c:yMode val="edge"/>
          <c:x val="0.32368198656019065"/>
          <c:y val="2.909089798486357E-2"/>
        </c:manualLayout>
      </c:layout>
      <c:overlay val="0"/>
    </c:title>
    <c:autoTitleDeleted val="0"/>
    <c:plotArea>
      <c:layout>
        <c:manualLayout>
          <c:layoutTarget val="inner"/>
          <c:xMode val="edge"/>
          <c:yMode val="edge"/>
          <c:x val="0.11158392434988179"/>
          <c:y val="0.12607964645014691"/>
          <c:w val="0.8396453900709222"/>
          <c:h val="0.7372744500980386"/>
        </c:manualLayout>
      </c:layout>
      <c:scatterChart>
        <c:scatterStyle val="lineMarker"/>
        <c:varyColors val="0"/>
        <c:ser>
          <c:idx val="0"/>
          <c:order val="0"/>
          <c:spPr>
            <a:ln w="19050">
              <a:solidFill>
                <a:srgbClr val="FF0000"/>
              </a:solidFill>
            </a:ln>
          </c:spPr>
          <c:marker>
            <c:symbol val="diamond"/>
            <c:size val="4"/>
            <c:spPr>
              <a:ln w="19050">
                <a:solidFill>
                  <a:srgbClr val="FF0000"/>
                </a:solidFill>
              </a:ln>
            </c:spPr>
          </c:marker>
          <c:xVal>
            <c:numRef>
              <c:f>Granulometría1!$C$12:$C$19</c:f>
              <c:numCache>
                <c:formatCode>0.00</c:formatCode>
                <c:ptCount val="8"/>
                <c:pt idx="0">
                  <c:v>9.5</c:v>
                </c:pt>
                <c:pt idx="1">
                  <c:v>4.75</c:v>
                </c:pt>
                <c:pt idx="2">
                  <c:v>2.36</c:v>
                </c:pt>
                <c:pt idx="3">
                  <c:v>1.18</c:v>
                </c:pt>
                <c:pt idx="4">
                  <c:v>0.6</c:v>
                </c:pt>
                <c:pt idx="5">
                  <c:v>0.3</c:v>
                </c:pt>
                <c:pt idx="6">
                  <c:v>0.15</c:v>
                </c:pt>
                <c:pt idx="7" formatCode="0.000">
                  <c:v>7.4999999999999997E-2</c:v>
                </c:pt>
              </c:numCache>
            </c:numRef>
          </c:xVal>
          <c:yVal>
            <c:numRef>
              <c:f>Granulometría1!$G$12:$G$19</c:f>
              <c:numCache>
                <c:formatCode>0.00</c:formatCode>
                <c:ptCount val="8"/>
                <c:pt idx="0">
                  <c:v>100</c:v>
                </c:pt>
                <c:pt idx="1">
                  <c:v>90.454545454545453</c:v>
                </c:pt>
                <c:pt idx="2">
                  <c:v>79.090909090909093</c:v>
                </c:pt>
                <c:pt idx="3">
                  <c:v>63</c:v>
                </c:pt>
                <c:pt idx="4">
                  <c:v>44.63636363636364</c:v>
                </c:pt>
                <c:pt idx="5">
                  <c:v>25.181818181818187</c:v>
                </c:pt>
                <c:pt idx="6">
                  <c:v>6.7272727272727337</c:v>
                </c:pt>
                <c:pt idx="7">
                  <c:v>1.7272727272727337</c:v>
                </c:pt>
              </c:numCache>
            </c:numRef>
          </c:yVal>
          <c:smooth val="0"/>
          <c:extLst>
            <c:ext xmlns:c16="http://schemas.microsoft.com/office/drawing/2014/chart" uri="{C3380CC4-5D6E-409C-BE32-E72D297353CC}">
              <c16:uniqueId val="{00000000-85FA-4C7B-B064-E837C615146E}"/>
            </c:ext>
          </c:extLst>
        </c:ser>
        <c:ser>
          <c:idx val="1"/>
          <c:order val="1"/>
          <c:spPr>
            <a:ln w="19050">
              <a:solidFill>
                <a:schemeClr val="accent5">
                  <a:lumMod val="50000"/>
                </a:schemeClr>
              </a:solidFill>
            </a:ln>
          </c:spPr>
          <c:marker>
            <c:symbol val="diamond"/>
            <c:size val="4"/>
            <c:spPr>
              <a:solidFill>
                <a:schemeClr val="accent2"/>
              </a:solidFill>
              <a:ln w="19050">
                <a:solidFill>
                  <a:schemeClr val="accent5">
                    <a:lumMod val="50000"/>
                  </a:schemeClr>
                </a:solidFill>
              </a:ln>
            </c:spPr>
          </c:marker>
          <c:xVal>
            <c:numRef>
              <c:f>Granulometría1!$C$12:$C$18</c:f>
              <c:numCache>
                <c:formatCode>0.00</c:formatCode>
                <c:ptCount val="7"/>
                <c:pt idx="0">
                  <c:v>9.5</c:v>
                </c:pt>
                <c:pt idx="1">
                  <c:v>4.75</c:v>
                </c:pt>
                <c:pt idx="2">
                  <c:v>2.36</c:v>
                </c:pt>
                <c:pt idx="3">
                  <c:v>1.18</c:v>
                </c:pt>
                <c:pt idx="4">
                  <c:v>0.6</c:v>
                </c:pt>
                <c:pt idx="5">
                  <c:v>0.3</c:v>
                </c:pt>
                <c:pt idx="6">
                  <c:v>0.15</c:v>
                </c:pt>
              </c:numCache>
            </c:numRef>
          </c:xVal>
          <c:yVal>
            <c:numRef>
              <c:f>Granulometría1!$J$12:$J$18</c:f>
              <c:numCache>
                <c:formatCode>General</c:formatCode>
                <c:ptCount val="7"/>
                <c:pt idx="0">
                  <c:v>100</c:v>
                </c:pt>
                <c:pt idx="1">
                  <c:v>89</c:v>
                </c:pt>
                <c:pt idx="2">
                  <c:v>65</c:v>
                </c:pt>
                <c:pt idx="3">
                  <c:v>45</c:v>
                </c:pt>
                <c:pt idx="4">
                  <c:v>25</c:v>
                </c:pt>
                <c:pt idx="5">
                  <c:v>5</c:v>
                </c:pt>
                <c:pt idx="6">
                  <c:v>0</c:v>
                </c:pt>
              </c:numCache>
            </c:numRef>
          </c:yVal>
          <c:smooth val="0"/>
          <c:extLst>
            <c:ext xmlns:c16="http://schemas.microsoft.com/office/drawing/2014/chart" uri="{C3380CC4-5D6E-409C-BE32-E72D297353CC}">
              <c16:uniqueId val="{00000001-85FA-4C7B-B064-E837C615146E}"/>
            </c:ext>
          </c:extLst>
        </c:ser>
        <c:ser>
          <c:idx val="2"/>
          <c:order val="2"/>
          <c:spPr>
            <a:ln w="19050">
              <a:solidFill>
                <a:schemeClr val="accent5">
                  <a:lumMod val="50000"/>
                </a:schemeClr>
              </a:solidFill>
            </a:ln>
          </c:spPr>
          <c:marker>
            <c:symbol val="diamond"/>
            <c:size val="4"/>
            <c:spPr>
              <a:solidFill>
                <a:srgbClr val="C00000"/>
              </a:solidFill>
              <a:ln w="19050">
                <a:solidFill>
                  <a:schemeClr val="accent5">
                    <a:lumMod val="50000"/>
                  </a:schemeClr>
                </a:solidFill>
              </a:ln>
            </c:spPr>
          </c:marker>
          <c:xVal>
            <c:numRef>
              <c:f>Granulometría1!$C$12:$C$18</c:f>
              <c:numCache>
                <c:formatCode>0.00</c:formatCode>
                <c:ptCount val="7"/>
                <c:pt idx="0">
                  <c:v>9.5</c:v>
                </c:pt>
                <c:pt idx="1">
                  <c:v>4.75</c:v>
                </c:pt>
                <c:pt idx="2">
                  <c:v>2.36</c:v>
                </c:pt>
                <c:pt idx="3">
                  <c:v>1.18</c:v>
                </c:pt>
                <c:pt idx="4">
                  <c:v>0.6</c:v>
                </c:pt>
                <c:pt idx="5">
                  <c:v>0.3</c:v>
                </c:pt>
                <c:pt idx="6">
                  <c:v>0.15</c:v>
                </c:pt>
              </c:numCache>
            </c:numRef>
          </c:xVal>
          <c:yVal>
            <c:numRef>
              <c:f>Granulometría1!$K$12:$K$18</c:f>
              <c:numCache>
                <c:formatCode>General</c:formatCode>
                <c:ptCount val="7"/>
                <c:pt idx="0">
                  <c:v>100</c:v>
                </c:pt>
                <c:pt idx="1">
                  <c:v>100</c:v>
                </c:pt>
                <c:pt idx="2">
                  <c:v>100</c:v>
                </c:pt>
                <c:pt idx="3">
                  <c:v>100</c:v>
                </c:pt>
                <c:pt idx="4">
                  <c:v>80</c:v>
                </c:pt>
                <c:pt idx="5">
                  <c:v>48</c:v>
                </c:pt>
                <c:pt idx="6">
                  <c:v>12</c:v>
                </c:pt>
              </c:numCache>
            </c:numRef>
          </c:yVal>
          <c:smooth val="0"/>
          <c:extLst>
            <c:ext xmlns:c16="http://schemas.microsoft.com/office/drawing/2014/chart" uri="{C3380CC4-5D6E-409C-BE32-E72D297353CC}">
              <c16:uniqueId val="{00000002-85FA-4C7B-B064-E837C615146E}"/>
            </c:ext>
          </c:extLst>
        </c:ser>
        <c:dLbls>
          <c:showLegendKey val="0"/>
          <c:showVal val="0"/>
          <c:showCatName val="0"/>
          <c:showSerName val="0"/>
          <c:showPercent val="0"/>
          <c:showBubbleSize val="0"/>
        </c:dLbls>
        <c:axId val="165396480"/>
        <c:axId val="165398784"/>
      </c:scatterChart>
      <c:valAx>
        <c:axId val="165396480"/>
        <c:scaling>
          <c:logBase val="10"/>
          <c:orientation val="maxMin"/>
          <c:min val="1.0000000000000002E-2"/>
        </c:scaling>
        <c:delete val="0"/>
        <c:axPos val="b"/>
        <c:minorGridlines>
          <c:spPr>
            <a:ln w="9525" cap="flat" cmpd="sng" algn="ctr">
              <a:solidFill>
                <a:schemeClr val="dk1">
                  <a:shade val="95000"/>
                  <a:satMod val="105000"/>
                </a:schemeClr>
              </a:solidFill>
              <a:prstDash val="solid"/>
            </a:ln>
            <a:effectLst/>
          </c:spPr>
        </c:minorGridlines>
        <c:title>
          <c:tx>
            <c:rich>
              <a:bodyPr/>
              <a:lstStyle/>
              <a:p>
                <a:pPr algn="ctr" rtl="0">
                  <a:defRPr sz="1000" b="1" i="0" u="none" strike="noStrike" kern="1200" baseline="0">
                    <a:solidFill>
                      <a:sysClr val="windowText" lastClr="000000"/>
                    </a:solidFill>
                    <a:latin typeface="+mn-lt"/>
                    <a:ea typeface="+mn-ea"/>
                    <a:cs typeface="+mn-cs"/>
                  </a:defRPr>
                </a:pPr>
                <a:r>
                  <a:rPr lang="es-PE"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Diámetro (mm)</a:t>
                </a:r>
              </a:p>
            </c:rich>
          </c:tx>
          <c:layout>
            <c:manualLayout>
              <c:xMode val="edge"/>
              <c:yMode val="edge"/>
              <c:x val="0.47061465721040191"/>
              <c:y val="0.92247279764152668"/>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165398784"/>
        <c:crosses val="autoZero"/>
        <c:crossBetween val="midCat"/>
      </c:valAx>
      <c:valAx>
        <c:axId val="165398784"/>
        <c:scaling>
          <c:orientation val="minMax"/>
          <c:max val="100"/>
          <c:min val="0"/>
        </c:scaling>
        <c:delete val="0"/>
        <c:axPos val="l"/>
        <c:majorGridlines>
          <c:spPr>
            <a:ln w="9525" cap="flat" cmpd="sng" algn="ctr">
              <a:solidFill>
                <a:schemeClr val="dk1">
                  <a:shade val="95000"/>
                  <a:satMod val="105000"/>
                </a:schemeClr>
              </a:solidFill>
              <a:prstDash val="solid"/>
            </a:ln>
            <a:effectLst/>
          </c:spPr>
        </c:majorGridlines>
        <c:title>
          <c:tx>
            <c:rich>
              <a:bodyPr rot="-5400000" vert="horz"/>
              <a:lstStyle/>
              <a:p>
                <a:pPr algn="ctr" rtl="0">
                  <a:defRPr sz="1000" b="1" i="0" u="none" strike="noStrike" kern="1200" baseline="0">
                    <a:solidFill>
                      <a:sysClr val="windowText" lastClr="000000"/>
                    </a:solidFill>
                    <a:latin typeface="+mn-lt"/>
                    <a:ea typeface="+mn-ea"/>
                    <a:cs typeface="+mn-cs"/>
                  </a:defRPr>
                </a:pPr>
                <a:r>
                  <a:rPr lang="es-PE"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 Que Pasa</a:t>
                </a:r>
              </a:p>
            </c:rich>
          </c:tx>
          <c:layout>
            <c:manualLayout>
              <c:xMode val="edge"/>
              <c:yMode val="edge"/>
              <c:x val="6.8950689674428991E-3"/>
              <c:y val="0.35548119735756212"/>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165396480"/>
        <c:crosses val="max"/>
        <c:crossBetween val="midCat"/>
      </c:valAx>
      <c:spPr>
        <a:ln w="38100"/>
      </c:spPr>
    </c:plotArea>
    <c:plotVisOnly val="1"/>
    <c:dispBlanksAs val="gap"/>
    <c:showDLblsOverMax val="0"/>
  </c:chart>
  <c:spPr>
    <a:ln>
      <a:solidFill>
        <a:schemeClr val="tx1">
          <a:lumMod val="95000"/>
          <a:lumOff val="5000"/>
        </a:schemeClr>
      </a:solid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rtl="0">
              <a:defRPr sz="1000" b="1" i="0" u="none" strike="noStrike" kern="1200" baseline="0">
                <a:solidFill>
                  <a:sysClr val="windowText" lastClr="000000"/>
                </a:solidFill>
                <a:latin typeface="+mn-lt"/>
                <a:ea typeface="+mn-ea"/>
                <a:cs typeface="+mn-cs"/>
              </a:defRPr>
            </a:pPr>
            <a:r>
              <a:rPr lang="es-PE"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Curva de Distribución Granulométrica</a:t>
            </a:r>
          </a:p>
        </c:rich>
      </c:tx>
      <c:layout>
        <c:manualLayout>
          <c:xMode val="edge"/>
          <c:yMode val="edge"/>
          <c:x val="0.32368198656019065"/>
          <c:y val="2.909089798486357E-2"/>
        </c:manualLayout>
      </c:layout>
      <c:overlay val="0"/>
    </c:title>
    <c:autoTitleDeleted val="0"/>
    <c:plotArea>
      <c:layout>
        <c:manualLayout>
          <c:layoutTarget val="inner"/>
          <c:xMode val="edge"/>
          <c:yMode val="edge"/>
          <c:x val="0.11158392434988179"/>
          <c:y val="0.12607964645014691"/>
          <c:w val="0.8396453900709222"/>
          <c:h val="0.7372744500980386"/>
        </c:manualLayout>
      </c:layout>
      <c:scatterChart>
        <c:scatterStyle val="lineMarker"/>
        <c:varyColors val="0"/>
        <c:ser>
          <c:idx val="0"/>
          <c:order val="0"/>
          <c:spPr>
            <a:ln w="19050">
              <a:solidFill>
                <a:srgbClr val="FF0000"/>
              </a:solidFill>
            </a:ln>
          </c:spPr>
          <c:marker>
            <c:symbol val="diamond"/>
            <c:size val="4"/>
            <c:spPr>
              <a:ln w="19050">
                <a:solidFill>
                  <a:srgbClr val="FF0000"/>
                </a:solidFill>
              </a:ln>
            </c:spPr>
          </c:marker>
          <c:xVal>
            <c:numRef>
              <c:f>Granulometría2!$C$12:$C$19</c:f>
              <c:numCache>
                <c:formatCode>0.00</c:formatCode>
                <c:ptCount val="8"/>
                <c:pt idx="0">
                  <c:v>9.5</c:v>
                </c:pt>
                <c:pt idx="1">
                  <c:v>4.75</c:v>
                </c:pt>
                <c:pt idx="2">
                  <c:v>2.36</c:v>
                </c:pt>
                <c:pt idx="3">
                  <c:v>1.18</c:v>
                </c:pt>
                <c:pt idx="4">
                  <c:v>0.6</c:v>
                </c:pt>
                <c:pt idx="5">
                  <c:v>0.3</c:v>
                </c:pt>
                <c:pt idx="6">
                  <c:v>0.15</c:v>
                </c:pt>
                <c:pt idx="7" formatCode="0.000">
                  <c:v>7.4999999999999997E-2</c:v>
                </c:pt>
              </c:numCache>
            </c:numRef>
          </c:xVal>
          <c:yVal>
            <c:numRef>
              <c:f>Granulometría2!$G$12:$G$19</c:f>
              <c:numCache>
                <c:formatCode>0.00</c:formatCode>
                <c:ptCount val="8"/>
                <c:pt idx="0">
                  <c:v>100</c:v>
                </c:pt>
                <c:pt idx="1">
                  <c:v>90.454545454545453</c:v>
                </c:pt>
                <c:pt idx="2">
                  <c:v>78.63636363636364</c:v>
                </c:pt>
                <c:pt idx="3">
                  <c:v>63.18181818181818</c:v>
                </c:pt>
                <c:pt idx="4">
                  <c:v>45</c:v>
                </c:pt>
                <c:pt idx="5">
                  <c:v>25</c:v>
                </c:pt>
                <c:pt idx="6">
                  <c:v>7</c:v>
                </c:pt>
                <c:pt idx="7">
                  <c:v>1.5454545454545467</c:v>
                </c:pt>
              </c:numCache>
            </c:numRef>
          </c:yVal>
          <c:smooth val="0"/>
          <c:extLst>
            <c:ext xmlns:c16="http://schemas.microsoft.com/office/drawing/2014/chart" uri="{C3380CC4-5D6E-409C-BE32-E72D297353CC}">
              <c16:uniqueId val="{00000000-64A9-42E9-A9AA-06D68B72AB31}"/>
            </c:ext>
          </c:extLst>
        </c:ser>
        <c:ser>
          <c:idx val="1"/>
          <c:order val="1"/>
          <c:spPr>
            <a:ln w="19050">
              <a:solidFill>
                <a:schemeClr val="accent5">
                  <a:lumMod val="50000"/>
                </a:schemeClr>
              </a:solidFill>
            </a:ln>
          </c:spPr>
          <c:marker>
            <c:symbol val="diamond"/>
            <c:size val="4"/>
            <c:spPr>
              <a:solidFill>
                <a:schemeClr val="accent2"/>
              </a:solidFill>
              <a:ln w="19050">
                <a:solidFill>
                  <a:schemeClr val="accent5">
                    <a:lumMod val="50000"/>
                  </a:schemeClr>
                </a:solidFill>
              </a:ln>
            </c:spPr>
          </c:marker>
          <c:xVal>
            <c:numRef>
              <c:f>Granulometría2!$C$12:$C$18</c:f>
              <c:numCache>
                <c:formatCode>0.00</c:formatCode>
                <c:ptCount val="7"/>
                <c:pt idx="0">
                  <c:v>9.5</c:v>
                </c:pt>
                <c:pt idx="1">
                  <c:v>4.75</c:v>
                </c:pt>
                <c:pt idx="2">
                  <c:v>2.36</c:v>
                </c:pt>
                <c:pt idx="3">
                  <c:v>1.18</c:v>
                </c:pt>
                <c:pt idx="4">
                  <c:v>0.6</c:v>
                </c:pt>
                <c:pt idx="5">
                  <c:v>0.3</c:v>
                </c:pt>
                <c:pt idx="6">
                  <c:v>0.15</c:v>
                </c:pt>
              </c:numCache>
            </c:numRef>
          </c:xVal>
          <c:yVal>
            <c:numRef>
              <c:f>Granulometría2!$J$12:$J$18</c:f>
              <c:numCache>
                <c:formatCode>General</c:formatCode>
                <c:ptCount val="7"/>
                <c:pt idx="0">
                  <c:v>100</c:v>
                </c:pt>
                <c:pt idx="1">
                  <c:v>89</c:v>
                </c:pt>
                <c:pt idx="2">
                  <c:v>65</c:v>
                </c:pt>
                <c:pt idx="3">
                  <c:v>45</c:v>
                </c:pt>
                <c:pt idx="4">
                  <c:v>25</c:v>
                </c:pt>
                <c:pt idx="5">
                  <c:v>5</c:v>
                </c:pt>
                <c:pt idx="6">
                  <c:v>0</c:v>
                </c:pt>
              </c:numCache>
            </c:numRef>
          </c:yVal>
          <c:smooth val="0"/>
          <c:extLst>
            <c:ext xmlns:c16="http://schemas.microsoft.com/office/drawing/2014/chart" uri="{C3380CC4-5D6E-409C-BE32-E72D297353CC}">
              <c16:uniqueId val="{00000001-64A9-42E9-A9AA-06D68B72AB31}"/>
            </c:ext>
          </c:extLst>
        </c:ser>
        <c:ser>
          <c:idx val="2"/>
          <c:order val="2"/>
          <c:spPr>
            <a:ln w="19050">
              <a:solidFill>
                <a:schemeClr val="accent5">
                  <a:lumMod val="50000"/>
                </a:schemeClr>
              </a:solidFill>
            </a:ln>
          </c:spPr>
          <c:marker>
            <c:symbol val="diamond"/>
            <c:size val="4"/>
            <c:spPr>
              <a:solidFill>
                <a:srgbClr val="C00000"/>
              </a:solidFill>
              <a:ln w="19050">
                <a:solidFill>
                  <a:schemeClr val="accent5">
                    <a:lumMod val="50000"/>
                  </a:schemeClr>
                </a:solidFill>
              </a:ln>
            </c:spPr>
          </c:marker>
          <c:xVal>
            <c:numRef>
              <c:f>Granulometría2!$C$12:$C$18</c:f>
              <c:numCache>
                <c:formatCode>0.00</c:formatCode>
                <c:ptCount val="7"/>
                <c:pt idx="0">
                  <c:v>9.5</c:v>
                </c:pt>
                <c:pt idx="1">
                  <c:v>4.75</c:v>
                </c:pt>
                <c:pt idx="2">
                  <c:v>2.36</c:v>
                </c:pt>
                <c:pt idx="3">
                  <c:v>1.18</c:v>
                </c:pt>
                <c:pt idx="4">
                  <c:v>0.6</c:v>
                </c:pt>
                <c:pt idx="5">
                  <c:v>0.3</c:v>
                </c:pt>
                <c:pt idx="6">
                  <c:v>0.15</c:v>
                </c:pt>
              </c:numCache>
            </c:numRef>
          </c:xVal>
          <c:yVal>
            <c:numRef>
              <c:f>Granulometría2!$K$12:$K$18</c:f>
              <c:numCache>
                <c:formatCode>General</c:formatCode>
                <c:ptCount val="7"/>
                <c:pt idx="0">
                  <c:v>100</c:v>
                </c:pt>
                <c:pt idx="1">
                  <c:v>100</c:v>
                </c:pt>
                <c:pt idx="2">
                  <c:v>100</c:v>
                </c:pt>
                <c:pt idx="3">
                  <c:v>100</c:v>
                </c:pt>
                <c:pt idx="4">
                  <c:v>80</c:v>
                </c:pt>
                <c:pt idx="5">
                  <c:v>48</c:v>
                </c:pt>
                <c:pt idx="6">
                  <c:v>12</c:v>
                </c:pt>
              </c:numCache>
            </c:numRef>
          </c:yVal>
          <c:smooth val="0"/>
          <c:extLst>
            <c:ext xmlns:c16="http://schemas.microsoft.com/office/drawing/2014/chart" uri="{C3380CC4-5D6E-409C-BE32-E72D297353CC}">
              <c16:uniqueId val="{00000002-64A9-42E9-A9AA-06D68B72AB31}"/>
            </c:ext>
          </c:extLst>
        </c:ser>
        <c:dLbls>
          <c:showLegendKey val="0"/>
          <c:showVal val="0"/>
          <c:showCatName val="0"/>
          <c:showSerName val="0"/>
          <c:showPercent val="0"/>
          <c:showBubbleSize val="0"/>
        </c:dLbls>
        <c:axId val="165396480"/>
        <c:axId val="165398784"/>
      </c:scatterChart>
      <c:valAx>
        <c:axId val="165396480"/>
        <c:scaling>
          <c:logBase val="10"/>
          <c:orientation val="maxMin"/>
          <c:min val="1.0000000000000002E-2"/>
        </c:scaling>
        <c:delete val="0"/>
        <c:axPos val="b"/>
        <c:minorGridlines>
          <c:spPr>
            <a:ln w="9525" cap="flat" cmpd="sng" algn="ctr">
              <a:solidFill>
                <a:schemeClr val="dk1">
                  <a:shade val="95000"/>
                  <a:satMod val="105000"/>
                </a:schemeClr>
              </a:solidFill>
              <a:prstDash val="solid"/>
            </a:ln>
            <a:effectLst/>
          </c:spPr>
        </c:minorGridlines>
        <c:title>
          <c:tx>
            <c:rich>
              <a:bodyPr/>
              <a:lstStyle/>
              <a:p>
                <a:pPr algn="ctr" rtl="0">
                  <a:defRPr sz="1000" b="1" i="0" u="none" strike="noStrike" kern="1200" baseline="0">
                    <a:solidFill>
                      <a:sysClr val="windowText" lastClr="000000"/>
                    </a:solidFill>
                    <a:latin typeface="+mn-lt"/>
                    <a:ea typeface="+mn-ea"/>
                    <a:cs typeface="+mn-cs"/>
                  </a:defRPr>
                </a:pPr>
                <a:r>
                  <a:rPr lang="es-PE"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Diámetro (mm)</a:t>
                </a:r>
              </a:p>
            </c:rich>
          </c:tx>
          <c:layout>
            <c:manualLayout>
              <c:xMode val="edge"/>
              <c:yMode val="edge"/>
              <c:x val="0.47061465721040191"/>
              <c:y val="0.92247279764152668"/>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165398784"/>
        <c:crosses val="autoZero"/>
        <c:crossBetween val="midCat"/>
      </c:valAx>
      <c:valAx>
        <c:axId val="165398784"/>
        <c:scaling>
          <c:orientation val="minMax"/>
          <c:max val="100"/>
          <c:min val="0"/>
        </c:scaling>
        <c:delete val="0"/>
        <c:axPos val="l"/>
        <c:majorGridlines>
          <c:spPr>
            <a:ln w="9525" cap="flat" cmpd="sng" algn="ctr">
              <a:solidFill>
                <a:schemeClr val="dk1">
                  <a:shade val="95000"/>
                  <a:satMod val="105000"/>
                </a:schemeClr>
              </a:solidFill>
              <a:prstDash val="solid"/>
            </a:ln>
            <a:effectLst/>
          </c:spPr>
        </c:majorGridlines>
        <c:title>
          <c:tx>
            <c:rich>
              <a:bodyPr rot="-5400000" vert="horz"/>
              <a:lstStyle/>
              <a:p>
                <a:pPr algn="ctr" rtl="0">
                  <a:defRPr sz="1000" b="1" i="0" u="none" strike="noStrike" kern="1200" baseline="0">
                    <a:solidFill>
                      <a:sysClr val="windowText" lastClr="000000"/>
                    </a:solidFill>
                    <a:latin typeface="+mn-lt"/>
                    <a:ea typeface="+mn-ea"/>
                    <a:cs typeface="+mn-cs"/>
                  </a:defRPr>
                </a:pPr>
                <a:r>
                  <a:rPr lang="es-PE"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 Que Pasa</a:t>
                </a:r>
              </a:p>
            </c:rich>
          </c:tx>
          <c:layout>
            <c:manualLayout>
              <c:xMode val="edge"/>
              <c:yMode val="edge"/>
              <c:x val="6.8950689674428991E-3"/>
              <c:y val="0.35548119735756212"/>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165396480"/>
        <c:crosses val="max"/>
        <c:crossBetween val="midCat"/>
      </c:valAx>
      <c:spPr>
        <a:ln w="38100"/>
      </c:spPr>
    </c:plotArea>
    <c:plotVisOnly val="1"/>
    <c:dispBlanksAs val="gap"/>
    <c:showDLblsOverMax val="0"/>
  </c:chart>
  <c:spPr>
    <a:ln>
      <a:solidFill>
        <a:schemeClr val="tx1">
          <a:lumMod val="95000"/>
          <a:lumOff val="5000"/>
        </a:schemeClr>
      </a:solid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rtl="0">
              <a:defRPr sz="1000" b="1" i="0" u="none" strike="noStrike" kern="1200" baseline="0">
                <a:solidFill>
                  <a:sysClr val="windowText" lastClr="000000"/>
                </a:solidFill>
                <a:latin typeface="+mn-lt"/>
                <a:ea typeface="+mn-ea"/>
                <a:cs typeface="+mn-cs"/>
              </a:defRPr>
            </a:pPr>
            <a:r>
              <a:rPr lang="es-PE"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Curva de Distribución Granulométrica</a:t>
            </a:r>
          </a:p>
        </c:rich>
      </c:tx>
      <c:layout>
        <c:manualLayout>
          <c:xMode val="edge"/>
          <c:yMode val="edge"/>
          <c:x val="0.32368198656019065"/>
          <c:y val="2.909089798486357E-2"/>
        </c:manualLayout>
      </c:layout>
      <c:overlay val="0"/>
    </c:title>
    <c:autoTitleDeleted val="0"/>
    <c:plotArea>
      <c:layout>
        <c:manualLayout>
          <c:layoutTarget val="inner"/>
          <c:xMode val="edge"/>
          <c:yMode val="edge"/>
          <c:x val="0.11158392434988179"/>
          <c:y val="0.12607964645014691"/>
          <c:w val="0.8396453900709222"/>
          <c:h val="0.7372744500980386"/>
        </c:manualLayout>
      </c:layout>
      <c:scatterChart>
        <c:scatterStyle val="lineMarker"/>
        <c:varyColors val="0"/>
        <c:ser>
          <c:idx val="0"/>
          <c:order val="0"/>
          <c:spPr>
            <a:ln w="19050">
              <a:solidFill>
                <a:srgbClr val="FF0000"/>
              </a:solidFill>
            </a:ln>
          </c:spPr>
          <c:marker>
            <c:symbol val="diamond"/>
            <c:size val="4"/>
            <c:spPr>
              <a:ln w="19050">
                <a:solidFill>
                  <a:srgbClr val="FF0000"/>
                </a:solidFill>
              </a:ln>
            </c:spPr>
          </c:marker>
          <c:xVal>
            <c:numRef>
              <c:f>Granulometría3!$C$12:$C$19</c:f>
              <c:numCache>
                <c:formatCode>0.00</c:formatCode>
                <c:ptCount val="8"/>
                <c:pt idx="0">
                  <c:v>9.5</c:v>
                </c:pt>
                <c:pt idx="1">
                  <c:v>4.75</c:v>
                </c:pt>
                <c:pt idx="2">
                  <c:v>2.36</c:v>
                </c:pt>
                <c:pt idx="3">
                  <c:v>1.18</c:v>
                </c:pt>
                <c:pt idx="4">
                  <c:v>0.6</c:v>
                </c:pt>
                <c:pt idx="5">
                  <c:v>0.3</c:v>
                </c:pt>
                <c:pt idx="6">
                  <c:v>0.15</c:v>
                </c:pt>
                <c:pt idx="7" formatCode="0.000">
                  <c:v>7.4999999999999997E-2</c:v>
                </c:pt>
              </c:numCache>
            </c:numRef>
          </c:xVal>
          <c:yVal>
            <c:numRef>
              <c:f>Granulometría3!$G$12:$G$19</c:f>
              <c:numCache>
                <c:formatCode>0.00</c:formatCode>
                <c:ptCount val="8"/>
                <c:pt idx="0">
                  <c:v>100</c:v>
                </c:pt>
                <c:pt idx="1">
                  <c:v>89.818181818181813</c:v>
                </c:pt>
                <c:pt idx="2">
                  <c:v>79.090909090909093</c:v>
                </c:pt>
                <c:pt idx="3">
                  <c:v>61.81818181818182</c:v>
                </c:pt>
                <c:pt idx="4">
                  <c:v>44.090909090909093</c:v>
                </c:pt>
                <c:pt idx="5">
                  <c:v>24.454545454545453</c:v>
                </c:pt>
                <c:pt idx="6">
                  <c:v>6.5454545454545467</c:v>
                </c:pt>
                <c:pt idx="7">
                  <c:v>1.818181818181813</c:v>
                </c:pt>
              </c:numCache>
            </c:numRef>
          </c:yVal>
          <c:smooth val="0"/>
          <c:extLst>
            <c:ext xmlns:c16="http://schemas.microsoft.com/office/drawing/2014/chart" uri="{C3380CC4-5D6E-409C-BE32-E72D297353CC}">
              <c16:uniqueId val="{00000000-5F6A-461F-B2B6-85CD698FD92C}"/>
            </c:ext>
          </c:extLst>
        </c:ser>
        <c:ser>
          <c:idx val="1"/>
          <c:order val="1"/>
          <c:spPr>
            <a:ln w="19050">
              <a:solidFill>
                <a:schemeClr val="accent5">
                  <a:lumMod val="50000"/>
                </a:schemeClr>
              </a:solidFill>
            </a:ln>
          </c:spPr>
          <c:marker>
            <c:symbol val="diamond"/>
            <c:size val="4"/>
            <c:spPr>
              <a:solidFill>
                <a:schemeClr val="accent2"/>
              </a:solidFill>
              <a:ln w="19050">
                <a:solidFill>
                  <a:schemeClr val="accent5">
                    <a:lumMod val="50000"/>
                  </a:schemeClr>
                </a:solidFill>
              </a:ln>
            </c:spPr>
          </c:marker>
          <c:xVal>
            <c:numRef>
              <c:f>Granulometría3!$C$12:$C$18</c:f>
              <c:numCache>
                <c:formatCode>0.00</c:formatCode>
                <c:ptCount val="7"/>
                <c:pt idx="0">
                  <c:v>9.5</c:v>
                </c:pt>
                <c:pt idx="1">
                  <c:v>4.75</c:v>
                </c:pt>
                <c:pt idx="2">
                  <c:v>2.36</c:v>
                </c:pt>
                <c:pt idx="3">
                  <c:v>1.18</c:v>
                </c:pt>
                <c:pt idx="4">
                  <c:v>0.6</c:v>
                </c:pt>
                <c:pt idx="5">
                  <c:v>0.3</c:v>
                </c:pt>
                <c:pt idx="6">
                  <c:v>0.15</c:v>
                </c:pt>
              </c:numCache>
            </c:numRef>
          </c:xVal>
          <c:yVal>
            <c:numRef>
              <c:f>Granulometría3!$J$12:$J$18</c:f>
              <c:numCache>
                <c:formatCode>General</c:formatCode>
                <c:ptCount val="7"/>
                <c:pt idx="0">
                  <c:v>100</c:v>
                </c:pt>
                <c:pt idx="1">
                  <c:v>89</c:v>
                </c:pt>
                <c:pt idx="2">
                  <c:v>65</c:v>
                </c:pt>
                <c:pt idx="3">
                  <c:v>45</c:v>
                </c:pt>
                <c:pt idx="4">
                  <c:v>25</c:v>
                </c:pt>
                <c:pt idx="5">
                  <c:v>5</c:v>
                </c:pt>
                <c:pt idx="6">
                  <c:v>0</c:v>
                </c:pt>
              </c:numCache>
            </c:numRef>
          </c:yVal>
          <c:smooth val="0"/>
          <c:extLst>
            <c:ext xmlns:c16="http://schemas.microsoft.com/office/drawing/2014/chart" uri="{C3380CC4-5D6E-409C-BE32-E72D297353CC}">
              <c16:uniqueId val="{00000001-5F6A-461F-B2B6-85CD698FD92C}"/>
            </c:ext>
          </c:extLst>
        </c:ser>
        <c:ser>
          <c:idx val="2"/>
          <c:order val="2"/>
          <c:spPr>
            <a:ln w="19050">
              <a:solidFill>
                <a:schemeClr val="accent5">
                  <a:lumMod val="50000"/>
                </a:schemeClr>
              </a:solidFill>
            </a:ln>
          </c:spPr>
          <c:marker>
            <c:symbol val="diamond"/>
            <c:size val="4"/>
            <c:spPr>
              <a:solidFill>
                <a:srgbClr val="C00000"/>
              </a:solidFill>
              <a:ln w="19050">
                <a:solidFill>
                  <a:schemeClr val="accent5">
                    <a:lumMod val="50000"/>
                  </a:schemeClr>
                </a:solidFill>
              </a:ln>
            </c:spPr>
          </c:marker>
          <c:xVal>
            <c:numRef>
              <c:f>Granulometría3!$C$12:$C$18</c:f>
              <c:numCache>
                <c:formatCode>0.00</c:formatCode>
                <c:ptCount val="7"/>
                <c:pt idx="0">
                  <c:v>9.5</c:v>
                </c:pt>
                <c:pt idx="1">
                  <c:v>4.75</c:v>
                </c:pt>
                <c:pt idx="2">
                  <c:v>2.36</c:v>
                </c:pt>
                <c:pt idx="3">
                  <c:v>1.18</c:v>
                </c:pt>
                <c:pt idx="4">
                  <c:v>0.6</c:v>
                </c:pt>
                <c:pt idx="5">
                  <c:v>0.3</c:v>
                </c:pt>
                <c:pt idx="6">
                  <c:v>0.15</c:v>
                </c:pt>
              </c:numCache>
            </c:numRef>
          </c:xVal>
          <c:yVal>
            <c:numRef>
              <c:f>Granulometría3!$K$12:$K$18</c:f>
              <c:numCache>
                <c:formatCode>General</c:formatCode>
                <c:ptCount val="7"/>
                <c:pt idx="0">
                  <c:v>100</c:v>
                </c:pt>
                <c:pt idx="1">
                  <c:v>100</c:v>
                </c:pt>
                <c:pt idx="2">
                  <c:v>100</c:v>
                </c:pt>
                <c:pt idx="3">
                  <c:v>100</c:v>
                </c:pt>
                <c:pt idx="4">
                  <c:v>80</c:v>
                </c:pt>
                <c:pt idx="5">
                  <c:v>48</c:v>
                </c:pt>
                <c:pt idx="6">
                  <c:v>12</c:v>
                </c:pt>
              </c:numCache>
            </c:numRef>
          </c:yVal>
          <c:smooth val="0"/>
          <c:extLst>
            <c:ext xmlns:c16="http://schemas.microsoft.com/office/drawing/2014/chart" uri="{C3380CC4-5D6E-409C-BE32-E72D297353CC}">
              <c16:uniqueId val="{00000002-5F6A-461F-B2B6-85CD698FD92C}"/>
            </c:ext>
          </c:extLst>
        </c:ser>
        <c:dLbls>
          <c:showLegendKey val="0"/>
          <c:showVal val="0"/>
          <c:showCatName val="0"/>
          <c:showSerName val="0"/>
          <c:showPercent val="0"/>
          <c:showBubbleSize val="0"/>
        </c:dLbls>
        <c:axId val="165396480"/>
        <c:axId val="165398784"/>
      </c:scatterChart>
      <c:valAx>
        <c:axId val="165396480"/>
        <c:scaling>
          <c:logBase val="10"/>
          <c:orientation val="maxMin"/>
          <c:min val="1.0000000000000002E-2"/>
        </c:scaling>
        <c:delete val="0"/>
        <c:axPos val="b"/>
        <c:minorGridlines>
          <c:spPr>
            <a:ln w="9525" cap="flat" cmpd="sng" algn="ctr">
              <a:solidFill>
                <a:schemeClr val="dk1">
                  <a:shade val="95000"/>
                  <a:satMod val="105000"/>
                </a:schemeClr>
              </a:solidFill>
              <a:prstDash val="solid"/>
            </a:ln>
            <a:effectLst/>
          </c:spPr>
        </c:minorGridlines>
        <c:title>
          <c:tx>
            <c:rich>
              <a:bodyPr/>
              <a:lstStyle/>
              <a:p>
                <a:pPr algn="ctr" rtl="0">
                  <a:defRPr sz="1000" b="1" i="0" u="none" strike="noStrike" kern="1200" baseline="0">
                    <a:solidFill>
                      <a:sysClr val="windowText" lastClr="000000"/>
                    </a:solidFill>
                    <a:latin typeface="+mn-lt"/>
                    <a:ea typeface="+mn-ea"/>
                    <a:cs typeface="+mn-cs"/>
                  </a:defRPr>
                </a:pPr>
                <a:r>
                  <a:rPr lang="es-PE"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Diámetro (mm)</a:t>
                </a:r>
              </a:p>
            </c:rich>
          </c:tx>
          <c:layout>
            <c:manualLayout>
              <c:xMode val="edge"/>
              <c:yMode val="edge"/>
              <c:x val="0.47061465721040191"/>
              <c:y val="0.92247279764152668"/>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165398784"/>
        <c:crosses val="autoZero"/>
        <c:crossBetween val="midCat"/>
      </c:valAx>
      <c:valAx>
        <c:axId val="165398784"/>
        <c:scaling>
          <c:orientation val="minMax"/>
          <c:max val="100"/>
          <c:min val="0"/>
        </c:scaling>
        <c:delete val="0"/>
        <c:axPos val="l"/>
        <c:majorGridlines>
          <c:spPr>
            <a:ln w="9525" cap="flat" cmpd="sng" algn="ctr">
              <a:solidFill>
                <a:schemeClr val="dk1">
                  <a:shade val="95000"/>
                  <a:satMod val="105000"/>
                </a:schemeClr>
              </a:solidFill>
              <a:prstDash val="solid"/>
            </a:ln>
            <a:effectLst/>
          </c:spPr>
        </c:majorGridlines>
        <c:title>
          <c:tx>
            <c:rich>
              <a:bodyPr rot="-5400000" vert="horz"/>
              <a:lstStyle/>
              <a:p>
                <a:pPr algn="ctr" rtl="0">
                  <a:defRPr sz="1000" b="1" i="0" u="none" strike="noStrike" kern="1200" baseline="0">
                    <a:solidFill>
                      <a:sysClr val="windowText" lastClr="000000"/>
                    </a:solidFill>
                    <a:latin typeface="+mn-lt"/>
                    <a:ea typeface="+mn-ea"/>
                    <a:cs typeface="+mn-cs"/>
                  </a:defRPr>
                </a:pPr>
                <a:r>
                  <a:rPr lang="es-PE"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 Que Pasa</a:t>
                </a:r>
              </a:p>
            </c:rich>
          </c:tx>
          <c:layout>
            <c:manualLayout>
              <c:xMode val="edge"/>
              <c:yMode val="edge"/>
              <c:x val="6.8950689674428991E-3"/>
              <c:y val="0.35548119735756212"/>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165396480"/>
        <c:crosses val="max"/>
        <c:crossBetween val="midCat"/>
      </c:valAx>
      <c:spPr>
        <a:ln w="38100"/>
      </c:spPr>
    </c:plotArea>
    <c:plotVisOnly val="1"/>
    <c:dispBlanksAs val="gap"/>
    <c:showDLblsOverMax val="0"/>
  </c:chart>
  <c:spPr>
    <a:ln>
      <a:solidFill>
        <a:schemeClr val="tx1">
          <a:lumMod val="95000"/>
          <a:lumOff val="5000"/>
        </a:schemeClr>
      </a:solid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a:latin typeface="Times New Roman" panose="02020603050405020304" pitchFamily="18" charset="0"/>
                <a:cs typeface="Times New Roman" panose="02020603050405020304" pitchFamily="18" charset="0"/>
              </a:defRPr>
            </a:pPr>
            <a:r>
              <a:rPr lang="es-PE" sz="1000" b="0">
                <a:latin typeface="Times New Roman" panose="02020603050405020304" pitchFamily="18" charset="0"/>
                <a:cs typeface="Times New Roman" panose="02020603050405020304" pitchFamily="18" charset="0"/>
              </a:rPr>
              <a:t>Curva de Distribución Granulométrica</a:t>
            </a:r>
          </a:p>
        </c:rich>
      </c:tx>
      <c:layout>
        <c:manualLayout>
          <c:xMode val="edge"/>
          <c:yMode val="edge"/>
          <c:x val="0.32368198656019065"/>
          <c:y val="2.909089798486357E-2"/>
        </c:manualLayout>
      </c:layout>
      <c:overlay val="0"/>
    </c:title>
    <c:autoTitleDeleted val="0"/>
    <c:plotArea>
      <c:layout>
        <c:manualLayout>
          <c:layoutTarget val="inner"/>
          <c:xMode val="edge"/>
          <c:yMode val="edge"/>
          <c:x val="0.11158392434988179"/>
          <c:y val="0.12607964645014691"/>
          <c:w val="0.8396453900709222"/>
          <c:h val="0.7372744500980386"/>
        </c:manualLayout>
      </c:layout>
      <c:scatterChart>
        <c:scatterStyle val="lineMarker"/>
        <c:varyColors val="0"/>
        <c:ser>
          <c:idx val="0"/>
          <c:order val="0"/>
          <c:spPr>
            <a:ln w="19050">
              <a:solidFill>
                <a:srgbClr val="FF0000"/>
              </a:solidFill>
            </a:ln>
          </c:spPr>
          <c:marker>
            <c:symbol val="diamond"/>
            <c:size val="4"/>
            <c:spPr>
              <a:ln w="19050">
                <a:solidFill>
                  <a:srgbClr val="FF0000"/>
                </a:solidFill>
              </a:ln>
            </c:spPr>
          </c:marker>
          <c:xVal>
            <c:numRef>
              <c:f>'Granulometría 1'!$C$12:$C$23</c:f>
              <c:numCache>
                <c:formatCode>0.00</c:formatCode>
                <c:ptCount val="12"/>
                <c:pt idx="0">
                  <c:v>75</c:v>
                </c:pt>
                <c:pt idx="1">
                  <c:v>63</c:v>
                </c:pt>
                <c:pt idx="2">
                  <c:v>50</c:v>
                </c:pt>
                <c:pt idx="3">
                  <c:v>37.5</c:v>
                </c:pt>
                <c:pt idx="4">
                  <c:v>25</c:v>
                </c:pt>
                <c:pt idx="5">
                  <c:v>19</c:v>
                </c:pt>
                <c:pt idx="6">
                  <c:v>12.5</c:v>
                </c:pt>
                <c:pt idx="7">
                  <c:v>9.5</c:v>
                </c:pt>
                <c:pt idx="8">
                  <c:v>4.75</c:v>
                </c:pt>
                <c:pt idx="9">
                  <c:v>2.36</c:v>
                </c:pt>
                <c:pt idx="10">
                  <c:v>1.18</c:v>
                </c:pt>
                <c:pt idx="11">
                  <c:v>0.6</c:v>
                </c:pt>
              </c:numCache>
            </c:numRef>
          </c:xVal>
          <c:yVal>
            <c:numRef>
              <c:f>'Granulometría 1'!$G$12:$G$23</c:f>
              <c:numCache>
                <c:formatCode>0.00</c:formatCode>
                <c:ptCount val="12"/>
                <c:pt idx="0">
                  <c:v>100</c:v>
                </c:pt>
                <c:pt idx="1">
                  <c:v>100</c:v>
                </c:pt>
                <c:pt idx="2">
                  <c:v>100</c:v>
                </c:pt>
                <c:pt idx="3">
                  <c:v>100</c:v>
                </c:pt>
                <c:pt idx="4">
                  <c:v>100</c:v>
                </c:pt>
                <c:pt idx="5">
                  <c:v>90.1875</c:v>
                </c:pt>
                <c:pt idx="6">
                  <c:v>51.825000000000003</c:v>
                </c:pt>
                <c:pt idx="7">
                  <c:v>20.8125</c:v>
                </c:pt>
                <c:pt idx="8">
                  <c:v>7.5000000000002842E-2</c:v>
                </c:pt>
                <c:pt idx="9">
                  <c:v>7.5000000000002842E-2</c:v>
                </c:pt>
                <c:pt idx="10">
                  <c:v>7.5000000000002842E-2</c:v>
                </c:pt>
                <c:pt idx="11">
                  <c:v>7.5000000000002842E-2</c:v>
                </c:pt>
              </c:numCache>
            </c:numRef>
          </c:yVal>
          <c:smooth val="0"/>
          <c:extLst>
            <c:ext xmlns:c16="http://schemas.microsoft.com/office/drawing/2014/chart" uri="{C3380CC4-5D6E-409C-BE32-E72D297353CC}">
              <c16:uniqueId val="{00000000-6E87-4375-996F-79EE9D0D7C19}"/>
            </c:ext>
          </c:extLst>
        </c:ser>
        <c:ser>
          <c:idx val="1"/>
          <c:order val="1"/>
          <c:spPr>
            <a:ln w="19050">
              <a:solidFill>
                <a:schemeClr val="accent5">
                  <a:lumMod val="50000"/>
                </a:schemeClr>
              </a:solidFill>
            </a:ln>
          </c:spPr>
          <c:marker>
            <c:symbol val="diamond"/>
            <c:size val="4"/>
            <c:spPr>
              <a:solidFill>
                <a:srgbClr val="7030A0"/>
              </a:solidFill>
              <a:ln w="19050">
                <a:solidFill>
                  <a:schemeClr val="accent5">
                    <a:lumMod val="50000"/>
                  </a:schemeClr>
                </a:solidFill>
              </a:ln>
            </c:spPr>
          </c:marker>
          <c:xVal>
            <c:numRef>
              <c:f>'Granulometría 1'!$C$12:$C$26</c:f>
              <c:numCache>
                <c:formatCode>0.00</c:formatCode>
                <c:ptCount val="15"/>
                <c:pt idx="0">
                  <c:v>75</c:v>
                </c:pt>
                <c:pt idx="1">
                  <c:v>63</c:v>
                </c:pt>
                <c:pt idx="2">
                  <c:v>50</c:v>
                </c:pt>
                <c:pt idx="3">
                  <c:v>37.5</c:v>
                </c:pt>
                <c:pt idx="4">
                  <c:v>25</c:v>
                </c:pt>
                <c:pt idx="5">
                  <c:v>19</c:v>
                </c:pt>
                <c:pt idx="6">
                  <c:v>12.5</c:v>
                </c:pt>
                <c:pt idx="7">
                  <c:v>9.5</c:v>
                </c:pt>
                <c:pt idx="8">
                  <c:v>4.75</c:v>
                </c:pt>
                <c:pt idx="9">
                  <c:v>2.36</c:v>
                </c:pt>
                <c:pt idx="10">
                  <c:v>1.18</c:v>
                </c:pt>
                <c:pt idx="11">
                  <c:v>0.6</c:v>
                </c:pt>
                <c:pt idx="12">
                  <c:v>0.3</c:v>
                </c:pt>
                <c:pt idx="13">
                  <c:v>0.15</c:v>
                </c:pt>
                <c:pt idx="14" formatCode="0.000">
                  <c:v>7.4999999999999997E-2</c:v>
                </c:pt>
              </c:numCache>
            </c:numRef>
          </c:xVal>
          <c:yVal>
            <c:numRef>
              <c:f>'Granulometría 1'!$J$12:$J$26</c:f>
              <c:numCache>
                <c:formatCode>General</c:formatCode>
                <c:ptCount val="15"/>
                <c:pt idx="0">
                  <c:v>100</c:v>
                </c:pt>
                <c:pt idx="1">
                  <c:v>100</c:v>
                </c:pt>
                <c:pt idx="2">
                  <c:v>100</c:v>
                </c:pt>
                <c:pt idx="3">
                  <c:v>100</c:v>
                </c:pt>
                <c:pt idx="4">
                  <c:v>90</c:v>
                </c:pt>
                <c:pt idx="5">
                  <c:v>55</c:v>
                </c:pt>
                <c:pt idx="6">
                  <c:v>25</c:v>
                </c:pt>
                <c:pt idx="7">
                  <c:v>15</c:v>
                </c:pt>
                <c:pt idx="8">
                  <c:v>0</c:v>
                </c:pt>
                <c:pt idx="9">
                  <c:v>0</c:v>
                </c:pt>
                <c:pt idx="10">
                  <c:v>0</c:v>
                </c:pt>
                <c:pt idx="11">
                  <c:v>0</c:v>
                </c:pt>
                <c:pt idx="12">
                  <c:v>0</c:v>
                </c:pt>
                <c:pt idx="13">
                  <c:v>0</c:v>
                </c:pt>
                <c:pt idx="14">
                  <c:v>0</c:v>
                </c:pt>
              </c:numCache>
            </c:numRef>
          </c:yVal>
          <c:smooth val="0"/>
          <c:extLst>
            <c:ext xmlns:c16="http://schemas.microsoft.com/office/drawing/2014/chart" uri="{C3380CC4-5D6E-409C-BE32-E72D297353CC}">
              <c16:uniqueId val="{00000001-6E87-4375-996F-79EE9D0D7C19}"/>
            </c:ext>
          </c:extLst>
        </c:ser>
        <c:ser>
          <c:idx val="2"/>
          <c:order val="2"/>
          <c:spPr>
            <a:ln w="19050">
              <a:solidFill>
                <a:schemeClr val="accent5">
                  <a:lumMod val="50000"/>
                </a:schemeClr>
              </a:solidFill>
            </a:ln>
          </c:spPr>
          <c:marker>
            <c:symbol val="diamond"/>
            <c:size val="4"/>
            <c:spPr>
              <a:solidFill>
                <a:srgbClr val="FF0000"/>
              </a:solidFill>
              <a:ln w="19050">
                <a:solidFill>
                  <a:schemeClr val="accent5">
                    <a:lumMod val="50000"/>
                  </a:schemeClr>
                </a:solidFill>
              </a:ln>
            </c:spPr>
          </c:marker>
          <c:xVal>
            <c:numRef>
              <c:f>'Granulometría 1'!$C$12:$C$26</c:f>
              <c:numCache>
                <c:formatCode>0.00</c:formatCode>
                <c:ptCount val="15"/>
                <c:pt idx="0">
                  <c:v>75</c:v>
                </c:pt>
                <c:pt idx="1">
                  <c:v>63</c:v>
                </c:pt>
                <c:pt idx="2">
                  <c:v>50</c:v>
                </c:pt>
                <c:pt idx="3">
                  <c:v>37.5</c:v>
                </c:pt>
                <c:pt idx="4">
                  <c:v>25</c:v>
                </c:pt>
                <c:pt idx="5">
                  <c:v>19</c:v>
                </c:pt>
                <c:pt idx="6">
                  <c:v>12.5</c:v>
                </c:pt>
                <c:pt idx="7">
                  <c:v>9.5</c:v>
                </c:pt>
                <c:pt idx="8">
                  <c:v>4.75</c:v>
                </c:pt>
                <c:pt idx="9">
                  <c:v>2.36</c:v>
                </c:pt>
                <c:pt idx="10">
                  <c:v>1.18</c:v>
                </c:pt>
                <c:pt idx="11">
                  <c:v>0.6</c:v>
                </c:pt>
                <c:pt idx="12">
                  <c:v>0.3</c:v>
                </c:pt>
                <c:pt idx="13">
                  <c:v>0.15</c:v>
                </c:pt>
                <c:pt idx="14" formatCode="0.000">
                  <c:v>7.4999999999999997E-2</c:v>
                </c:pt>
              </c:numCache>
            </c:numRef>
          </c:xVal>
          <c:yVal>
            <c:numRef>
              <c:f>'Granulometría 1'!$K$12:$K$26</c:f>
              <c:numCache>
                <c:formatCode>General</c:formatCode>
                <c:ptCount val="15"/>
                <c:pt idx="0">
                  <c:v>100</c:v>
                </c:pt>
                <c:pt idx="1">
                  <c:v>100</c:v>
                </c:pt>
                <c:pt idx="2">
                  <c:v>100</c:v>
                </c:pt>
                <c:pt idx="3">
                  <c:v>100</c:v>
                </c:pt>
                <c:pt idx="4">
                  <c:v>100</c:v>
                </c:pt>
                <c:pt idx="5">
                  <c:v>90</c:v>
                </c:pt>
                <c:pt idx="6">
                  <c:v>60</c:v>
                </c:pt>
                <c:pt idx="7">
                  <c:v>45</c:v>
                </c:pt>
                <c:pt idx="8">
                  <c:v>10</c:v>
                </c:pt>
                <c:pt idx="9">
                  <c:v>5</c:v>
                </c:pt>
                <c:pt idx="10">
                  <c:v>0</c:v>
                </c:pt>
                <c:pt idx="11">
                  <c:v>0</c:v>
                </c:pt>
                <c:pt idx="12">
                  <c:v>0</c:v>
                </c:pt>
                <c:pt idx="13">
                  <c:v>0</c:v>
                </c:pt>
                <c:pt idx="14">
                  <c:v>0</c:v>
                </c:pt>
              </c:numCache>
            </c:numRef>
          </c:yVal>
          <c:smooth val="0"/>
          <c:extLst>
            <c:ext xmlns:c16="http://schemas.microsoft.com/office/drawing/2014/chart" uri="{C3380CC4-5D6E-409C-BE32-E72D297353CC}">
              <c16:uniqueId val="{00000002-6E87-4375-996F-79EE9D0D7C19}"/>
            </c:ext>
          </c:extLst>
        </c:ser>
        <c:dLbls>
          <c:showLegendKey val="0"/>
          <c:showVal val="0"/>
          <c:showCatName val="0"/>
          <c:showSerName val="0"/>
          <c:showPercent val="0"/>
          <c:showBubbleSize val="0"/>
        </c:dLbls>
        <c:axId val="325006016"/>
        <c:axId val="325006800"/>
      </c:scatterChart>
      <c:valAx>
        <c:axId val="325006016"/>
        <c:scaling>
          <c:logBase val="10"/>
          <c:orientation val="maxMin"/>
          <c:min val="1.0000000000000002E-2"/>
        </c:scaling>
        <c:delete val="0"/>
        <c:axPos val="b"/>
        <c:minorGridlines>
          <c:spPr>
            <a:ln w="9525" cap="flat" cmpd="sng" algn="ctr">
              <a:solidFill>
                <a:schemeClr val="dk1">
                  <a:shade val="95000"/>
                  <a:satMod val="105000"/>
                </a:schemeClr>
              </a:solidFill>
              <a:prstDash val="solid"/>
            </a:ln>
            <a:effectLst/>
          </c:spPr>
        </c:minorGridlines>
        <c:title>
          <c:tx>
            <c:rich>
              <a:bodyPr/>
              <a:lstStyle/>
              <a:p>
                <a:pPr>
                  <a:defRPr b="0">
                    <a:latin typeface="Times New Roman" panose="02020603050405020304" pitchFamily="18" charset="0"/>
                    <a:cs typeface="Times New Roman" panose="02020603050405020304" pitchFamily="18" charset="0"/>
                  </a:defRPr>
                </a:pPr>
                <a:r>
                  <a:rPr lang="es-PE" b="0">
                    <a:latin typeface="Times New Roman" panose="02020603050405020304" pitchFamily="18" charset="0"/>
                    <a:cs typeface="Times New Roman" panose="02020603050405020304" pitchFamily="18" charset="0"/>
                  </a:rPr>
                  <a:t>Diámetro (mm)</a:t>
                </a:r>
              </a:p>
            </c:rich>
          </c:tx>
          <c:layout>
            <c:manualLayout>
              <c:xMode val="edge"/>
              <c:yMode val="edge"/>
              <c:x val="0.45195217627345569"/>
              <c:y val="0.91986807346256538"/>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325006800"/>
        <c:crosses val="autoZero"/>
        <c:crossBetween val="midCat"/>
      </c:valAx>
      <c:valAx>
        <c:axId val="325006800"/>
        <c:scaling>
          <c:orientation val="minMax"/>
          <c:max val="100"/>
          <c:min val="0"/>
        </c:scaling>
        <c:delete val="0"/>
        <c:axPos val="l"/>
        <c:majorGridlines>
          <c:spPr>
            <a:ln w="9525" cap="flat" cmpd="sng" algn="ctr">
              <a:solidFill>
                <a:schemeClr val="dk1">
                  <a:shade val="95000"/>
                  <a:satMod val="105000"/>
                </a:schemeClr>
              </a:solidFill>
              <a:prstDash val="solid"/>
            </a:ln>
            <a:effectLst/>
          </c:spPr>
        </c:majorGridlines>
        <c:title>
          <c:tx>
            <c:rich>
              <a:bodyPr rot="-5400000" vert="horz"/>
              <a:lstStyle/>
              <a:p>
                <a:pPr>
                  <a:defRPr b="0">
                    <a:latin typeface="Times New Roman" panose="02020603050405020304" pitchFamily="18" charset="0"/>
                    <a:cs typeface="Times New Roman" panose="02020603050405020304" pitchFamily="18" charset="0"/>
                  </a:defRPr>
                </a:pPr>
                <a:r>
                  <a:rPr lang="es-PE" b="0">
                    <a:latin typeface="Times New Roman" panose="02020603050405020304" pitchFamily="18" charset="0"/>
                    <a:cs typeface="Times New Roman" panose="02020603050405020304" pitchFamily="18" charset="0"/>
                  </a:rPr>
                  <a:t>% Que Pasa</a:t>
                </a:r>
              </a:p>
            </c:rich>
          </c:tx>
          <c:layout>
            <c:manualLayout>
              <c:xMode val="edge"/>
              <c:yMode val="edge"/>
              <c:x val="6.8950689674428991E-3"/>
              <c:y val="0.35548119735756212"/>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325006016"/>
        <c:crosses val="max"/>
        <c:crossBetween val="midCat"/>
      </c:valAx>
      <c:spPr>
        <a:ln w="38100"/>
      </c:spPr>
    </c:plotArea>
    <c:plotVisOnly val="1"/>
    <c:dispBlanksAs val="gap"/>
    <c:showDLblsOverMax val="0"/>
  </c:chart>
  <c:spPr>
    <a:ln>
      <a:solidFill>
        <a:schemeClr val="tx1">
          <a:lumMod val="95000"/>
          <a:lumOff val="5000"/>
        </a:schemeClr>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a:latin typeface="Times New Roman" panose="02020603050405020304" pitchFamily="18" charset="0"/>
                <a:cs typeface="Times New Roman" panose="02020603050405020304" pitchFamily="18" charset="0"/>
              </a:defRPr>
            </a:pPr>
            <a:r>
              <a:rPr lang="es-PE" sz="1000" b="0">
                <a:latin typeface="Times New Roman" panose="02020603050405020304" pitchFamily="18" charset="0"/>
                <a:cs typeface="Times New Roman" panose="02020603050405020304" pitchFamily="18" charset="0"/>
              </a:rPr>
              <a:t>Curva de Distribución Granulométrica</a:t>
            </a:r>
          </a:p>
        </c:rich>
      </c:tx>
      <c:layout>
        <c:manualLayout>
          <c:xMode val="edge"/>
          <c:yMode val="edge"/>
          <c:x val="0.32368198656019065"/>
          <c:y val="2.909089798486357E-2"/>
        </c:manualLayout>
      </c:layout>
      <c:overlay val="0"/>
    </c:title>
    <c:autoTitleDeleted val="0"/>
    <c:plotArea>
      <c:layout>
        <c:manualLayout>
          <c:layoutTarget val="inner"/>
          <c:xMode val="edge"/>
          <c:yMode val="edge"/>
          <c:x val="0.11158392434988179"/>
          <c:y val="0.12607964645014691"/>
          <c:w val="0.8396453900709222"/>
          <c:h val="0.7372744500980386"/>
        </c:manualLayout>
      </c:layout>
      <c:scatterChart>
        <c:scatterStyle val="lineMarker"/>
        <c:varyColors val="0"/>
        <c:ser>
          <c:idx val="0"/>
          <c:order val="0"/>
          <c:spPr>
            <a:ln w="19050">
              <a:solidFill>
                <a:srgbClr val="FF0000"/>
              </a:solidFill>
            </a:ln>
          </c:spPr>
          <c:marker>
            <c:symbol val="diamond"/>
            <c:size val="4"/>
            <c:spPr>
              <a:ln w="19050">
                <a:solidFill>
                  <a:srgbClr val="FF0000"/>
                </a:solidFill>
              </a:ln>
            </c:spPr>
          </c:marker>
          <c:xVal>
            <c:numRef>
              <c:f>'Granulometría 2'!$C$12:$C$23</c:f>
              <c:numCache>
                <c:formatCode>0.00</c:formatCode>
                <c:ptCount val="12"/>
                <c:pt idx="0">
                  <c:v>75</c:v>
                </c:pt>
                <c:pt idx="1">
                  <c:v>63</c:v>
                </c:pt>
                <c:pt idx="2">
                  <c:v>50</c:v>
                </c:pt>
                <c:pt idx="3">
                  <c:v>37.5</c:v>
                </c:pt>
                <c:pt idx="4">
                  <c:v>25</c:v>
                </c:pt>
                <c:pt idx="5">
                  <c:v>19</c:v>
                </c:pt>
                <c:pt idx="6">
                  <c:v>12.5</c:v>
                </c:pt>
                <c:pt idx="7">
                  <c:v>9.5</c:v>
                </c:pt>
                <c:pt idx="8">
                  <c:v>4.75</c:v>
                </c:pt>
                <c:pt idx="9">
                  <c:v>2.36</c:v>
                </c:pt>
                <c:pt idx="10">
                  <c:v>1.18</c:v>
                </c:pt>
                <c:pt idx="11">
                  <c:v>0.6</c:v>
                </c:pt>
              </c:numCache>
            </c:numRef>
          </c:xVal>
          <c:yVal>
            <c:numRef>
              <c:f>'Granulometría 2'!$G$12:$G$23</c:f>
              <c:numCache>
                <c:formatCode>0.00</c:formatCode>
                <c:ptCount val="12"/>
                <c:pt idx="0">
                  <c:v>100</c:v>
                </c:pt>
                <c:pt idx="1">
                  <c:v>100</c:v>
                </c:pt>
                <c:pt idx="2">
                  <c:v>100</c:v>
                </c:pt>
                <c:pt idx="3">
                  <c:v>100</c:v>
                </c:pt>
                <c:pt idx="4">
                  <c:v>100</c:v>
                </c:pt>
                <c:pt idx="5">
                  <c:v>90.212500000000006</c:v>
                </c:pt>
                <c:pt idx="6">
                  <c:v>51.9</c:v>
                </c:pt>
                <c:pt idx="7">
                  <c:v>20.862499999999997</c:v>
                </c:pt>
                <c:pt idx="8">
                  <c:v>9.9999999999994316E-2</c:v>
                </c:pt>
                <c:pt idx="9">
                  <c:v>9.9999999999994316E-2</c:v>
                </c:pt>
                <c:pt idx="10">
                  <c:v>9.9999999999994316E-2</c:v>
                </c:pt>
                <c:pt idx="11">
                  <c:v>9.9999999999994316E-2</c:v>
                </c:pt>
              </c:numCache>
            </c:numRef>
          </c:yVal>
          <c:smooth val="0"/>
          <c:extLst>
            <c:ext xmlns:c16="http://schemas.microsoft.com/office/drawing/2014/chart" uri="{C3380CC4-5D6E-409C-BE32-E72D297353CC}">
              <c16:uniqueId val="{00000000-B614-4C20-89EF-88475556541B}"/>
            </c:ext>
          </c:extLst>
        </c:ser>
        <c:ser>
          <c:idx val="1"/>
          <c:order val="1"/>
          <c:spPr>
            <a:ln w="19050">
              <a:solidFill>
                <a:schemeClr val="accent5">
                  <a:lumMod val="50000"/>
                </a:schemeClr>
              </a:solidFill>
            </a:ln>
          </c:spPr>
          <c:marker>
            <c:symbol val="diamond"/>
            <c:size val="4"/>
            <c:spPr>
              <a:solidFill>
                <a:srgbClr val="7030A0"/>
              </a:solidFill>
              <a:ln w="19050">
                <a:solidFill>
                  <a:schemeClr val="accent5">
                    <a:lumMod val="50000"/>
                  </a:schemeClr>
                </a:solidFill>
              </a:ln>
            </c:spPr>
          </c:marker>
          <c:xVal>
            <c:numRef>
              <c:f>'Granulometría 2'!$C$12:$C$26</c:f>
              <c:numCache>
                <c:formatCode>0.00</c:formatCode>
                <c:ptCount val="15"/>
                <c:pt idx="0">
                  <c:v>75</c:v>
                </c:pt>
                <c:pt idx="1">
                  <c:v>63</c:v>
                </c:pt>
                <c:pt idx="2">
                  <c:v>50</c:v>
                </c:pt>
                <c:pt idx="3">
                  <c:v>37.5</c:v>
                </c:pt>
                <c:pt idx="4">
                  <c:v>25</c:v>
                </c:pt>
                <c:pt idx="5">
                  <c:v>19</c:v>
                </c:pt>
                <c:pt idx="6">
                  <c:v>12.5</c:v>
                </c:pt>
                <c:pt idx="7">
                  <c:v>9.5</c:v>
                </c:pt>
                <c:pt idx="8">
                  <c:v>4.75</c:v>
                </c:pt>
                <c:pt idx="9">
                  <c:v>2.36</c:v>
                </c:pt>
                <c:pt idx="10">
                  <c:v>1.18</c:v>
                </c:pt>
                <c:pt idx="11">
                  <c:v>0.6</c:v>
                </c:pt>
                <c:pt idx="12">
                  <c:v>0.3</c:v>
                </c:pt>
                <c:pt idx="13">
                  <c:v>0.15</c:v>
                </c:pt>
                <c:pt idx="14" formatCode="0.000">
                  <c:v>7.4999999999999997E-2</c:v>
                </c:pt>
              </c:numCache>
            </c:numRef>
          </c:xVal>
          <c:yVal>
            <c:numRef>
              <c:f>'Granulometría 2'!$J$12:$J$26</c:f>
              <c:numCache>
                <c:formatCode>General</c:formatCode>
                <c:ptCount val="15"/>
                <c:pt idx="0">
                  <c:v>100</c:v>
                </c:pt>
                <c:pt idx="1">
                  <c:v>100</c:v>
                </c:pt>
                <c:pt idx="2">
                  <c:v>100</c:v>
                </c:pt>
                <c:pt idx="3">
                  <c:v>100</c:v>
                </c:pt>
                <c:pt idx="4">
                  <c:v>90</c:v>
                </c:pt>
                <c:pt idx="5">
                  <c:v>55</c:v>
                </c:pt>
                <c:pt idx="6">
                  <c:v>25</c:v>
                </c:pt>
                <c:pt idx="7">
                  <c:v>15</c:v>
                </c:pt>
                <c:pt idx="8">
                  <c:v>0</c:v>
                </c:pt>
                <c:pt idx="9">
                  <c:v>0</c:v>
                </c:pt>
                <c:pt idx="10">
                  <c:v>0</c:v>
                </c:pt>
                <c:pt idx="11">
                  <c:v>0</c:v>
                </c:pt>
                <c:pt idx="12">
                  <c:v>0</c:v>
                </c:pt>
                <c:pt idx="13">
                  <c:v>0</c:v>
                </c:pt>
                <c:pt idx="14">
                  <c:v>0</c:v>
                </c:pt>
              </c:numCache>
            </c:numRef>
          </c:yVal>
          <c:smooth val="0"/>
          <c:extLst>
            <c:ext xmlns:c16="http://schemas.microsoft.com/office/drawing/2014/chart" uri="{C3380CC4-5D6E-409C-BE32-E72D297353CC}">
              <c16:uniqueId val="{00000001-B614-4C20-89EF-88475556541B}"/>
            </c:ext>
          </c:extLst>
        </c:ser>
        <c:ser>
          <c:idx val="2"/>
          <c:order val="2"/>
          <c:spPr>
            <a:ln w="19050">
              <a:solidFill>
                <a:schemeClr val="accent5">
                  <a:lumMod val="50000"/>
                </a:schemeClr>
              </a:solidFill>
            </a:ln>
          </c:spPr>
          <c:marker>
            <c:symbol val="diamond"/>
            <c:size val="4"/>
            <c:spPr>
              <a:solidFill>
                <a:srgbClr val="FF0000"/>
              </a:solidFill>
              <a:ln w="19050">
                <a:solidFill>
                  <a:schemeClr val="accent5">
                    <a:lumMod val="50000"/>
                  </a:schemeClr>
                </a:solidFill>
              </a:ln>
            </c:spPr>
          </c:marker>
          <c:xVal>
            <c:numRef>
              <c:f>'Granulometría 2'!$C$12:$C$26</c:f>
              <c:numCache>
                <c:formatCode>0.00</c:formatCode>
                <c:ptCount val="15"/>
                <c:pt idx="0">
                  <c:v>75</c:v>
                </c:pt>
                <c:pt idx="1">
                  <c:v>63</c:v>
                </c:pt>
                <c:pt idx="2">
                  <c:v>50</c:v>
                </c:pt>
                <c:pt idx="3">
                  <c:v>37.5</c:v>
                </c:pt>
                <c:pt idx="4">
                  <c:v>25</c:v>
                </c:pt>
                <c:pt idx="5">
                  <c:v>19</c:v>
                </c:pt>
                <c:pt idx="6">
                  <c:v>12.5</c:v>
                </c:pt>
                <c:pt idx="7">
                  <c:v>9.5</c:v>
                </c:pt>
                <c:pt idx="8">
                  <c:v>4.75</c:v>
                </c:pt>
                <c:pt idx="9">
                  <c:v>2.36</c:v>
                </c:pt>
                <c:pt idx="10">
                  <c:v>1.18</c:v>
                </c:pt>
                <c:pt idx="11">
                  <c:v>0.6</c:v>
                </c:pt>
                <c:pt idx="12">
                  <c:v>0.3</c:v>
                </c:pt>
                <c:pt idx="13">
                  <c:v>0.15</c:v>
                </c:pt>
                <c:pt idx="14" formatCode="0.000">
                  <c:v>7.4999999999999997E-2</c:v>
                </c:pt>
              </c:numCache>
            </c:numRef>
          </c:xVal>
          <c:yVal>
            <c:numRef>
              <c:f>'Granulometría 2'!$K$12:$K$26</c:f>
              <c:numCache>
                <c:formatCode>General</c:formatCode>
                <c:ptCount val="15"/>
                <c:pt idx="0">
                  <c:v>100</c:v>
                </c:pt>
                <c:pt idx="1">
                  <c:v>100</c:v>
                </c:pt>
                <c:pt idx="2">
                  <c:v>100</c:v>
                </c:pt>
                <c:pt idx="3">
                  <c:v>100</c:v>
                </c:pt>
                <c:pt idx="4">
                  <c:v>100</c:v>
                </c:pt>
                <c:pt idx="5">
                  <c:v>90</c:v>
                </c:pt>
                <c:pt idx="6">
                  <c:v>60</c:v>
                </c:pt>
                <c:pt idx="7">
                  <c:v>45</c:v>
                </c:pt>
                <c:pt idx="8">
                  <c:v>10</c:v>
                </c:pt>
                <c:pt idx="9">
                  <c:v>5</c:v>
                </c:pt>
                <c:pt idx="10">
                  <c:v>0</c:v>
                </c:pt>
                <c:pt idx="11">
                  <c:v>0</c:v>
                </c:pt>
                <c:pt idx="12">
                  <c:v>0</c:v>
                </c:pt>
                <c:pt idx="13">
                  <c:v>0</c:v>
                </c:pt>
                <c:pt idx="14">
                  <c:v>0</c:v>
                </c:pt>
              </c:numCache>
            </c:numRef>
          </c:yVal>
          <c:smooth val="0"/>
          <c:extLst>
            <c:ext xmlns:c16="http://schemas.microsoft.com/office/drawing/2014/chart" uri="{C3380CC4-5D6E-409C-BE32-E72D297353CC}">
              <c16:uniqueId val="{00000002-B614-4C20-89EF-88475556541B}"/>
            </c:ext>
          </c:extLst>
        </c:ser>
        <c:dLbls>
          <c:showLegendKey val="0"/>
          <c:showVal val="0"/>
          <c:showCatName val="0"/>
          <c:showSerName val="0"/>
          <c:showPercent val="0"/>
          <c:showBubbleSize val="0"/>
        </c:dLbls>
        <c:axId val="325006016"/>
        <c:axId val="325006800"/>
      </c:scatterChart>
      <c:valAx>
        <c:axId val="325006016"/>
        <c:scaling>
          <c:logBase val="10"/>
          <c:orientation val="maxMin"/>
          <c:min val="1.0000000000000002E-2"/>
        </c:scaling>
        <c:delete val="0"/>
        <c:axPos val="b"/>
        <c:minorGridlines>
          <c:spPr>
            <a:ln w="9525" cap="flat" cmpd="sng" algn="ctr">
              <a:solidFill>
                <a:schemeClr val="dk1">
                  <a:shade val="95000"/>
                  <a:satMod val="105000"/>
                </a:schemeClr>
              </a:solidFill>
              <a:prstDash val="solid"/>
            </a:ln>
            <a:effectLst/>
          </c:spPr>
        </c:minorGridlines>
        <c:title>
          <c:tx>
            <c:rich>
              <a:bodyPr/>
              <a:lstStyle/>
              <a:p>
                <a:pPr>
                  <a:defRPr b="0">
                    <a:latin typeface="Times New Roman" panose="02020603050405020304" pitchFamily="18" charset="0"/>
                    <a:cs typeface="Times New Roman" panose="02020603050405020304" pitchFamily="18" charset="0"/>
                  </a:defRPr>
                </a:pPr>
                <a:r>
                  <a:rPr lang="es-PE" b="0">
                    <a:latin typeface="Times New Roman" panose="02020603050405020304" pitchFamily="18" charset="0"/>
                    <a:cs typeface="Times New Roman" panose="02020603050405020304" pitchFamily="18" charset="0"/>
                  </a:rPr>
                  <a:t>Diámetro (mm)</a:t>
                </a:r>
              </a:p>
            </c:rich>
          </c:tx>
          <c:layout>
            <c:manualLayout>
              <c:xMode val="edge"/>
              <c:yMode val="edge"/>
              <c:x val="0.45195217627345569"/>
              <c:y val="0.91986807346256538"/>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325006800"/>
        <c:crosses val="autoZero"/>
        <c:crossBetween val="midCat"/>
      </c:valAx>
      <c:valAx>
        <c:axId val="325006800"/>
        <c:scaling>
          <c:orientation val="minMax"/>
          <c:max val="100"/>
          <c:min val="0"/>
        </c:scaling>
        <c:delete val="0"/>
        <c:axPos val="l"/>
        <c:majorGridlines>
          <c:spPr>
            <a:ln w="9525" cap="flat" cmpd="sng" algn="ctr">
              <a:solidFill>
                <a:schemeClr val="dk1">
                  <a:shade val="95000"/>
                  <a:satMod val="105000"/>
                </a:schemeClr>
              </a:solidFill>
              <a:prstDash val="solid"/>
            </a:ln>
            <a:effectLst/>
          </c:spPr>
        </c:majorGridlines>
        <c:title>
          <c:tx>
            <c:rich>
              <a:bodyPr rot="-5400000" vert="horz"/>
              <a:lstStyle/>
              <a:p>
                <a:pPr>
                  <a:defRPr b="0">
                    <a:latin typeface="Times New Roman" panose="02020603050405020304" pitchFamily="18" charset="0"/>
                    <a:cs typeface="Times New Roman" panose="02020603050405020304" pitchFamily="18" charset="0"/>
                  </a:defRPr>
                </a:pPr>
                <a:r>
                  <a:rPr lang="es-PE" b="0">
                    <a:latin typeface="Times New Roman" panose="02020603050405020304" pitchFamily="18" charset="0"/>
                    <a:cs typeface="Times New Roman" panose="02020603050405020304" pitchFamily="18" charset="0"/>
                  </a:rPr>
                  <a:t>% Que Pasa</a:t>
                </a:r>
              </a:p>
            </c:rich>
          </c:tx>
          <c:layout>
            <c:manualLayout>
              <c:xMode val="edge"/>
              <c:yMode val="edge"/>
              <c:x val="6.8950689674428991E-3"/>
              <c:y val="0.35548119735756212"/>
            </c:manualLayout>
          </c:layout>
          <c:overlay val="0"/>
        </c:title>
        <c:numFmt formatCode="0.00" sourceLinked="1"/>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es-PE"/>
          </a:p>
        </c:txPr>
        <c:crossAx val="325006016"/>
        <c:crosses val="max"/>
        <c:crossBetween val="midCat"/>
      </c:valAx>
      <c:spPr>
        <a:ln w="38100"/>
      </c:spPr>
    </c:plotArea>
    <c:plotVisOnly val="1"/>
    <c:dispBlanksAs val="gap"/>
    <c:showDLblsOverMax val="0"/>
  </c:chart>
  <c:spPr>
    <a:ln>
      <a:solidFill>
        <a:schemeClr val="tx1">
          <a:lumMod val="95000"/>
          <a:lumOff val="5000"/>
        </a:schemeClr>
      </a:solidFill>
    </a:ln>
  </c:sp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0.41514</cdr:x>
      <cdr:y>0.75119</cdr:y>
    </cdr:from>
    <cdr:to>
      <cdr:x>0.48196</cdr:x>
      <cdr:y>0.83036</cdr:y>
    </cdr:to>
    <cdr:sp macro="" textlink="">
      <cdr:nvSpPr>
        <cdr:cNvPr id="2" name="Rectángulo 1"/>
        <cdr:cNvSpPr/>
      </cdr:nvSpPr>
      <cdr:spPr>
        <a:xfrm xmlns:a="http://schemas.openxmlformats.org/drawingml/2006/main">
          <a:off x="1775460" y="2404110"/>
          <a:ext cx="285750" cy="25336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p xmlns:a="http://schemas.openxmlformats.org/drawingml/2006/main">
          <a:pPr>
            <a:spcAft>
              <a:spcPts val="0"/>
            </a:spcAft>
          </a:pPr>
          <a:r>
            <a:rPr lang="es-PE" sz="900">
              <a:solidFill>
                <a:srgbClr val="000000"/>
              </a:solidFill>
              <a:effectLst/>
              <a:latin typeface="Times New Roman" panose="02020603050405020304" pitchFamily="18" charset="0"/>
              <a:ea typeface="Times New Roman" panose="02020603050405020304" pitchFamily="18" charset="0"/>
            </a:rPr>
            <a:t>B</a:t>
          </a:r>
          <a:endParaRPr lang="es-PE" sz="1200">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0.55546</cdr:x>
      <cdr:y>0.74821</cdr:y>
    </cdr:from>
    <cdr:to>
      <cdr:x>0.62227</cdr:x>
      <cdr:y>0.82738</cdr:y>
    </cdr:to>
    <cdr:sp macro="" textlink="">
      <cdr:nvSpPr>
        <cdr:cNvPr id="3" name="Rectángulo 2"/>
        <cdr:cNvSpPr/>
      </cdr:nvSpPr>
      <cdr:spPr>
        <a:xfrm xmlns:a="http://schemas.openxmlformats.org/drawingml/2006/main">
          <a:off x="2375535" y="2394585"/>
          <a:ext cx="285750" cy="25336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p xmlns:a="http://schemas.openxmlformats.org/drawingml/2006/main">
          <a:pPr>
            <a:spcAft>
              <a:spcPts val="0"/>
            </a:spcAft>
          </a:pPr>
          <a:r>
            <a:rPr lang="es-PE" sz="900">
              <a:solidFill>
                <a:srgbClr val="000000"/>
              </a:solidFill>
              <a:effectLst/>
              <a:latin typeface="Times New Roman" panose="02020603050405020304" pitchFamily="18" charset="0"/>
              <a:ea typeface="Times New Roman" panose="02020603050405020304" pitchFamily="18" charset="0"/>
            </a:rPr>
            <a:t>C</a:t>
          </a:r>
          <a:endParaRPr lang="es-PE" sz="1200">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0.69131</cdr:x>
      <cdr:y>0.74821</cdr:y>
    </cdr:from>
    <cdr:to>
      <cdr:x>0.75813</cdr:x>
      <cdr:y>0.82738</cdr:y>
    </cdr:to>
    <cdr:sp macro="" textlink="">
      <cdr:nvSpPr>
        <cdr:cNvPr id="4" name="Rectángulo 3"/>
        <cdr:cNvSpPr/>
      </cdr:nvSpPr>
      <cdr:spPr>
        <a:xfrm xmlns:a="http://schemas.openxmlformats.org/drawingml/2006/main">
          <a:off x="2956560" y="2394585"/>
          <a:ext cx="285750" cy="25336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p xmlns:a="http://schemas.openxmlformats.org/drawingml/2006/main">
          <a:pPr>
            <a:spcAft>
              <a:spcPts val="0"/>
            </a:spcAft>
          </a:pPr>
          <a:r>
            <a:rPr lang="es-PE" sz="900">
              <a:solidFill>
                <a:srgbClr val="000000"/>
              </a:solidFill>
              <a:effectLst/>
              <a:latin typeface="Times New Roman" panose="02020603050405020304" pitchFamily="18" charset="0"/>
              <a:ea typeface="Times New Roman" panose="02020603050405020304" pitchFamily="18" charset="0"/>
            </a:rPr>
            <a:t>D</a:t>
          </a:r>
          <a:endParaRPr lang="es-PE" sz="1200">
            <a:effectLst/>
            <a:latin typeface="Times New Roman" panose="02020603050405020304" pitchFamily="18" charset="0"/>
            <a:ea typeface="Times New Roman" panose="02020603050405020304" pitchFamily="18" charset="0"/>
          </a:endParaRPr>
        </a:p>
      </cdr:txBody>
    </cdr:sp>
  </cdr:relSizeAnchor>
  <cdr:relSizeAnchor xmlns:cdr="http://schemas.openxmlformats.org/drawingml/2006/chartDrawing">
    <cdr:from>
      <cdr:x>0.83385</cdr:x>
      <cdr:y>0.74821</cdr:y>
    </cdr:from>
    <cdr:to>
      <cdr:x>0.90067</cdr:x>
      <cdr:y>0.82738</cdr:y>
    </cdr:to>
    <cdr:sp macro="" textlink="">
      <cdr:nvSpPr>
        <cdr:cNvPr id="5" name="Rectángulo 4"/>
        <cdr:cNvSpPr/>
      </cdr:nvSpPr>
      <cdr:spPr>
        <a:xfrm xmlns:a="http://schemas.openxmlformats.org/drawingml/2006/main">
          <a:off x="3566160" y="2394585"/>
          <a:ext cx="285750" cy="25336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t"/>
        <a:lstStyle xmlns:a="http://schemas.openxmlformats.org/drawingml/2006/main"/>
        <a:p xmlns:a="http://schemas.openxmlformats.org/drawingml/2006/main">
          <a:pPr>
            <a:spcAft>
              <a:spcPts val="0"/>
            </a:spcAft>
          </a:pPr>
          <a:r>
            <a:rPr lang="es-PE" sz="900">
              <a:solidFill>
                <a:srgbClr val="000000"/>
              </a:solidFill>
              <a:effectLst/>
              <a:latin typeface="Times New Roman" panose="02020603050405020304" pitchFamily="18" charset="0"/>
              <a:ea typeface="Times New Roman" panose="02020603050405020304" pitchFamily="18" charset="0"/>
            </a:rPr>
            <a:t>E</a:t>
          </a:r>
          <a:endParaRPr lang="es-PE" sz="1200">
            <a:effectLst/>
            <a:latin typeface="Times New Roman" panose="02020603050405020304" pitchFamily="18" charset="0"/>
            <a:ea typeface="Times New Roman" panose="02020603050405020304" pitchFamily="18" charset="0"/>
          </a:endParaRP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87CF86-332D-4C2B-957D-2783FE589D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11402</TotalTime>
  <Pages>1</Pages>
  <Words>21708</Words>
  <Characters>119397</Characters>
  <Application>Microsoft Office Word</Application>
  <DocSecurity>0</DocSecurity>
  <Lines>994</Lines>
  <Paragraphs>281</Paragraphs>
  <ScaleCrop>false</ScaleCrop>
  <HeadingPairs>
    <vt:vector size="2" baseType="variant">
      <vt:variant>
        <vt:lpstr>Título</vt:lpstr>
      </vt:variant>
      <vt:variant>
        <vt:i4>1</vt:i4>
      </vt:variant>
    </vt:vector>
  </HeadingPairs>
  <TitlesOfParts>
    <vt:vector size="1" baseType="lpstr">
      <vt:lpstr/>
    </vt:vector>
  </TitlesOfParts>
  <Company>InKulpado666</Company>
  <LinksUpToDate>false</LinksUpToDate>
  <CharactersWithSpaces>140824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Karla Alarcón Alarcón</dc:creator>
  <cp:keywords/>
  <dc:description/>
  <cp:lastModifiedBy>Karla Alarcón Alarcón</cp:lastModifiedBy>
  <cp:revision>107</cp:revision>
  <cp:lastPrinted>2019-05-29T03:53:00Z</cp:lastPrinted>
  <dcterms:created xsi:type="dcterms:W3CDTF">2019-03-20T02:19:00Z</dcterms:created>
  <dcterms:modified xsi:type="dcterms:W3CDTF">2019-06-02T21:54:00Z</dcterms:modified>
</cp:coreProperties>
</file>